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028" w:rsidRDefault="009E3028">
      <w:pPr>
        <w:spacing w:after="0" w:line="240" w:lineRule="auto"/>
        <w:rPr>
          <w:rFonts w:ascii="Times New Roman" w:eastAsia="Times New Roman" w:hAnsi="Times New Roman" w:cs="Times New Roman"/>
          <w:b/>
          <w:color w:val="000000"/>
          <w:sz w:val="28"/>
        </w:rPr>
      </w:pPr>
    </w:p>
    <w:p w:rsidR="009E3028" w:rsidRDefault="009E3028">
      <w:pPr>
        <w:spacing w:after="0" w:line="240" w:lineRule="auto"/>
        <w:rPr>
          <w:rFonts w:ascii="Times New Roman" w:eastAsia="Times New Roman" w:hAnsi="Times New Roman" w:cs="Times New Roman"/>
          <w:b/>
          <w:color w:val="000000"/>
          <w:sz w:val="28"/>
        </w:rPr>
      </w:pPr>
    </w:p>
    <w:p w:rsidR="002818C8" w:rsidRDefault="002818C8">
      <w:pPr>
        <w:spacing w:after="0" w:line="240" w:lineRule="auto"/>
        <w:rPr>
          <w:rFonts w:ascii="Times New Roman" w:eastAsia="Times New Roman" w:hAnsi="Times New Roman" w:cs="Times New Roman"/>
          <w:b/>
          <w:color w:val="000000"/>
          <w:sz w:val="28"/>
        </w:rPr>
      </w:pPr>
    </w:p>
    <w:p w:rsidR="002818C8" w:rsidRDefault="002818C8">
      <w:pPr>
        <w:spacing w:after="0" w:line="240" w:lineRule="auto"/>
        <w:rPr>
          <w:rFonts w:ascii="Times New Roman" w:eastAsia="Times New Roman" w:hAnsi="Times New Roman" w:cs="Times New Roman"/>
          <w:b/>
          <w:color w:val="000000"/>
          <w:sz w:val="28"/>
        </w:rPr>
      </w:pPr>
    </w:p>
    <w:p w:rsidR="009E3028" w:rsidRDefault="00520C5C" w:rsidP="000B3614">
      <w:pPr>
        <w:spacing w:after="0" w:line="240" w:lineRule="auto"/>
        <w:ind w:left="1080"/>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Пояснительная записка</w:t>
      </w:r>
    </w:p>
    <w:p w:rsidR="009E3028" w:rsidRDefault="009E3028">
      <w:pPr>
        <w:spacing w:after="0" w:line="240" w:lineRule="auto"/>
        <w:jc w:val="center"/>
        <w:rPr>
          <w:rFonts w:ascii="Times New Roman" w:eastAsia="Times New Roman" w:hAnsi="Times New Roman" w:cs="Times New Roman"/>
          <w:color w:val="000000"/>
          <w:sz w:val="28"/>
        </w:rPr>
      </w:pPr>
    </w:p>
    <w:p w:rsidR="009E3028" w:rsidRDefault="009E3028">
      <w:pPr>
        <w:spacing w:after="0" w:line="240" w:lineRule="auto"/>
        <w:jc w:val="center"/>
        <w:rPr>
          <w:rFonts w:ascii="Times New Roman" w:eastAsia="Times New Roman" w:hAnsi="Times New Roman" w:cs="Times New Roman"/>
          <w:color w:val="000000"/>
          <w:sz w:val="28"/>
        </w:rPr>
      </w:pPr>
    </w:p>
    <w:p w:rsidR="009E3028" w:rsidRDefault="00520C5C">
      <w:pPr>
        <w:spacing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Рабочая программа разработана на основе нормативных документов и материалов </w:t>
      </w:r>
    </w:p>
    <w:p w:rsidR="009E3028" w:rsidRDefault="00520C5C">
      <w:pPr>
        <w:numPr>
          <w:ilvl w:val="0"/>
          <w:numId w:val="2"/>
        </w:numPr>
        <w:spacing w:after="0"/>
        <w:ind w:left="720" w:hanging="360"/>
        <w:rPr>
          <w:rFonts w:ascii="Times New Roman" w:eastAsia="Times New Roman" w:hAnsi="Times New Roman" w:cs="Times New Roman"/>
          <w:sz w:val="24"/>
        </w:rPr>
      </w:pPr>
      <w:r>
        <w:rPr>
          <w:rFonts w:ascii="Times New Roman" w:eastAsia="Times New Roman" w:hAnsi="Times New Roman" w:cs="Times New Roman"/>
          <w:sz w:val="24"/>
        </w:rPr>
        <w:t>Федерального государственного образовательного стандарта начального общего образования, утверждённого приказом Министра образования и науки РФ от 6 октября 2009 года № 373;</w:t>
      </w:r>
    </w:p>
    <w:p w:rsidR="009E3028" w:rsidRDefault="00520C5C">
      <w:pPr>
        <w:numPr>
          <w:ilvl w:val="0"/>
          <w:numId w:val="2"/>
        </w:numPr>
        <w:spacing w:after="0"/>
        <w:ind w:left="720" w:hanging="360"/>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Адаптированная основная общеобразовательная программа образования обучающихся с умственной отсталостью (интеллектуальными </w:t>
      </w:r>
      <w:proofErr w:type="gramStart"/>
      <w:r>
        <w:rPr>
          <w:rFonts w:ascii="Times New Roman" w:eastAsia="Times New Roman" w:hAnsi="Times New Roman" w:cs="Times New Roman"/>
          <w:color w:val="000000"/>
          <w:sz w:val="24"/>
        </w:rPr>
        <w:t>нарушениям</w:t>
      </w:r>
      <w:r w:rsidR="00133697">
        <w:rPr>
          <w:rFonts w:ascii="Times New Roman" w:eastAsia="Times New Roman" w:hAnsi="Times New Roman" w:cs="Times New Roman"/>
          <w:color w:val="000000"/>
          <w:sz w:val="24"/>
        </w:rPr>
        <w:t>и )</w:t>
      </w:r>
      <w:proofErr w:type="gramEnd"/>
    </w:p>
    <w:p w:rsidR="009E3028" w:rsidRDefault="009E3028" w:rsidP="00133697">
      <w:pPr>
        <w:spacing w:after="0"/>
        <w:ind w:left="360"/>
        <w:rPr>
          <w:rFonts w:ascii="Times New Roman" w:eastAsia="Times New Roman" w:hAnsi="Times New Roman" w:cs="Times New Roman"/>
          <w:sz w:val="24"/>
        </w:rPr>
      </w:pPr>
    </w:p>
    <w:p w:rsidR="009E3028" w:rsidRPr="000B3614" w:rsidRDefault="00520C5C" w:rsidP="000B3614">
      <w:pPr>
        <w:numPr>
          <w:ilvl w:val="0"/>
          <w:numId w:val="2"/>
        </w:numPr>
        <w:spacing w:after="0"/>
        <w:ind w:left="720" w:hanging="360"/>
        <w:jc w:val="both"/>
        <w:rPr>
          <w:rFonts w:ascii="Calibri" w:eastAsia="Calibri" w:hAnsi="Calibri" w:cs="Calibri"/>
          <w:sz w:val="28"/>
        </w:rPr>
      </w:pPr>
      <w:r>
        <w:rPr>
          <w:rFonts w:ascii="Times New Roman" w:eastAsia="Times New Roman" w:hAnsi="Times New Roman" w:cs="Times New Roman"/>
          <w:sz w:val="24"/>
        </w:rPr>
        <w:t xml:space="preserve">Адаптированная рабочая программа по предмету «Ритмика» составлена на основе авторской учебной программы А. А. </w:t>
      </w:r>
      <w:proofErr w:type="spellStart"/>
      <w:r>
        <w:rPr>
          <w:rFonts w:ascii="Times New Roman" w:eastAsia="Times New Roman" w:hAnsi="Times New Roman" w:cs="Times New Roman"/>
          <w:sz w:val="24"/>
        </w:rPr>
        <w:t>Айдарбекова</w:t>
      </w:r>
      <w:proofErr w:type="spellEnd"/>
      <w:r>
        <w:rPr>
          <w:rFonts w:ascii="Times New Roman" w:eastAsia="Times New Roman" w:hAnsi="Times New Roman" w:cs="Times New Roman"/>
          <w:sz w:val="24"/>
        </w:rPr>
        <w:t xml:space="preserve"> «Ритмика» 1 – 4 класс, (сборник программ специальных (коррекционных) образовательных учреждений VIII вида подготовительный, 1-4 классы под ред. В. В. Воронковой, Москва, «Просвещение», 2010 г. ) </w:t>
      </w:r>
    </w:p>
    <w:p w:rsidR="000B3614" w:rsidRPr="000B3614" w:rsidRDefault="000B3614" w:rsidP="000B3614">
      <w:pPr>
        <w:pStyle w:val="a3"/>
        <w:rPr>
          <w:sz w:val="24"/>
          <w:szCs w:val="24"/>
        </w:rPr>
      </w:pPr>
      <w:r w:rsidRPr="000B3614">
        <w:rPr>
          <w:b/>
          <w:sz w:val="24"/>
          <w:szCs w:val="24"/>
        </w:rPr>
        <w:t>Целью</w:t>
      </w:r>
      <w:r w:rsidRPr="000B3614">
        <w:rPr>
          <w:sz w:val="24"/>
          <w:szCs w:val="24"/>
        </w:rPr>
        <w:t xml:space="preserve"> занятий по ритмике является развитие двигательной активности ребенка в процессе восприятия музыки. </w:t>
      </w:r>
    </w:p>
    <w:p w:rsidR="000B3614" w:rsidRPr="000B3614" w:rsidRDefault="000B3614" w:rsidP="000B3614">
      <w:pPr>
        <w:pStyle w:val="a3"/>
        <w:rPr>
          <w:sz w:val="24"/>
          <w:szCs w:val="24"/>
        </w:rPr>
      </w:pPr>
      <w:r w:rsidRPr="000B3614">
        <w:rPr>
          <w:sz w:val="24"/>
          <w:szCs w:val="24"/>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0B3614" w:rsidRPr="000B3614" w:rsidRDefault="000B3614" w:rsidP="000B3614">
      <w:pPr>
        <w:pStyle w:val="a3"/>
        <w:rPr>
          <w:sz w:val="24"/>
          <w:szCs w:val="24"/>
        </w:rPr>
      </w:pPr>
      <w:r w:rsidRPr="000B3614">
        <w:rPr>
          <w:sz w:val="24"/>
          <w:szCs w:val="24"/>
        </w:rPr>
        <w:t xml:space="preserve">Основные направления работы по ритмике: </w:t>
      </w:r>
    </w:p>
    <w:p w:rsidR="000B3614" w:rsidRPr="000B3614" w:rsidRDefault="000B3614" w:rsidP="000B3614">
      <w:pPr>
        <w:pStyle w:val="a3"/>
        <w:numPr>
          <w:ilvl w:val="0"/>
          <w:numId w:val="6"/>
        </w:numPr>
        <w:rPr>
          <w:sz w:val="24"/>
          <w:szCs w:val="24"/>
        </w:rPr>
      </w:pPr>
      <w:r w:rsidRPr="000B3614">
        <w:rPr>
          <w:sz w:val="24"/>
          <w:szCs w:val="24"/>
        </w:rPr>
        <w:t xml:space="preserve">упражнения на ориентировку в пространстве;  </w:t>
      </w:r>
    </w:p>
    <w:p w:rsidR="000B3614" w:rsidRPr="000B3614" w:rsidRDefault="000B3614" w:rsidP="000B3614">
      <w:pPr>
        <w:pStyle w:val="a3"/>
        <w:numPr>
          <w:ilvl w:val="0"/>
          <w:numId w:val="6"/>
        </w:numPr>
        <w:rPr>
          <w:sz w:val="24"/>
          <w:szCs w:val="24"/>
        </w:rPr>
      </w:pPr>
      <w:r w:rsidRPr="000B3614">
        <w:rPr>
          <w:sz w:val="24"/>
          <w:szCs w:val="24"/>
        </w:rPr>
        <w:t xml:space="preserve">ритмико-гимнастические упражнения (общеразвивающие упражнения, </w:t>
      </w:r>
    </w:p>
    <w:p w:rsidR="000B3614" w:rsidRPr="000B3614" w:rsidRDefault="000B3614" w:rsidP="000B3614">
      <w:pPr>
        <w:spacing w:after="0"/>
        <w:rPr>
          <w:rFonts w:ascii="Times New Roman" w:eastAsia="Times New Roman" w:hAnsi="Times New Roman" w:cs="Times New Roman"/>
          <w:sz w:val="24"/>
          <w:szCs w:val="24"/>
        </w:rPr>
      </w:pPr>
      <w:r w:rsidRPr="000B3614">
        <w:rPr>
          <w:rFonts w:ascii="Times New Roman" w:hAnsi="Times New Roman" w:cs="Times New Roman"/>
          <w:sz w:val="24"/>
          <w:szCs w:val="24"/>
        </w:rPr>
        <w:t>упражнения на координацию движений, упражнение на расслабление мышц</w:t>
      </w:r>
      <w:proofErr w:type="gramStart"/>
      <w:r w:rsidRPr="000B3614">
        <w:rPr>
          <w:rFonts w:ascii="Times New Roman" w:hAnsi="Times New Roman" w:cs="Times New Roman"/>
          <w:sz w:val="24"/>
          <w:szCs w:val="24"/>
        </w:rPr>
        <w:t>);  упражнения</w:t>
      </w:r>
      <w:proofErr w:type="gramEnd"/>
      <w:r w:rsidRPr="000B3614">
        <w:rPr>
          <w:rFonts w:ascii="Times New Roman" w:hAnsi="Times New Roman" w:cs="Times New Roman"/>
          <w:sz w:val="24"/>
          <w:szCs w:val="24"/>
        </w:rPr>
        <w:t xml:space="preserve"> с детскими музыкальными инструментами;  игры под музыку;  танцевальные упражнения</w:t>
      </w:r>
    </w:p>
    <w:p w:rsidR="009E3028" w:rsidRDefault="009E3028">
      <w:pPr>
        <w:spacing w:after="0" w:line="240" w:lineRule="auto"/>
        <w:ind w:left="1080"/>
        <w:rPr>
          <w:rFonts w:ascii="Times New Roman" w:eastAsia="Times New Roman" w:hAnsi="Times New Roman" w:cs="Times New Roman"/>
          <w:b/>
          <w:color w:val="000000"/>
          <w:sz w:val="28"/>
        </w:rPr>
      </w:pPr>
    </w:p>
    <w:p w:rsidR="009E3028" w:rsidRDefault="00520C5C">
      <w:pPr>
        <w:numPr>
          <w:ilvl w:val="0"/>
          <w:numId w:val="3"/>
        </w:numPr>
        <w:spacing w:after="0" w:line="240" w:lineRule="auto"/>
        <w:ind w:left="1080" w:hanging="720"/>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Общая характеристика учебного предмета</w:t>
      </w:r>
    </w:p>
    <w:p w:rsidR="009E3028" w:rsidRDefault="009E3028">
      <w:pPr>
        <w:spacing w:after="0" w:line="240" w:lineRule="auto"/>
        <w:ind w:left="1080"/>
        <w:rPr>
          <w:rFonts w:ascii="Times New Roman" w:eastAsia="Times New Roman" w:hAnsi="Times New Roman" w:cs="Times New Roman"/>
          <w:color w:val="000000"/>
          <w:sz w:val="24"/>
        </w:rPr>
      </w:pPr>
    </w:p>
    <w:p w:rsidR="009E3028" w:rsidRDefault="00520C5C">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Содержанием работы на уроках ритмики является музыкально-ритмическая деятельность детей. Они учатся слушать музыку, выполнять под музыку разнообразные движения, петь, танцевать, играть на простейших музыкальных инструментах. </w:t>
      </w:r>
    </w:p>
    <w:p w:rsidR="009E3028" w:rsidRDefault="00520C5C">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процессе выполнения специальных упражнений под музыку осуществляется развитие </w:t>
      </w:r>
      <w:proofErr w:type="gramStart"/>
      <w:r>
        <w:rPr>
          <w:rFonts w:ascii="Times New Roman" w:eastAsia="Times New Roman" w:hAnsi="Times New Roman" w:cs="Times New Roman"/>
          <w:color w:val="000000"/>
          <w:sz w:val="24"/>
        </w:rPr>
        <w:t>представления  обучающихся</w:t>
      </w:r>
      <w:proofErr w:type="gramEnd"/>
      <w:r>
        <w:rPr>
          <w:rFonts w:ascii="Times New Roman" w:eastAsia="Times New Roman" w:hAnsi="Times New Roman" w:cs="Times New Roman"/>
          <w:color w:val="000000"/>
          <w:sz w:val="24"/>
        </w:rPr>
        <w:t xml:space="preserve"> о пространстве и умения ориентироваться в нем. </w:t>
      </w:r>
    </w:p>
    <w:p w:rsidR="009E3028" w:rsidRDefault="00520C5C">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Упражнения с предметами: обручами, мячами, шарами, лентами и т. д. </w:t>
      </w:r>
      <w:r>
        <w:rPr>
          <w:rFonts w:ascii="Times New Roman" w:eastAsia="Times New Roman" w:hAnsi="Times New Roman" w:cs="Times New Roman"/>
          <w:sz w:val="24"/>
        </w:rPr>
        <w:t xml:space="preserve">— развивают ловкость, </w:t>
      </w:r>
      <w:proofErr w:type="gramStart"/>
      <w:r>
        <w:rPr>
          <w:rFonts w:ascii="Times New Roman" w:eastAsia="Times New Roman" w:hAnsi="Times New Roman" w:cs="Times New Roman"/>
          <w:sz w:val="24"/>
        </w:rPr>
        <w:t>быстроту  реакции</w:t>
      </w:r>
      <w:proofErr w:type="gramEnd"/>
      <w:r>
        <w:rPr>
          <w:rFonts w:ascii="Times New Roman" w:eastAsia="Times New Roman" w:hAnsi="Times New Roman" w:cs="Times New Roman"/>
          <w:sz w:val="24"/>
        </w:rPr>
        <w:t xml:space="preserve">, точность движений. </w:t>
      </w:r>
    </w:p>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ритмичность и координацию движений рук. Этот вид деятельности важен в связи с тем, что </w:t>
      </w:r>
      <w:proofErr w:type="gramStart"/>
      <w:r>
        <w:rPr>
          <w:rFonts w:ascii="Times New Roman" w:eastAsia="Times New Roman" w:hAnsi="Times New Roman" w:cs="Times New Roman"/>
          <w:sz w:val="24"/>
        </w:rPr>
        <w:t>у  обучающихся</w:t>
      </w:r>
      <w:proofErr w:type="gramEnd"/>
      <w:r>
        <w:rPr>
          <w:rFonts w:ascii="Times New Roman" w:eastAsia="Times New Roman" w:hAnsi="Times New Roman" w:cs="Times New Roman"/>
          <w:sz w:val="24"/>
        </w:rPr>
        <w:t xml:space="preserve"> с интеллектуальными нарушениями часто наблюдается нарушение двигательных функций и мышечной силы пальцев рук. Скованность или </w:t>
      </w:r>
      <w:r>
        <w:rPr>
          <w:rFonts w:ascii="Times New Roman" w:eastAsia="Times New Roman" w:hAnsi="Times New Roman" w:cs="Times New Roman"/>
          <w:sz w:val="24"/>
        </w:rPr>
        <w:lastRenderedPageBreak/>
        <w:t xml:space="preserve">вялость, отсутствие дифференцировки и точности движений мешают овладению навыками письма и трудовыми приемами. В то же время этот вид деятельности вызывает живой эмоциональный интерес у детей, расширяет их знания, развивает слуховое восприятие. </w:t>
      </w:r>
    </w:p>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Движения под музыку дают возможность воспринимать и оценивать ее характер (веселая, грустная), развивают способность переживать содержание музыкального образа. В свою очередь, эмоциональная насыщенность музыки позволяет разнообразить приемы движений и характер упражнений. </w:t>
      </w:r>
    </w:p>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 </w:t>
      </w:r>
    </w:p>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Задания на самостоятельный выбор движений, соответствующих характеру мелодии, развивают у ребенка активность и воображение, координацию и выразительность движений. Упражнения на духовой гармонике, исполнение под музыку стихов, </w:t>
      </w:r>
      <w:proofErr w:type="spellStart"/>
      <w:r>
        <w:rPr>
          <w:rFonts w:ascii="Times New Roman" w:eastAsia="Times New Roman" w:hAnsi="Times New Roman" w:cs="Times New Roman"/>
          <w:sz w:val="24"/>
        </w:rPr>
        <w:t>подпевок</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инсценирование</w:t>
      </w:r>
      <w:proofErr w:type="spellEnd"/>
      <w:r>
        <w:rPr>
          <w:rFonts w:ascii="Times New Roman" w:eastAsia="Times New Roman" w:hAnsi="Times New Roman" w:cs="Times New Roman"/>
          <w:sz w:val="24"/>
        </w:rPr>
        <w:t xml:space="preserve"> песен, музыкальных сказок способствуют развитию дыхательного аппарата и речевой моторики. </w:t>
      </w:r>
    </w:p>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Занятия ритмикой эффективны для воспитания положительных качеств личности. Выполняя упражнения на пространственные построения, разучивая парные танцы и пляски, двигаясь в хороводе, дети приобретают навыки организованных действий, дисциплинированности, учатся вежливо обращаться друг с другом. </w:t>
      </w:r>
    </w:p>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Программа по ритмике состоит из пяти разделов: «Упражнения на ориентировку в пространстве»; «Ритмико-гимнастические упражнения»; «Упражнения с детскими музыкальными инструментами»; «Игры под музыку»; «Танцевальные упражнения». </w:t>
      </w:r>
    </w:p>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В каждом разделе в систематизированном виде изложены упражнения и определен их объем, а также указаны знания и умения, которыми должны овладеть учащиеся, занимаясь конкретным видом музыкально-ритмической деятельности. </w:t>
      </w:r>
    </w:p>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На каждом уроке осуществляется работа по всем пяти разделам программы в изложенной последовательности. Однако в зависимости от </w:t>
      </w:r>
      <w:proofErr w:type="gramStart"/>
      <w:r>
        <w:rPr>
          <w:rFonts w:ascii="Times New Roman" w:eastAsia="Times New Roman" w:hAnsi="Times New Roman" w:cs="Times New Roman"/>
          <w:sz w:val="24"/>
        </w:rPr>
        <w:t>задач  урока</w:t>
      </w:r>
      <w:proofErr w:type="gramEnd"/>
      <w:r>
        <w:rPr>
          <w:rFonts w:ascii="Times New Roman" w:eastAsia="Times New Roman" w:hAnsi="Times New Roman" w:cs="Times New Roman"/>
          <w:sz w:val="24"/>
        </w:rPr>
        <w:t xml:space="preserve"> учитель может отводить на каждый раздел различное количество времени, имея в виду, что в начале и конце урока должны быть упражнения на снятие напряжения, расслабление, успокоение. </w:t>
      </w:r>
    </w:p>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Содержание первого раздела составляют упражнения, помогающие детям ориентироваться в пространстве. </w:t>
      </w:r>
    </w:p>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Основное содержание второго раздела составляют ритмико- гимнастические упражнения, способствующие выработке необходимых музыкально-двигательных навыков. </w:t>
      </w:r>
    </w:p>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В раздел ритмико-гимнастических упражнений входят задания на выработку координационных движений. </w:t>
      </w:r>
    </w:p>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Основная цель данных упражнений — научить обучающихся с ОВЗ согласовывать движения рук с движениями ног, туловища, головы. </w:t>
      </w:r>
    </w:p>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Упражнения с детскими музыкальными инструментами рекомендуется начинать с подготовительных упражнений: сгибание и разгибание пальцев в кулаках, сцепление с напряжением и без напряжения, сопоставление пальцев. </w:t>
      </w:r>
    </w:p>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В программу включена игра на детском пианино, аккордеоне, духовой гармонике. Принцип игры на этих инструментах примерно одинаков и требует большой свободы, точности и беглости пальцев по сравнению с ксилофоном, металлофоном и цитрой. </w:t>
      </w:r>
    </w:p>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Задания на координацию движений рук лучше проводить после выполнения ритмико-гимнастических упражнений, сидя на стульчиках, чтобы дать возможность учащимся отдохнуть от активной физической нагрузки. </w:t>
      </w:r>
    </w:p>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Во время проведения игр под музыку перед учителем стоит задача научить обучающихся создавать музыкально-двигательный образ. Причем учитель должен сказать название, которое определяло бы характер движения, например: «зайчик» (подпрыгивание), «лошадка» (прямой галоп), «кошечка» (мягкий шаг), «мячик» (подпрыгивание и бег) и т. п. Объясняя задание, учитель не должен подсказывать детям вид движения (надо говорить: </w:t>
      </w:r>
      <w:r>
        <w:rPr>
          <w:rFonts w:ascii="Times New Roman" w:eastAsia="Times New Roman" w:hAnsi="Times New Roman" w:cs="Times New Roman"/>
          <w:i/>
          <w:sz w:val="24"/>
        </w:rPr>
        <w:t xml:space="preserve">будете двигаться, </w:t>
      </w:r>
      <w:r>
        <w:rPr>
          <w:rFonts w:ascii="Times New Roman" w:eastAsia="Times New Roman" w:hAnsi="Times New Roman" w:cs="Times New Roman"/>
          <w:sz w:val="24"/>
        </w:rPr>
        <w:t xml:space="preserve">а </w:t>
      </w:r>
      <w:r>
        <w:rPr>
          <w:rFonts w:ascii="Times New Roman" w:eastAsia="Times New Roman" w:hAnsi="Times New Roman" w:cs="Times New Roman"/>
          <w:i/>
          <w:sz w:val="24"/>
        </w:rPr>
        <w:t xml:space="preserve">не бегать, прыгать, шагать). </w:t>
      </w:r>
    </w:p>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После того как ученики научатся самостоятельно изображать повадки различных животных и птиц, деятельность людей, можно вводить </w:t>
      </w:r>
      <w:proofErr w:type="spellStart"/>
      <w:r>
        <w:rPr>
          <w:rFonts w:ascii="Times New Roman" w:eastAsia="Times New Roman" w:hAnsi="Times New Roman" w:cs="Times New Roman"/>
          <w:sz w:val="24"/>
        </w:rPr>
        <w:t>инсценирование</w:t>
      </w:r>
      <w:proofErr w:type="spellEnd"/>
      <w:r>
        <w:rPr>
          <w:rFonts w:ascii="Times New Roman" w:eastAsia="Times New Roman" w:hAnsi="Times New Roman" w:cs="Times New Roman"/>
          <w:sz w:val="24"/>
        </w:rPr>
        <w:t xml:space="preserve"> хорошо известных детям сказок. Лучше всего начинать со сказок «Колобок», «Теремок». </w:t>
      </w:r>
    </w:p>
    <w:p w:rsidR="009E3028" w:rsidRDefault="00520C5C">
      <w:pPr>
        <w:spacing w:after="0"/>
        <w:rPr>
          <w:rFonts w:ascii="Times New Roman" w:eastAsia="Times New Roman" w:hAnsi="Times New Roman" w:cs="Times New Roman"/>
          <w:sz w:val="24"/>
        </w:rPr>
      </w:pPr>
      <w:proofErr w:type="gramStart"/>
      <w:r>
        <w:rPr>
          <w:rFonts w:ascii="Times New Roman" w:eastAsia="Times New Roman" w:hAnsi="Times New Roman" w:cs="Times New Roman"/>
          <w:sz w:val="24"/>
        </w:rPr>
        <w:t>Обучению  детей</w:t>
      </w:r>
      <w:proofErr w:type="gramEnd"/>
      <w:r>
        <w:rPr>
          <w:rFonts w:ascii="Times New Roman" w:eastAsia="Times New Roman" w:hAnsi="Times New Roman" w:cs="Times New Roman"/>
          <w:sz w:val="24"/>
        </w:rPr>
        <w:t xml:space="preserve"> с ОВЗ танцам и пляскам предшествует работа по привитию навыков четкого и выразительного исполнения отдельных движений и элементов танца. К каждому упражнению подбирается такая мелодия, в которой отражены особенности движения. Например, освоение хорового шага связано со спокойной русской мелодией, а топающего — с озорной плясовой. Почувствовать образ помогают упражнения с предметами. Ходьба с флажками в руке заставляет ходить бодрее, шире. Яркий платочек помогает танцевать весело и свободно, плавно и легко. </w:t>
      </w:r>
    </w:p>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Задания этого раздела должны носить не только развивающий, но и познавательный характер. Разучивая танцы и пляски, обучающиеся знакомятся с их названиями (полька, гопак, хоровод, кадриль, вальс), а также с основными движениями этих танцев (притопы, галоп, шаг польки, переменчивый шаг, присядка и др.). </w:t>
      </w:r>
    </w:p>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Исполнение танцев приобщает детей к народной культуре, умению находить в движениях характерные особенности танцев разных национальностей. </w:t>
      </w:r>
    </w:p>
    <w:p w:rsidR="009E3028" w:rsidRDefault="009E3028">
      <w:pPr>
        <w:spacing w:after="0"/>
        <w:rPr>
          <w:rFonts w:ascii="Times New Roman" w:eastAsia="Times New Roman" w:hAnsi="Times New Roman" w:cs="Times New Roman"/>
          <w:sz w:val="24"/>
        </w:rPr>
      </w:pPr>
    </w:p>
    <w:p w:rsidR="009E3028" w:rsidRDefault="00520C5C">
      <w:pPr>
        <w:numPr>
          <w:ilvl w:val="0"/>
          <w:numId w:val="4"/>
        </w:numPr>
        <w:spacing w:after="0" w:line="240" w:lineRule="auto"/>
        <w:ind w:left="1080" w:hanging="720"/>
        <w:jc w:val="center"/>
        <w:rPr>
          <w:rFonts w:ascii="Times New Roman" w:eastAsia="Times New Roman" w:hAnsi="Times New Roman" w:cs="Times New Roman"/>
          <w:b/>
          <w:sz w:val="28"/>
        </w:rPr>
      </w:pPr>
      <w:r>
        <w:rPr>
          <w:rFonts w:ascii="Times New Roman" w:eastAsia="Times New Roman" w:hAnsi="Times New Roman" w:cs="Times New Roman"/>
          <w:b/>
          <w:sz w:val="28"/>
        </w:rPr>
        <w:t>Место учебного предмета в учебном плане</w:t>
      </w:r>
    </w:p>
    <w:p w:rsidR="009E3028" w:rsidRDefault="009E3028">
      <w:pPr>
        <w:spacing w:after="0" w:line="240" w:lineRule="auto"/>
        <w:ind w:left="1080"/>
        <w:rPr>
          <w:rFonts w:ascii="Times New Roman" w:eastAsia="Times New Roman" w:hAnsi="Times New Roman" w:cs="Times New Roman"/>
          <w:sz w:val="28"/>
        </w:rPr>
      </w:pPr>
    </w:p>
    <w:p w:rsidR="00BD2E83" w:rsidRDefault="00520C5C">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На  курс</w:t>
      </w:r>
      <w:proofErr w:type="gramEnd"/>
      <w:r>
        <w:rPr>
          <w:rFonts w:ascii="Times New Roman" w:eastAsia="Times New Roman" w:hAnsi="Times New Roman" w:cs="Times New Roman"/>
          <w:sz w:val="24"/>
        </w:rPr>
        <w:t xml:space="preserve"> «Ритмика» отводится </w:t>
      </w:r>
      <w:r w:rsidR="00BD2E83">
        <w:rPr>
          <w:rFonts w:ascii="Times New Roman" w:eastAsia="Times New Roman" w:hAnsi="Times New Roman" w:cs="Times New Roman"/>
          <w:sz w:val="24"/>
        </w:rPr>
        <w:t>:</w:t>
      </w:r>
      <w:r w:rsidR="000B3614">
        <w:rPr>
          <w:rFonts w:ascii="Times New Roman" w:eastAsia="Times New Roman" w:hAnsi="Times New Roman" w:cs="Times New Roman"/>
          <w:sz w:val="24"/>
        </w:rPr>
        <w:t xml:space="preserve"> </w:t>
      </w:r>
    </w:p>
    <w:p w:rsidR="000B3614" w:rsidRDefault="000B361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класс – 33 часа</w:t>
      </w:r>
    </w:p>
    <w:p w:rsidR="009E3028" w:rsidRDefault="000B361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класс -</w:t>
      </w:r>
      <w:r w:rsidR="00520C5C">
        <w:rPr>
          <w:rFonts w:ascii="Times New Roman" w:eastAsia="Times New Roman" w:hAnsi="Times New Roman" w:cs="Times New Roman"/>
          <w:sz w:val="24"/>
        </w:rPr>
        <w:t>34 часа</w:t>
      </w:r>
    </w:p>
    <w:p w:rsidR="000B3614" w:rsidRDefault="000B361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класс – 34 часа</w:t>
      </w:r>
    </w:p>
    <w:p w:rsidR="009E3028" w:rsidRDefault="009E3028">
      <w:pPr>
        <w:spacing w:after="0" w:line="240" w:lineRule="auto"/>
        <w:rPr>
          <w:rFonts w:ascii="Times New Roman" w:eastAsia="Times New Roman" w:hAnsi="Times New Roman" w:cs="Times New Roman"/>
          <w:sz w:val="28"/>
        </w:rPr>
      </w:pPr>
    </w:p>
    <w:p w:rsidR="009E3028" w:rsidRDefault="00520C5C">
      <w:pPr>
        <w:numPr>
          <w:ilvl w:val="0"/>
          <w:numId w:val="5"/>
        </w:numPr>
        <w:spacing w:after="0" w:line="240" w:lineRule="auto"/>
        <w:ind w:left="1080" w:hanging="720"/>
        <w:rPr>
          <w:rFonts w:ascii="Times New Roman" w:eastAsia="Times New Roman" w:hAnsi="Times New Roman" w:cs="Times New Roman"/>
          <w:b/>
          <w:sz w:val="28"/>
        </w:rPr>
      </w:pPr>
      <w:proofErr w:type="gramStart"/>
      <w:r>
        <w:rPr>
          <w:rFonts w:ascii="Times New Roman" w:eastAsia="Times New Roman" w:hAnsi="Times New Roman" w:cs="Times New Roman"/>
          <w:b/>
          <w:sz w:val="28"/>
        </w:rPr>
        <w:t>Ценностные  ориентиры</w:t>
      </w:r>
      <w:proofErr w:type="gramEnd"/>
      <w:r>
        <w:rPr>
          <w:rFonts w:ascii="Times New Roman" w:eastAsia="Times New Roman" w:hAnsi="Times New Roman" w:cs="Times New Roman"/>
          <w:b/>
          <w:sz w:val="28"/>
        </w:rPr>
        <w:t xml:space="preserve">  содержания учебного предмета </w:t>
      </w:r>
    </w:p>
    <w:p w:rsidR="009E3028" w:rsidRDefault="009E3028">
      <w:pPr>
        <w:spacing w:after="0" w:line="240" w:lineRule="auto"/>
        <w:ind w:left="1080"/>
        <w:rPr>
          <w:rFonts w:ascii="Times New Roman" w:eastAsia="Times New Roman" w:hAnsi="Times New Roman" w:cs="Times New Roman"/>
          <w:sz w:val="28"/>
        </w:rPr>
      </w:pPr>
    </w:p>
    <w:p w:rsidR="009E3028" w:rsidRPr="00E107D7" w:rsidRDefault="00520C5C">
      <w:pPr>
        <w:spacing w:after="0"/>
        <w:rPr>
          <w:rFonts w:ascii="Times New Roman" w:eastAsia="Times New Roman" w:hAnsi="Times New Roman" w:cs="Times New Roman"/>
          <w:sz w:val="24"/>
          <w:szCs w:val="24"/>
        </w:rPr>
      </w:pPr>
      <w:r w:rsidRPr="00E107D7">
        <w:rPr>
          <w:rFonts w:ascii="Times New Roman" w:eastAsia="Times New Roman" w:hAnsi="Times New Roman" w:cs="Times New Roman"/>
          <w:sz w:val="24"/>
          <w:szCs w:val="24"/>
        </w:rPr>
        <w:t xml:space="preserve">Преподавание обусловлено необходимостью осуществления коррекции недостатков психического и физического </w:t>
      </w:r>
      <w:proofErr w:type="gramStart"/>
      <w:r w:rsidRPr="00E107D7">
        <w:rPr>
          <w:rFonts w:ascii="Times New Roman" w:eastAsia="Times New Roman" w:hAnsi="Times New Roman" w:cs="Times New Roman"/>
          <w:sz w:val="24"/>
          <w:szCs w:val="24"/>
        </w:rPr>
        <w:t>развития  обучающихся</w:t>
      </w:r>
      <w:proofErr w:type="gramEnd"/>
      <w:r w:rsidRPr="00E107D7">
        <w:rPr>
          <w:rFonts w:ascii="Times New Roman" w:eastAsia="Times New Roman" w:hAnsi="Times New Roman" w:cs="Times New Roman"/>
          <w:sz w:val="24"/>
          <w:szCs w:val="24"/>
        </w:rPr>
        <w:t xml:space="preserve"> с ОВЗ средствами музыкально-ритмической деятельности. </w:t>
      </w:r>
    </w:p>
    <w:p w:rsidR="009E3028" w:rsidRPr="00E107D7" w:rsidRDefault="00520C5C">
      <w:pPr>
        <w:spacing w:after="0"/>
        <w:rPr>
          <w:rFonts w:ascii="Times New Roman" w:eastAsia="Times New Roman" w:hAnsi="Times New Roman" w:cs="Times New Roman"/>
          <w:sz w:val="24"/>
          <w:szCs w:val="24"/>
        </w:rPr>
      </w:pPr>
      <w:r w:rsidRPr="00E107D7">
        <w:rPr>
          <w:rFonts w:ascii="Times New Roman" w:eastAsia="Times New Roman" w:hAnsi="Times New Roman" w:cs="Times New Roman"/>
          <w:sz w:val="24"/>
          <w:szCs w:val="24"/>
        </w:rPr>
        <w:t xml:space="preserve">Специфические средства воздействия </w:t>
      </w:r>
      <w:proofErr w:type="gramStart"/>
      <w:r w:rsidRPr="00E107D7">
        <w:rPr>
          <w:rFonts w:ascii="Times New Roman" w:eastAsia="Times New Roman" w:hAnsi="Times New Roman" w:cs="Times New Roman"/>
          <w:sz w:val="24"/>
          <w:szCs w:val="24"/>
        </w:rPr>
        <w:t>на  обучающихся</w:t>
      </w:r>
      <w:proofErr w:type="gramEnd"/>
      <w:r w:rsidRPr="00E107D7">
        <w:rPr>
          <w:rFonts w:ascii="Times New Roman" w:eastAsia="Times New Roman" w:hAnsi="Times New Roman" w:cs="Times New Roman"/>
          <w:sz w:val="24"/>
          <w:szCs w:val="24"/>
        </w:rPr>
        <w:t xml:space="preserve">, свойственные ритмике, способствуют общему развитию младших школьников,  исправлению недостатков физического развития, общей и речевой моторики, эмоционально-волевой сферы, воспитанию положительных качеств личности (дружелюбия, дисциплинированности, коллективизма), эстетическому воспитанию. </w:t>
      </w:r>
    </w:p>
    <w:p w:rsidR="00E107D7" w:rsidRDefault="00520C5C" w:rsidP="00E107D7">
      <w:pPr>
        <w:spacing w:after="0"/>
        <w:rPr>
          <w:rFonts w:ascii="Times New Roman" w:eastAsia="Times New Roman" w:hAnsi="Times New Roman" w:cs="Times New Roman"/>
          <w:sz w:val="24"/>
          <w:szCs w:val="24"/>
        </w:rPr>
      </w:pPr>
      <w:r w:rsidRPr="00E107D7">
        <w:rPr>
          <w:rFonts w:ascii="Times New Roman" w:eastAsia="Times New Roman" w:hAnsi="Times New Roman" w:cs="Times New Roman"/>
          <w:sz w:val="24"/>
          <w:szCs w:val="24"/>
        </w:rPr>
        <w:t xml:space="preserve">Движения под музыку дают возможность воспринимать и оценивать ее характер (веселая, грустная), развивают способность переживать содержание музыкального образа,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w:t>
      </w:r>
    </w:p>
    <w:p w:rsidR="00E107D7" w:rsidRDefault="00E107D7" w:rsidP="00E107D7">
      <w:pPr>
        <w:pStyle w:val="a3"/>
        <w:ind w:firstLine="567"/>
        <w:jc w:val="center"/>
        <w:rPr>
          <w:b/>
          <w:szCs w:val="28"/>
        </w:rPr>
      </w:pPr>
      <w:r>
        <w:rPr>
          <w:b/>
          <w:szCs w:val="28"/>
        </w:rPr>
        <w:lastRenderedPageBreak/>
        <w:t xml:space="preserve">Содержание </w:t>
      </w:r>
    </w:p>
    <w:p w:rsidR="00E107D7" w:rsidRDefault="00E107D7" w:rsidP="00520C5C">
      <w:pPr>
        <w:pStyle w:val="a3"/>
        <w:ind w:left="0" w:firstLine="0"/>
        <w:rPr>
          <w:b/>
          <w:szCs w:val="28"/>
        </w:rPr>
      </w:pPr>
    </w:p>
    <w:p w:rsidR="00E107D7" w:rsidRPr="00E107D7" w:rsidRDefault="00E107D7" w:rsidP="00E107D7">
      <w:pPr>
        <w:pStyle w:val="a3"/>
        <w:ind w:firstLine="567"/>
        <w:jc w:val="center"/>
        <w:rPr>
          <w:b/>
          <w:sz w:val="24"/>
          <w:szCs w:val="24"/>
        </w:rPr>
      </w:pPr>
      <w:r w:rsidRPr="00E107D7">
        <w:rPr>
          <w:b/>
          <w:sz w:val="24"/>
          <w:szCs w:val="24"/>
        </w:rPr>
        <w:t xml:space="preserve">Ориентировка в пространстве </w:t>
      </w:r>
    </w:p>
    <w:p w:rsidR="00E107D7" w:rsidRPr="00E107D7" w:rsidRDefault="00E107D7" w:rsidP="00E107D7">
      <w:pPr>
        <w:pStyle w:val="a3"/>
        <w:ind w:firstLine="567"/>
        <w:rPr>
          <w:sz w:val="24"/>
          <w:szCs w:val="24"/>
        </w:rPr>
      </w:pPr>
    </w:p>
    <w:p w:rsidR="00E107D7" w:rsidRPr="00E107D7" w:rsidRDefault="00E107D7" w:rsidP="00E107D7">
      <w:pPr>
        <w:pStyle w:val="a3"/>
        <w:ind w:firstLine="567"/>
        <w:rPr>
          <w:sz w:val="24"/>
          <w:szCs w:val="24"/>
        </w:rPr>
      </w:pPr>
      <w:r w:rsidRPr="00E107D7">
        <w:rPr>
          <w:sz w:val="24"/>
          <w:szCs w:val="24"/>
        </w:rPr>
        <w:t>Правильное исходное положение.</w:t>
      </w:r>
    </w:p>
    <w:p w:rsidR="00E107D7" w:rsidRPr="00E107D7" w:rsidRDefault="00E107D7" w:rsidP="00E107D7">
      <w:pPr>
        <w:pStyle w:val="a3"/>
        <w:ind w:firstLine="567"/>
        <w:rPr>
          <w:sz w:val="24"/>
          <w:szCs w:val="24"/>
        </w:rPr>
      </w:pPr>
      <w:r w:rsidRPr="00E107D7">
        <w:rPr>
          <w:sz w:val="24"/>
          <w:szCs w:val="24"/>
        </w:rPr>
        <w:t xml:space="preserve">Ходьба и бег: с высоким поднятием колен, с отбрасыванием прямой ноги вперед и       </w:t>
      </w:r>
    </w:p>
    <w:p w:rsidR="00E107D7" w:rsidRPr="00E107D7" w:rsidRDefault="00E107D7" w:rsidP="00E107D7">
      <w:pPr>
        <w:pStyle w:val="a3"/>
        <w:ind w:firstLine="567"/>
        <w:rPr>
          <w:sz w:val="24"/>
          <w:szCs w:val="24"/>
        </w:rPr>
      </w:pPr>
      <w:r w:rsidRPr="00E107D7">
        <w:rPr>
          <w:sz w:val="24"/>
          <w:szCs w:val="24"/>
        </w:rPr>
        <w:t xml:space="preserve">оттягиванием носка. </w:t>
      </w:r>
      <w:proofErr w:type="gramStart"/>
      <w:r w:rsidRPr="00E107D7">
        <w:rPr>
          <w:sz w:val="24"/>
          <w:szCs w:val="24"/>
        </w:rPr>
        <w:t>Совершенствование  ходьбы</w:t>
      </w:r>
      <w:proofErr w:type="gramEnd"/>
      <w:r w:rsidRPr="00E107D7">
        <w:rPr>
          <w:sz w:val="24"/>
          <w:szCs w:val="24"/>
        </w:rPr>
        <w:t xml:space="preserve"> и бега. Сохранение правильных дистанций</w:t>
      </w:r>
    </w:p>
    <w:p w:rsidR="00E107D7" w:rsidRPr="00E107D7" w:rsidRDefault="00E107D7" w:rsidP="00E107D7">
      <w:pPr>
        <w:pStyle w:val="a3"/>
        <w:ind w:firstLine="567"/>
        <w:rPr>
          <w:sz w:val="24"/>
          <w:szCs w:val="24"/>
        </w:rPr>
      </w:pPr>
      <w:r w:rsidRPr="00E107D7">
        <w:rPr>
          <w:sz w:val="24"/>
          <w:szCs w:val="24"/>
        </w:rPr>
        <w:t>во всех видах построений.</w:t>
      </w:r>
    </w:p>
    <w:p w:rsidR="00E107D7" w:rsidRPr="00E107D7" w:rsidRDefault="00E107D7" w:rsidP="00E107D7">
      <w:pPr>
        <w:pStyle w:val="a3"/>
        <w:ind w:firstLine="567"/>
        <w:rPr>
          <w:sz w:val="24"/>
          <w:szCs w:val="24"/>
        </w:rPr>
      </w:pPr>
      <w:r w:rsidRPr="00E107D7">
        <w:rPr>
          <w:sz w:val="24"/>
          <w:szCs w:val="24"/>
        </w:rPr>
        <w:t>Построение в шеренгу, перестроение в колонны, «Звездочки», «Карусели»</w:t>
      </w:r>
    </w:p>
    <w:p w:rsidR="00E107D7" w:rsidRPr="00E107D7" w:rsidRDefault="00E107D7" w:rsidP="00E107D7">
      <w:pPr>
        <w:pStyle w:val="a3"/>
        <w:ind w:firstLine="567"/>
        <w:rPr>
          <w:sz w:val="24"/>
          <w:szCs w:val="24"/>
        </w:rPr>
      </w:pPr>
      <w:r w:rsidRPr="00E107D7">
        <w:rPr>
          <w:sz w:val="24"/>
          <w:szCs w:val="24"/>
        </w:rPr>
        <w:t>Ориентировка в направлении движения вперед, назад, направо, налево.</w:t>
      </w:r>
    </w:p>
    <w:p w:rsidR="00E107D7" w:rsidRPr="00E107D7" w:rsidRDefault="00E107D7" w:rsidP="00E107D7">
      <w:pPr>
        <w:pStyle w:val="a3"/>
        <w:ind w:firstLine="567"/>
        <w:rPr>
          <w:spacing w:val="-2"/>
          <w:sz w:val="24"/>
          <w:szCs w:val="24"/>
        </w:rPr>
      </w:pPr>
      <w:r w:rsidRPr="00E107D7">
        <w:rPr>
          <w:spacing w:val="-2"/>
          <w:sz w:val="24"/>
          <w:szCs w:val="24"/>
        </w:rPr>
        <w:t>Использование предметов во время движения: флажки, ленты, обручи, мячи.</w:t>
      </w:r>
    </w:p>
    <w:p w:rsidR="00E107D7" w:rsidRPr="00E107D7" w:rsidRDefault="00E107D7" w:rsidP="00E107D7">
      <w:pPr>
        <w:pStyle w:val="a3"/>
        <w:ind w:firstLine="567"/>
        <w:rPr>
          <w:b/>
          <w:spacing w:val="-5"/>
          <w:sz w:val="24"/>
          <w:szCs w:val="24"/>
        </w:rPr>
      </w:pPr>
    </w:p>
    <w:p w:rsidR="00E107D7" w:rsidRPr="00E107D7" w:rsidRDefault="00E107D7" w:rsidP="00E107D7">
      <w:pPr>
        <w:pStyle w:val="a3"/>
        <w:ind w:firstLine="567"/>
        <w:jc w:val="center"/>
        <w:rPr>
          <w:b/>
          <w:spacing w:val="-5"/>
          <w:sz w:val="24"/>
          <w:szCs w:val="24"/>
        </w:rPr>
      </w:pPr>
      <w:proofErr w:type="spellStart"/>
      <w:r w:rsidRPr="00E107D7">
        <w:rPr>
          <w:b/>
          <w:spacing w:val="-5"/>
          <w:sz w:val="24"/>
          <w:szCs w:val="24"/>
        </w:rPr>
        <w:t>Ритми</w:t>
      </w:r>
      <w:r>
        <w:rPr>
          <w:b/>
          <w:spacing w:val="-5"/>
          <w:sz w:val="24"/>
          <w:szCs w:val="24"/>
        </w:rPr>
        <w:t>ко</w:t>
      </w:r>
      <w:proofErr w:type="spellEnd"/>
      <w:r>
        <w:rPr>
          <w:b/>
          <w:spacing w:val="-5"/>
          <w:sz w:val="24"/>
          <w:szCs w:val="24"/>
        </w:rPr>
        <w:t xml:space="preserve"> – гимнастические упражнения </w:t>
      </w:r>
    </w:p>
    <w:p w:rsidR="00E107D7" w:rsidRPr="00E107D7" w:rsidRDefault="00E107D7" w:rsidP="00E107D7">
      <w:pPr>
        <w:pStyle w:val="a3"/>
        <w:ind w:firstLine="567"/>
        <w:rPr>
          <w:b/>
          <w:spacing w:val="-5"/>
          <w:sz w:val="24"/>
          <w:szCs w:val="24"/>
        </w:rPr>
      </w:pPr>
    </w:p>
    <w:p w:rsidR="00E107D7" w:rsidRPr="00E107D7" w:rsidRDefault="00E107D7" w:rsidP="00E107D7">
      <w:pPr>
        <w:pStyle w:val="a3"/>
        <w:ind w:firstLine="567"/>
        <w:rPr>
          <w:b/>
          <w:spacing w:val="-5"/>
          <w:sz w:val="24"/>
          <w:szCs w:val="24"/>
        </w:rPr>
      </w:pPr>
      <w:r w:rsidRPr="00E107D7">
        <w:rPr>
          <w:b/>
          <w:spacing w:val="-5"/>
          <w:sz w:val="24"/>
          <w:szCs w:val="24"/>
        </w:rPr>
        <w:t>Общеразвивающие упражнения:</w:t>
      </w:r>
    </w:p>
    <w:p w:rsidR="00E107D7" w:rsidRPr="00E107D7" w:rsidRDefault="00E107D7" w:rsidP="00E107D7">
      <w:pPr>
        <w:pStyle w:val="a3"/>
        <w:ind w:firstLine="567"/>
        <w:rPr>
          <w:sz w:val="24"/>
          <w:szCs w:val="24"/>
        </w:rPr>
      </w:pPr>
      <w:r w:rsidRPr="00E107D7">
        <w:rPr>
          <w:spacing w:val="-5"/>
          <w:sz w:val="24"/>
          <w:szCs w:val="24"/>
        </w:rPr>
        <w:t xml:space="preserve">Наклоны, повороты, круговые движения рукам, туловищем. Всевозможные сочетания </w:t>
      </w:r>
    </w:p>
    <w:p w:rsidR="00E107D7" w:rsidRPr="00E107D7" w:rsidRDefault="00E107D7" w:rsidP="00E107D7">
      <w:pPr>
        <w:pStyle w:val="a3"/>
        <w:ind w:firstLine="567"/>
        <w:rPr>
          <w:sz w:val="24"/>
          <w:szCs w:val="24"/>
        </w:rPr>
      </w:pPr>
      <w:r w:rsidRPr="00E107D7">
        <w:rPr>
          <w:sz w:val="24"/>
          <w:szCs w:val="24"/>
        </w:rPr>
        <w:t xml:space="preserve">движения рук и ног. </w:t>
      </w:r>
      <w:proofErr w:type="spellStart"/>
      <w:r w:rsidRPr="00E107D7">
        <w:rPr>
          <w:sz w:val="24"/>
          <w:szCs w:val="24"/>
        </w:rPr>
        <w:t>Содружественность</w:t>
      </w:r>
      <w:proofErr w:type="spellEnd"/>
      <w:r w:rsidRPr="00E107D7">
        <w:rPr>
          <w:sz w:val="24"/>
          <w:szCs w:val="24"/>
        </w:rPr>
        <w:t xml:space="preserve"> движений.</w:t>
      </w:r>
    </w:p>
    <w:p w:rsidR="00E107D7" w:rsidRPr="00E107D7" w:rsidRDefault="00E107D7" w:rsidP="00E107D7">
      <w:pPr>
        <w:pStyle w:val="a3"/>
        <w:ind w:firstLine="567"/>
        <w:rPr>
          <w:b/>
          <w:sz w:val="24"/>
          <w:szCs w:val="24"/>
        </w:rPr>
      </w:pPr>
      <w:r w:rsidRPr="00E107D7">
        <w:rPr>
          <w:b/>
          <w:sz w:val="24"/>
          <w:szCs w:val="24"/>
        </w:rPr>
        <w:t>Упражнения на координацию движений:</w:t>
      </w:r>
    </w:p>
    <w:p w:rsidR="00E107D7" w:rsidRPr="00E107D7" w:rsidRDefault="00E107D7" w:rsidP="00E107D7">
      <w:pPr>
        <w:pStyle w:val="a3"/>
        <w:ind w:firstLine="567"/>
        <w:rPr>
          <w:sz w:val="24"/>
          <w:szCs w:val="24"/>
        </w:rPr>
      </w:pPr>
      <w:r w:rsidRPr="00E107D7">
        <w:rPr>
          <w:sz w:val="24"/>
          <w:szCs w:val="24"/>
        </w:rPr>
        <w:t xml:space="preserve">Изучение позиций рук и ног. Ускорение и замедление движений в соответствии с изменением </w:t>
      </w:r>
    </w:p>
    <w:p w:rsidR="00E107D7" w:rsidRPr="00E107D7" w:rsidRDefault="00E107D7" w:rsidP="00E107D7">
      <w:pPr>
        <w:pStyle w:val="a3"/>
        <w:ind w:firstLine="567"/>
        <w:rPr>
          <w:sz w:val="24"/>
          <w:szCs w:val="24"/>
        </w:rPr>
      </w:pPr>
      <w:r w:rsidRPr="00E107D7">
        <w:rPr>
          <w:sz w:val="24"/>
          <w:szCs w:val="24"/>
        </w:rPr>
        <w:t xml:space="preserve">темпа музыкального сопровождения. </w:t>
      </w:r>
    </w:p>
    <w:p w:rsidR="00E107D7" w:rsidRPr="00E107D7" w:rsidRDefault="00E107D7" w:rsidP="00E107D7">
      <w:pPr>
        <w:pStyle w:val="a3"/>
        <w:ind w:firstLine="567"/>
        <w:rPr>
          <w:sz w:val="24"/>
          <w:szCs w:val="24"/>
        </w:rPr>
      </w:pPr>
      <w:r w:rsidRPr="00E107D7">
        <w:rPr>
          <w:sz w:val="24"/>
          <w:szCs w:val="24"/>
        </w:rPr>
        <w:t>Выполнение упражнений в заданном темпе и после остановки музыки.</w:t>
      </w:r>
    </w:p>
    <w:p w:rsidR="00E107D7" w:rsidRPr="00E107D7" w:rsidRDefault="00E107D7" w:rsidP="00E107D7">
      <w:pPr>
        <w:pStyle w:val="a3"/>
        <w:ind w:firstLine="567"/>
        <w:rPr>
          <w:sz w:val="24"/>
          <w:szCs w:val="24"/>
        </w:rPr>
      </w:pPr>
      <w:r w:rsidRPr="00E107D7">
        <w:rPr>
          <w:sz w:val="24"/>
          <w:szCs w:val="24"/>
        </w:rPr>
        <w:t>Упражнения на выработку осанки.</w:t>
      </w:r>
    </w:p>
    <w:p w:rsidR="00E107D7" w:rsidRPr="00E107D7" w:rsidRDefault="00E107D7" w:rsidP="00E107D7">
      <w:pPr>
        <w:pStyle w:val="a3"/>
        <w:ind w:firstLine="567"/>
        <w:rPr>
          <w:sz w:val="24"/>
          <w:szCs w:val="24"/>
        </w:rPr>
      </w:pPr>
      <w:proofErr w:type="spellStart"/>
      <w:proofErr w:type="gramStart"/>
      <w:r w:rsidRPr="00E107D7">
        <w:rPr>
          <w:sz w:val="24"/>
          <w:szCs w:val="24"/>
        </w:rPr>
        <w:t>Прохлопывание</w:t>
      </w:r>
      <w:proofErr w:type="spellEnd"/>
      <w:r w:rsidRPr="00E107D7">
        <w:rPr>
          <w:sz w:val="24"/>
          <w:szCs w:val="24"/>
        </w:rPr>
        <w:t xml:space="preserve">  и</w:t>
      </w:r>
      <w:proofErr w:type="gramEnd"/>
      <w:r w:rsidRPr="00E107D7">
        <w:rPr>
          <w:sz w:val="24"/>
          <w:szCs w:val="24"/>
        </w:rPr>
        <w:t xml:space="preserve"> </w:t>
      </w:r>
      <w:proofErr w:type="spellStart"/>
      <w:r w:rsidRPr="00E107D7">
        <w:rPr>
          <w:sz w:val="24"/>
          <w:szCs w:val="24"/>
        </w:rPr>
        <w:t>протопывание</w:t>
      </w:r>
      <w:proofErr w:type="spellEnd"/>
      <w:r w:rsidRPr="00E107D7">
        <w:rPr>
          <w:sz w:val="24"/>
          <w:szCs w:val="24"/>
        </w:rPr>
        <w:t xml:space="preserve"> различных ритмических рисунков.</w:t>
      </w:r>
    </w:p>
    <w:p w:rsidR="00E107D7" w:rsidRPr="00E107D7" w:rsidRDefault="00E107D7" w:rsidP="00E107D7">
      <w:pPr>
        <w:pStyle w:val="a3"/>
        <w:ind w:firstLine="567"/>
        <w:rPr>
          <w:b/>
          <w:sz w:val="24"/>
          <w:szCs w:val="24"/>
        </w:rPr>
      </w:pPr>
      <w:r w:rsidRPr="00E107D7">
        <w:rPr>
          <w:b/>
          <w:sz w:val="24"/>
          <w:szCs w:val="24"/>
        </w:rPr>
        <w:t>Упражнения на расслабление мышц:</w:t>
      </w:r>
    </w:p>
    <w:p w:rsidR="00E107D7" w:rsidRPr="00E107D7" w:rsidRDefault="00E107D7" w:rsidP="00E107D7">
      <w:pPr>
        <w:pStyle w:val="a3"/>
        <w:ind w:firstLine="567"/>
        <w:rPr>
          <w:sz w:val="24"/>
          <w:szCs w:val="24"/>
        </w:rPr>
      </w:pPr>
      <w:r w:rsidRPr="00E107D7">
        <w:rPr>
          <w:sz w:val="24"/>
          <w:szCs w:val="24"/>
        </w:rPr>
        <w:t>Перенос тяжести тела с одной ноги на другую.</w:t>
      </w:r>
    </w:p>
    <w:p w:rsidR="00E107D7" w:rsidRPr="00E107D7" w:rsidRDefault="00E107D7" w:rsidP="00E107D7">
      <w:pPr>
        <w:pStyle w:val="a3"/>
        <w:ind w:firstLine="567"/>
        <w:rPr>
          <w:sz w:val="24"/>
          <w:szCs w:val="24"/>
        </w:rPr>
      </w:pPr>
      <w:r w:rsidRPr="00E107D7">
        <w:rPr>
          <w:sz w:val="24"/>
          <w:szCs w:val="24"/>
        </w:rPr>
        <w:t>Расслабление различных частей тела.</w:t>
      </w:r>
    </w:p>
    <w:p w:rsidR="00E107D7" w:rsidRPr="00E107D7" w:rsidRDefault="00E107D7" w:rsidP="00E107D7">
      <w:pPr>
        <w:pStyle w:val="a3"/>
        <w:ind w:firstLine="567"/>
        <w:rPr>
          <w:sz w:val="24"/>
          <w:szCs w:val="24"/>
        </w:rPr>
      </w:pPr>
      <w:r w:rsidRPr="00E107D7">
        <w:rPr>
          <w:sz w:val="24"/>
          <w:szCs w:val="24"/>
        </w:rPr>
        <w:t>Дыхательная гимнастика.</w:t>
      </w:r>
    </w:p>
    <w:p w:rsidR="00E107D7" w:rsidRPr="00E107D7" w:rsidRDefault="00E107D7" w:rsidP="00E107D7">
      <w:pPr>
        <w:pStyle w:val="a3"/>
        <w:ind w:firstLine="567"/>
        <w:rPr>
          <w:sz w:val="24"/>
          <w:szCs w:val="24"/>
        </w:rPr>
      </w:pPr>
    </w:p>
    <w:p w:rsidR="00E107D7" w:rsidRPr="00E107D7" w:rsidRDefault="00E107D7" w:rsidP="00E107D7">
      <w:pPr>
        <w:pStyle w:val="a3"/>
        <w:ind w:firstLine="567"/>
        <w:jc w:val="center"/>
        <w:rPr>
          <w:b/>
          <w:sz w:val="24"/>
          <w:szCs w:val="24"/>
        </w:rPr>
      </w:pPr>
      <w:r w:rsidRPr="00E107D7">
        <w:rPr>
          <w:b/>
          <w:sz w:val="24"/>
          <w:szCs w:val="24"/>
        </w:rPr>
        <w:t xml:space="preserve">Упражнения с детскими музыкальными инструментами </w:t>
      </w:r>
    </w:p>
    <w:p w:rsidR="00E107D7" w:rsidRPr="00E107D7" w:rsidRDefault="00E107D7" w:rsidP="00E107D7">
      <w:pPr>
        <w:pStyle w:val="a3"/>
        <w:ind w:firstLine="567"/>
        <w:rPr>
          <w:b/>
          <w:sz w:val="24"/>
          <w:szCs w:val="24"/>
        </w:rPr>
      </w:pPr>
    </w:p>
    <w:p w:rsidR="00E107D7" w:rsidRPr="00E107D7" w:rsidRDefault="00E107D7" w:rsidP="00E107D7">
      <w:pPr>
        <w:pStyle w:val="a3"/>
        <w:ind w:firstLine="567"/>
        <w:rPr>
          <w:sz w:val="24"/>
          <w:szCs w:val="24"/>
        </w:rPr>
      </w:pPr>
      <w:r w:rsidRPr="00E107D7">
        <w:rPr>
          <w:sz w:val="24"/>
          <w:szCs w:val="24"/>
        </w:rPr>
        <w:t>Подготовительные упражнения на развитие мелкой моторики.</w:t>
      </w:r>
    </w:p>
    <w:p w:rsidR="00E107D7" w:rsidRPr="00E107D7" w:rsidRDefault="00E107D7" w:rsidP="00E107D7">
      <w:pPr>
        <w:pStyle w:val="a3"/>
        <w:ind w:firstLine="567"/>
        <w:rPr>
          <w:sz w:val="24"/>
          <w:szCs w:val="24"/>
        </w:rPr>
      </w:pPr>
      <w:r w:rsidRPr="00E107D7">
        <w:rPr>
          <w:sz w:val="24"/>
          <w:szCs w:val="24"/>
        </w:rPr>
        <w:t>Отбивание ритма на бубне: по образцу, в такт музыке.</w:t>
      </w:r>
    </w:p>
    <w:p w:rsidR="00E107D7" w:rsidRPr="00E107D7" w:rsidRDefault="00E107D7" w:rsidP="00E107D7">
      <w:pPr>
        <w:pStyle w:val="a3"/>
        <w:ind w:firstLine="567"/>
        <w:rPr>
          <w:sz w:val="24"/>
          <w:szCs w:val="24"/>
        </w:rPr>
      </w:pPr>
      <w:r w:rsidRPr="00E107D7">
        <w:rPr>
          <w:sz w:val="24"/>
          <w:szCs w:val="24"/>
        </w:rPr>
        <w:t>Игра на простейших музыкальных инструментах: металлофон, маракасы, бубен.</w:t>
      </w:r>
    </w:p>
    <w:p w:rsidR="00E107D7" w:rsidRPr="00E107D7" w:rsidRDefault="00E107D7" w:rsidP="00E107D7">
      <w:pPr>
        <w:pStyle w:val="a3"/>
        <w:ind w:firstLine="567"/>
        <w:rPr>
          <w:sz w:val="24"/>
          <w:szCs w:val="24"/>
        </w:rPr>
      </w:pPr>
    </w:p>
    <w:p w:rsidR="00E107D7" w:rsidRPr="00E107D7" w:rsidRDefault="00E107D7" w:rsidP="00E107D7">
      <w:pPr>
        <w:pStyle w:val="a3"/>
        <w:ind w:firstLine="567"/>
        <w:jc w:val="center"/>
        <w:rPr>
          <w:b/>
          <w:sz w:val="24"/>
          <w:szCs w:val="24"/>
        </w:rPr>
      </w:pPr>
      <w:r>
        <w:rPr>
          <w:b/>
          <w:sz w:val="24"/>
          <w:szCs w:val="24"/>
        </w:rPr>
        <w:t xml:space="preserve">Игры под музыку </w:t>
      </w:r>
    </w:p>
    <w:p w:rsidR="00E107D7" w:rsidRPr="00E107D7" w:rsidRDefault="00E107D7" w:rsidP="00E107D7">
      <w:pPr>
        <w:pStyle w:val="a3"/>
        <w:ind w:firstLine="567"/>
        <w:rPr>
          <w:b/>
          <w:sz w:val="24"/>
          <w:szCs w:val="24"/>
        </w:rPr>
      </w:pPr>
    </w:p>
    <w:p w:rsidR="00E107D7" w:rsidRPr="00E107D7" w:rsidRDefault="00E107D7" w:rsidP="00E107D7">
      <w:pPr>
        <w:pStyle w:val="a3"/>
        <w:ind w:firstLine="567"/>
        <w:rPr>
          <w:sz w:val="24"/>
          <w:szCs w:val="24"/>
        </w:rPr>
      </w:pPr>
      <w:r w:rsidRPr="00E107D7">
        <w:rPr>
          <w:sz w:val="24"/>
          <w:szCs w:val="24"/>
        </w:rPr>
        <w:t>Научиться создавать музыкально-двигательный образ, под соответствующую мелодию.</w:t>
      </w:r>
    </w:p>
    <w:p w:rsidR="00E107D7" w:rsidRPr="00E107D7" w:rsidRDefault="00E107D7" w:rsidP="00E107D7">
      <w:pPr>
        <w:pStyle w:val="a3"/>
        <w:ind w:firstLine="567"/>
        <w:rPr>
          <w:sz w:val="24"/>
          <w:szCs w:val="24"/>
        </w:rPr>
      </w:pPr>
      <w:r w:rsidRPr="00E107D7">
        <w:rPr>
          <w:sz w:val="24"/>
          <w:szCs w:val="24"/>
        </w:rPr>
        <w:t>Формировать умение слушать мелодию и определять ее, давать</w:t>
      </w:r>
      <w:r>
        <w:rPr>
          <w:szCs w:val="28"/>
        </w:rPr>
        <w:t xml:space="preserve"> </w:t>
      </w:r>
      <w:proofErr w:type="gramStart"/>
      <w:r w:rsidRPr="00E107D7">
        <w:rPr>
          <w:sz w:val="24"/>
          <w:szCs w:val="24"/>
        </w:rPr>
        <w:t>характеристику .</w:t>
      </w:r>
      <w:proofErr w:type="gramEnd"/>
    </w:p>
    <w:p w:rsidR="00E107D7" w:rsidRPr="00E107D7" w:rsidRDefault="00E107D7" w:rsidP="00E107D7">
      <w:pPr>
        <w:pStyle w:val="a3"/>
        <w:ind w:firstLine="567"/>
        <w:rPr>
          <w:sz w:val="24"/>
          <w:szCs w:val="24"/>
        </w:rPr>
      </w:pPr>
      <w:r w:rsidRPr="00E107D7">
        <w:rPr>
          <w:sz w:val="24"/>
          <w:szCs w:val="24"/>
        </w:rPr>
        <w:t>Развитие слухового внимания: игры со звуковым сигналом для того или иного действия.</w:t>
      </w:r>
    </w:p>
    <w:p w:rsidR="00E107D7" w:rsidRPr="00E107D7" w:rsidRDefault="00E107D7" w:rsidP="00E107D7">
      <w:pPr>
        <w:pStyle w:val="a3"/>
        <w:ind w:firstLine="567"/>
        <w:rPr>
          <w:sz w:val="24"/>
          <w:szCs w:val="24"/>
        </w:rPr>
      </w:pPr>
      <w:r w:rsidRPr="00E107D7">
        <w:rPr>
          <w:sz w:val="24"/>
          <w:szCs w:val="24"/>
        </w:rPr>
        <w:t>Совмещать движение и текст музыкальных игр.</w:t>
      </w:r>
    </w:p>
    <w:p w:rsidR="00E107D7" w:rsidRPr="00E107D7" w:rsidRDefault="00E107D7" w:rsidP="00E107D7">
      <w:pPr>
        <w:pStyle w:val="a3"/>
        <w:ind w:firstLine="567"/>
        <w:rPr>
          <w:sz w:val="24"/>
          <w:szCs w:val="24"/>
        </w:rPr>
      </w:pPr>
      <w:r w:rsidRPr="00E107D7">
        <w:rPr>
          <w:sz w:val="24"/>
          <w:szCs w:val="24"/>
        </w:rPr>
        <w:t>Разучивание игр различных видов: с предметами, подвижные, на внимание, народные.</w:t>
      </w:r>
    </w:p>
    <w:p w:rsidR="00E107D7" w:rsidRPr="00E107D7" w:rsidRDefault="00E107D7" w:rsidP="00E107D7">
      <w:pPr>
        <w:pStyle w:val="a3"/>
        <w:ind w:firstLine="567"/>
        <w:rPr>
          <w:sz w:val="24"/>
          <w:szCs w:val="24"/>
        </w:rPr>
      </w:pPr>
    </w:p>
    <w:p w:rsidR="00E107D7" w:rsidRPr="00E107D7" w:rsidRDefault="00E107D7" w:rsidP="00E107D7">
      <w:pPr>
        <w:pStyle w:val="a3"/>
        <w:ind w:firstLine="567"/>
        <w:jc w:val="center"/>
        <w:rPr>
          <w:b/>
          <w:sz w:val="24"/>
          <w:szCs w:val="24"/>
        </w:rPr>
      </w:pPr>
      <w:r w:rsidRPr="00E107D7">
        <w:rPr>
          <w:b/>
          <w:sz w:val="24"/>
          <w:szCs w:val="24"/>
        </w:rPr>
        <w:t xml:space="preserve">Танцевальные упражнения </w:t>
      </w:r>
    </w:p>
    <w:p w:rsidR="00E107D7" w:rsidRPr="00E107D7" w:rsidRDefault="00E107D7" w:rsidP="00E107D7">
      <w:pPr>
        <w:pStyle w:val="a3"/>
        <w:ind w:firstLine="567"/>
        <w:rPr>
          <w:b/>
          <w:sz w:val="24"/>
          <w:szCs w:val="24"/>
        </w:rPr>
      </w:pPr>
    </w:p>
    <w:p w:rsidR="00E107D7" w:rsidRPr="00E107D7" w:rsidRDefault="00E107D7" w:rsidP="00E107D7">
      <w:pPr>
        <w:pStyle w:val="a3"/>
        <w:ind w:firstLine="567"/>
        <w:rPr>
          <w:sz w:val="24"/>
          <w:szCs w:val="24"/>
        </w:rPr>
      </w:pPr>
      <w:r w:rsidRPr="00E107D7">
        <w:rPr>
          <w:sz w:val="24"/>
          <w:szCs w:val="24"/>
        </w:rPr>
        <w:t>Четкое и выразительное исполнение элементов танцев.</w:t>
      </w:r>
    </w:p>
    <w:p w:rsidR="00E107D7" w:rsidRPr="00E107D7" w:rsidRDefault="00E107D7" w:rsidP="00E107D7">
      <w:pPr>
        <w:pStyle w:val="a3"/>
        <w:ind w:firstLine="567"/>
        <w:rPr>
          <w:sz w:val="24"/>
          <w:szCs w:val="24"/>
        </w:rPr>
      </w:pPr>
      <w:r w:rsidRPr="00E107D7">
        <w:rPr>
          <w:sz w:val="24"/>
          <w:szCs w:val="24"/>
        </w:rPr>
        <w:t>Танцы и пляски с повторяющимися движениями.</w:t>
      </w:r>
    </w:p>
    <w:p w:rsidR="00E107D7" w:rsidRDefault="00E107D7" w:rsidP="00E107D7">
      <w:pPr>
        <w:pStyle w:val="a3"/>
        <w:ind w:firstLine="567"/>
        <w:rPr>
          <w:sz w:val="24"/>
          <w:szCs w:val="24"/>
        </w:rPr>
      </w:pPr>
      <w:r w:rsidRPr="00E107D7">
        <w:rPr>
          <w:sz w:val="24"/>
          <w:szCs w:val="24"/>
        </w:rPr>
        <w:t>Разучивание различных по характеру танцев: вальс, народный, хоровод, полька</w:t>
      </w:r>
    </w:p>
    <w:p w:rsidR="00520C5C" w:rsidRDefault="00520C5C" w:rsidP="00E107D7">
      <w:pPr>
        <w:pStyle w:val="a3"/>
        <w:ind w:firstLine="567"/>
        <w:rPr>
          <w:sz w:val="24"/>
          <w:szCs w:val="24"/>
        </w:rPr>
      </w:pPr>
    </w:p>
    <w:p w:rsidR="00520C5C" w:rsidRDefault="00520C5C" w:rsidP="00E107D7">
      <w:pPr>
        <w:pStyle w:val="a3"/>
        <w:ind w:firstLine="567"/>
        <w:rPr>
          <w:sz w:val="24"/>
          <w:szCs w:val="24"/>
        </w:rPr>
      </w:pPr>
    </w:p>
    <w:p w:rsidR="00520C5C" w:rsidRDefault="00520C5C" w:rsidP="00E107D7">
      <w:pPr>
        <w:pStyle w:val="a3"/>
        <w:ind w:firstLine="567"/>
        <w:rPr>
          <w:sz w:val="24"/>
          <w:szCs w:val="24"/>
        </w:rPr>
      </w:pPr>
    </w:p>
    <w:p w:rsidR="00520C5C" w:rsidRPr="000A351F" w:rsidRDefault="00520C5C" w:rsidP="000A351F">
      <w:pPr>
        <w:pStyle w:val="a3"/>
        <w:ind w:left="0" w:firstLine="0"/>
        <w:rPr>
          <w:b/>
          <w:sz w:val="24"/>
          <w:szCs w:val="24"/>
        </w:rPr>
      </w:pPr>
      <w:bookmarkStart w:id="0" w:name="_GoBack"/>
      <w:bookmarkEnd w:id="0"/>
    </w:p>
    <w:p w:rsidR="00520C5C" w:rsidRPr="00520C5C" w:rsidRDefault="00520C5C" w:rsidP="00520C5C">
      <w:pPr>
        <w:tabs>
          <w:tab w:val="left" w:pos="1080"/>
        </w:tabs>
        <w:jc w:val="center"/>
        <w:rPr>
          <w:rFonts w:ascii="Times New Roman" w:hAnsi="Times New Roman" w:cs="Times New Roman"/>
          <w:b/>
          <w:sz w:val="24"/>
          <w:szCs w:val="24"/>
        </w:rPr>
      </w:pPr>
    </w:p>
    <w:p w:rsidR="009E3028" w:rsidRPr="00E107D7" w:rsidRDefault="00E107D7" w:rsidP="00E107D7">
      <w:pPr>
        <w:jc w:val="center"/>
        <w:rPr>
          <w:rFonts w:ascii="Times New Roman" w:eastAsia="Calibri" w:hAnsi="Times New Roman" w:cs="Times New Roman"/>
          <w:b/>
          <w:sz w:val="24"/>
          <w:szCs w:val="24"/>
        </w:rPr>
      </w:pPr>
      <w:r w:rsidRPr="00E107D7">
        <w:rPr>
          <w:rFonts w:ascii="Times New Roman" w:eastAsia="Calibri" w:hAnsi="Times New Roman" w:cs="Times New Roman"/>
          <w:b/>
          <w:sz w:val="24"/>
          <w:szCs w:val="24"/>
        </w:rPr>
        <w:t>Календарно – тематическое планирование 3 класс</w:t>
      </w:r>
    </w:p>
    <w:tbl>
      <w:tblPr>
        <w:tblW w:w="0" w:type="auto"/>
        <w:tblInd w:w="98" w:type="dxa"/>
        <w:tblCellMar>
          <w:left w:w="10" w:type="dxa"/>
          <w:right w:w="10" w:type="dxa"/>
        </w:tblCellMar>
        <w:tblLook w:val="04A0" w:firstRow="1" w:lastRow="0" w:firstColumn="1" w:lastColumn="0" w:noHBand="0" w:noVBand="1"/>
      </w:tblPr>
      <w:tblGrid>
        <w:gridCol w:w="907"/>
        <w:gridCol w:w="3621"/>
        <w:gridCol w:w="1004"/>
        <w:gridCol w:w="1021"/>
        <w:gridCol w:w="1106"/>
        <w:gridCol w:w="1814"/>
      </w:tblGrid>
      <w:tr w:rsidR="009E3028">
        <w:trPr>
          <w:trHeight w:val="729"/>
        </w:trPr>
        <w:tc>
          <w:tcPr>
            <w:tcW w:w="95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00" w:after="10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w:t>
            </w:r>
          </w:p>
          <w:p w:rsidR="009E3028" w:rsidRDefault="00520C5C">
            <w:pPr>
              <w:spacing w:before="120" w:after="120" w:line="360" w:lineRule="auto"/>
              <w:jc w:val="center"/>
            </w:pPr>
            <w:r>
              <w:rPr>
                <w:rFonts w:ascii="Times New Roman" w:eastAsia="Times New Roman" w:hAnsi="Times New Roman" w:cs="Times New Roman"/>
                <w:b/>
                <w:color w:val="000000"/>
                <w:sz w:val="24"/>
              </w:rPr>
              <w:t>урока</w:t>
            </w:r>
          </w:p>
        </w:tc>
        <w:tc>
          <w:tcPr>
            <w:tcW w:w="485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jc w:val="center"/>
            </w:pPr>
            <w:r>
              <w:rPr>
                <w:rFonts w:ascii="Times New Roman" w:eastAsia="Times New Roman" w:hAnsi="Times New Roman" w:cs="Times New Roman"/>
                <w:b/>
                <w:color w:val="000000"/>
                <w:sz w:val="24"/>
              </w:rPr>
              <w:t>Наименование разделов и тем</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jc w:val="center"/>
            </w:pPr>
            <w:r>
              <w:rPr>
                <w:rFonts w:ascii="Times New Roman" w:eastAsia="Times New Roman" w:hAnsi="Times New Roman" w:cs="Times New Roman"/>
                <w:b/>
                <w:color w:val="000000"/>
                <w:sz w:val="24"/>
              </w:rPr>
              <w:t xml:space="preserve">Кол – </w:t>
            </w:r>
            <w:proofErr w:type="gramStart"/>
            <w:r>
              <w:rPr>
                <w:rFonts w:ascii="Times New Roman" w:eastAsia="Times New Roman" w:hAnsi="Times New Roman" w:cs="Times New Roman"/>
                <w:b/>
                <w:color w:val="000000"/>
                <w:sz w:val="24"/>
              </w:rPr>
              <w:t>во часов</w:t>
            </w:r>
            <w:proofErr w:type="gramEnd"/>
          </w:p>
        </w:tc>
        <w:tc>
          <w:tcPr>
            <w:tcW w:w="24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jc w:val="center"/>
            </w:pPr>
            <w:r>
              <w:rPr>
                <w:rFonts w:ascii="Times New Roman" w:eastAsia="Times New Roman" w:hAnsi="Times New Roman" w:cs="Times New Roman"/>
                <w:b/>
                <w:sz w:val="24"/>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jc w:val="center"/>
            </w:pPr>
            <w:r>
              <w:rPr>
                <w:rFonts w:ascii="Times New Roman" w:eastAsia="Times New Roman" w:hAnsi="Times New Roman" w:cs="Times New Roman"/>
                <w:b/>
                <w:sz w:val="24"/>
              </w:rPr>
              <w:t>Примечание</w:t>
            </w:r>
          </w:p>
        </w:tc>
      </w:tr>
      <w:tr w:rsidR="009E3028">
        <w:trPr>
          <w:trHeight w:val="655"/>
        </w:trPr>
        <w:tc>
          <w:tcPr>
            <w:tcW w:w="95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line="240" w:lineRule="auto"/>
              <w:rPr>
                <w:rFonts w:ascii="Calibri" w:eastAsia="Calibri" w:hAnsi="Calibri" w:cs="Calibri"/>
              </w:rPr>
            </w:pPr>
          </w:p>
        </w:tc>
        <w:tc>
          <w:tcPr>
            <w:tcW w:w="485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line="240" w:lineRule="auto"/>
              <w:rPr>
                <w:rFonts w:ascii="Calibri" w:eastAsia="Calibri" w:hAnsi="Calibri" w:cs="Calibri"/>
              </w:rPr>
            </w:pPr>
          </w:p>
        </w:tc>
        <w:tc>
          <w:tcPr>
            <w:tcW w:w="113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line="240" w:lineRule="auto"/>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jc w:val="center"/>
            </w:pPr>
            <w:r>
              <w:rPr>
                <w:rFonts w:ascii="Times New Roman" w:eastAsia="Times New Roman" w:hAnsi="Times New Roman" w:cs="Times New Roman"/>
                <w:b/>
                <w:sz w:val="24"/>
              </w:rPr>
              <w:t>По плану</w:t>
            </w: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По </w:t>
            </w:r>
          </w:p>
          <w:p w:rsidR="009E3028" w:rsidRDefault="00520C5C">
            <w:pPr>
              <w:spacing w:before="120" w:after="120" w:line="360" w:lineRule="auto"/>
              <w:jc w:val="center"/>
            </w:pPr>
            <w:r>
              <w:rPr>
                <w:rFonts w:ascii="Times New Roman" w:eastAsia="Times New Roman" w:hAnsi="Times New Roman" w:cs="Times New Roman"/>
                <w:b/>
                <w:sz w:val="24"/>
              </w:rPr>
              <w:t>факту</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jc w:val="center"/>
              <w:rPr>
                <w:rFonts w:ascii="Calibri" w:eastAsia="Calibri" w:hAnsi="Calibri" w:cs="Calibri"/>
              </w:rPr>
            </w:pPr>
          </w:p>
        </w:tc>
      </w:tr>
      <w:tr w:rsidR="009E3028">
        <w:trPr>
          <w:trHeight w:val="1"/>
        </w:trPr>
        <w:tc>
          <w:tcPr>
            <w:tcW w:w="11328"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jc w:val="center"/>
              <w:rPr>
                <w:rFonts w:ascii="Calibri" w:eastAsia="Calibri" w:hAnsi="Calibri" w:cs="Calibri"/>
                <w:b/>
                <w:sz w:val="28"/>
              </w:rPr>
            </w:pPr>
            <w:r>
              <w:rPr>
                <w:rFonts w:ascii="Calibri" w:eastAsia="Calibri" w:hAnsi="Calibri" w:cs="Calibri"/>
                <w:b/>
                <w:sz w:val="28"/>
              </w:rPr>
              <w:t xml:space="preserve">1 четверть </w:t>
            </w:r>
            <w:proofErr w:type="gramStart"/>
            <w:r>
              <w:rPr>
                <w:rFonts w:ascii="Calibri" w:eastAsia="Calibri" w:hAnsi="Calibri" w:cs="Calibri"/>
                <w:b/>
                <w:sz w:val="28"/>
              </w:rPr>
              <w:t>-  9</w:t>
            </w:r>
            <w:proofErr w:type="gramEnd"/>
            <w:r>
              <w:rPr>
                <w:rFonts w:ascii="Calibri" w:eastAsia="Calibri" w:hAnsi="Calibri" w:cs="Calibri"/>
                <w:b/>
                <w:sz w:val="28"/>
              </w:rPr>
              <w:t xml:space="preserve">   часов</w:t>
            </w:r>
          </w:p>
          <w:p w:rsidR="009E3028" w:rsidRDefault="00520C5C">
            <w:pPr>
              <w:spacing w:after="0"/>
              <w:jc w:val="center"/>
            </w:pPr>
            <w:r>
              <w:rPr>
                <w:rFonts w:ascii="Calibri" w:eastAsia="Calibri" w:hAnsi="Calibri" w:cs="Calibri"/>
                <w:b/>
                <w:sz w:val="24"/>
              </w:rPr>
              <w:t>Упражнения</w:t>
            </w:r>
            <w:r>
              <w:rPr>
                <w:rFonts w:ascii="TimesNewRoman" w:eastAsia="TimesNewRoman" w:hAnsi="TimesNewRoman" w:cs="TimesNewRoman"/>
                <w:b/>
                <w:sz w:val="24"/>
              </w:rPr>
              <w:t xml:space="preserve"> </w:t>
            </w:r>
            <w:r>
              <w:rPr>
                <w:rFonts w:ascii="Calibri" w:eastAsia="Calibri" w:hAnsi="Calibri" w:cs="Calibri"/>
                <w:b/>
                <w:sz w:val="24"/>
              </w:rPr>
              <w:t>на</w:t>
            </w:r>
            <w:r>
              <w:rPr>
                <w:rFonts w:ascii="TimesNewRoman" w:eastAsia="TimesNewRoman" w:hAnsi="TimesNewRoman" w:cs="TimesNewRoman"/>
                <w:b/>
                <w:sz w:val="24"/>
              </w:rPr>
              <w:t xml:space="preserve"> </w:t>
            </w:r>
            <w:r>
              <w:rPr>
                <w:rFonts w:ascii="Calibri" w:eastAsia="Calibri" w:hAnsi="Calibri" w:cs="Calibri"/>
                <w:b/>
                <w:sz w:val="24"/>
              </w:rPr>
              <w:t>ориентировку</w:t>
            </w:r>
            <w:r>
              <w:rPr>
                <w:rFonts w:ascii="TimesNewRoman" w:eastAsia="TimesNewRoman" w:hAnsi="TimesNewRoman" w:cs="TimesNewRoman"/>
                <w:b/>
                <w:sz w:val="24"/>
              </w:rPr>
              <w:t xml:space="preserve"> </w:t>
            </w:r>
            <w:r>
              <w:rPr>
                <w:rFonts w:ascii="Calibri" w:eastAsia="Calibri" w:hAnsi="Calibri" w:cs="Calibri"/>
                <w:b/>
                <w:sz w:val="24"/>
              </w:rPr>
              <w:t>в</w:t>
            </w:r>
            <w:r>
              <w:rPr>
                <w:rFonts w:ascii="TimesNewRoman" w:eastAsia="TimesNewRoman" w:hAnsi="TimesNewRoman" w:cs="TimesNewRoman"/>
                <w:b/>
                <w:sz w:val="24"/>
              </w:rPr>
              <w:t xml:space="preserve"> </w:t>
            </w:r>
            <w:r>
              <w:rPr>
                <w:rFonts w:ascii="Calibri" w:eastAsia="Calibri" w:hAnsi="Calibri" w:cs="Calibri"/>
                <w:b/>
                <w:sz w:val="24"/>
              </w:rPr>
              <w:t>пространстве</w:t>
            </w:r>
            <w:r>
              <w:rPr>
                <w:rFonts w:ascii="TimesNewRoman" w:eastAsia="TimesNewRoman" w:hAnsi="TimesNewRoman" w:cs="TimesNewRoman"/>
                <w:b/>
                <w:sz w:val="24"/>
              </w:rPr>
              <w:t xml:space="preserve"> </w:t>
            </w:r>
            <w:r>
              <w:rPr>
                <w:rFonts w:ascii="Calibri" w:eastAsia="Calibri" w:hAnsi="Calibri" w:cs="Calibri"/>
                <w:b/>
                <w:sz w:val="24"/>
              </w:rPr>
              <w:t>–</w:t>
            </w:r>
            <w:r>
              <w:rPr>
                <w:rFonts w:ascii="TimesNewRoman" w:eastAsia="TimesNewRoman" w:hAnsi="TimesNewRoman" w:cs="TimesNewRoman"/>
                <w:b/>
                <w:sz w:val="24"/>
              </w:rPr>
              <w:t xml:space="preserve"> 5 </w:t>
            </w:r>
            <w:r>
              <w:rPr>
                <w:rFonts w:ascii="Calibri" w:eastAsia="Calibri" w:hAnsi="Calibri" w:cs="Calibri"/>
                <w:b/>
                <w:sz w:val="24"/>
              </w:rPr>
              <w:t>ч</w:t>
            </w:r>
            <w:r>
              <w:rPr>
                <w:rFonts w:ascii="TimesNewRoman" w:eastAsia="TimesNewRoman" w:hAnsi="TimesNewRoman" w:cs="TimesNewRoman"/>
                <w:b/>
                <w:sz w:val="24"/>
              </w:rPr>
              <w:t>.</w:t>
            </w:r>
          </w:p>
        </w:tc>
      </w:tr>
      <w:tr w:rsidR="009E3028">
        <w:trPr>
          <w:trHeight w:val="326"/>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b/>
                <w:color w:val="444444"/>
                <w:sz w:val="24"/>
              </w:rPr>
              <w:t>1</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240" w:lineRule="auto"/>
            </w:pPr>
            <w:r>
              <w:rPr>
                <w:rFonts w:ascii="Times New Roman" w:eastAsia="Times New Roman" w:hAnsi="Times New Roman" w:cs="Times New Roman"/>
                <w:sz w:val="24"/>
              </w:rPr>
              <w:t xml:space="preserve">Введение. Приветствие. Бодрый шаг (марш).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b/>
                <w:color w:val="44444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b/>
                <w:color w:val="444444"/>
                <w:sz w:val="24"/>
              </w:rPr>
              <w:t>2</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pPr>
            <w:r>
              <w:rPr>
                <w:rFonts w:ascii="Times New Roman" w:eastAsia="Times New Roman" w:hAnsi="Times New Roman" w:cs="Times New Roman"/>
                <w:sz w:val="24"/>
              </w:rPr>
              <w:t>Упражнения на ориентировку в пространстве. Танцевальные упражнения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b/>
                <w:color w:val="444444"/>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3</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pPr>
            <w:r>
              <w:rPr>
                <w:rFonts w:ascii="Times New Roman" w:eastAsia="Times New Roman" w:hAnsi="Times New Roman" w:cs="Times New Roman"/>
                <w:sz w:val="24"/>
              </w:rPr>
              <w:t>Неторопливый танцевальный бег</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b/>
                <w:color w:val="444444"/>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b/>
                <w:color w:val="444444"/>
                <w:sz w:val="24"/>
              </w:rPr>
              <w:t>4</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0"/>
              <w:rPr>
                <w:rFonts w:ascii="Times New Roman" w:eastAsia="Times New Roman" w:hAnsi="Times New Roman" w:cs="Times New Roman"/>
                <w:sz w:val="24"/>
              </w:rPr>
            </w:pPr>
            <w:r>
              <w:rPr>
                <w:rFonts w:ascii="Times New Roman" w:eastAsia="Times New Roman" w:hAnsi="Times New Roman" w:cs="Times New Roman"/>
                <w:sz w:val="24"/>
              </w:rPr>
              <w:t>Приставные шаги влево, вправо.</w:t>
            </w:r>
          </w:p>
          <w:p w:rsidR="009E3028" w:rsidRDefault="00520C5C">
            <w:pPr>
              <w:spacing w:after="0"/>
            </w:pPr>
            <w:r>
              <w:rPr>
                <w:rFonts w:ascii="Times New Roman" w:eastAsia="Times New Roman" w:hAnsi="Times New Roman" w:cs="Times New Roman"/>
                <w:sz w:val="24"/>
              </w:rPr>
              <w:t>Игра «Будь ловким»</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b/>
                <w:color w:val="444444"/>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b/>
                <w:color w:val="444444"/>
                <w:sz w:val="24"/>
              </w:rPr>
              <w:t>5</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240" w:lineRule="auto"/>
            </w:pPr>
            <w:r>
              <w:rPr>
                <w:rFonts w:ascii="Times New Roman" w:eastAsia="Times New Roman" w:hAnsi="Times New Roman" w:cs="Times New Roman"/>
                <w:sz w:val="24"/>
              </w:rPr>
              <w:t xml:space="preserve">Выполнение во время ходьбы </w:t>
            </w:r>
            <w:proofErr w:type="gramStart"/>
            <w:r>
              <w:rPr>
                <w:rFonts w:ascii="Times New Roman" w:eastAsia="Times New Roman" w:hAnsi="Times New Roman" w:cs="Times New Roman"/>
                <w:sz w:val="24"/>
              </w:rPr>
              <w:t>несложных  заданий</w:t>
            </w:r>
            <w:proofErr w:type="gramEnd"/>
            <w:r>
              <w:rPr>
                <w:rFonts w:ascii="Times New Roman" w:eastAsia="Times New Roman" w:hAnsi="Times New Roman" w:cs="Times New Roman"/>
                <w:sz w:val="24"/>
              </w:rPr>
              <w:t xml:space="preserve"> с предметами: обегать их, собирать, передавать друг другу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b/>
                <w:color w:val="444444"/>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0377"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jc w:val="center"/>
            </w:pPr>
            <w:proofErr w:type="spellStart"/>
            <w:r>
              <w:rPr>
                <w:rFonts w:ascii="Times New Roman" w:eastAsia="Times New Roman" w:hAnsi="Times New Roman" w:cs="Times New Roman"/>
                <w:b/>
                <w:sz w:val="24"/>
              </w:rPr>
              <w:t>Ритмико</w:t>
            </w:r>
            <w:proofErr w:type="spellEnd"/>
            <w:r>
              <w:rPr>
                <w:rFonts w:ascii="Times New Roman" w:eastAsia="Times New Roman" w:hAnsi="Times New Roman" w:cs="Times New Roman"/>
                <w:b/>
                <w:sz w:val="24"/>
              </w:rPr>
              <w:t xml:space="preserve"> – </w:t>
            </w:r>
            <w:proofErr w:type="gramStart"/>
            <w:r>
              <w:rPr>
                <w:rFonts w:ascii="Times New Roman" w:eastAsia="Times New Roman" w:hAnsi="Times New Roman" w:cs="Times New Roman"/>
                <w:b/>
                <w:sz w:val="24"/>
              </w:rPr>
              <w:t>гимнастические  упражнения</w:t>
            </w:r>
            <w:proofErr w:type="gramEnd"/>
            <w:r>
              <w:rPr>
                <w:rFonts w:ascii="Times New Roman" w:eastAsia="Times New Roman" w:hAnsi="Times New Roman" w:cs="Times New Roman"/>
                <w:b/>
                <w:sz w:val="24"/>
              </w:rPr>
              <w:t xml:space="preserve"> – 6 часов</w:t>
            </w: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pPr>
            <w:r>
              <w:rPr>
                <w:rFonts w:ascii="Times New Roman" w:eastAsia="Times New Roman" w:hAnsi="Times New Roman" w:cs="Times New Roman"/>
                <w:b/>
                <w:color w:val="444444"/>
                <w:sz w:val="24"/>
              </w:rPr>
              <w:t>6</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pPr>
            <w:r>
              <w:rPr>
                <w:rFonts w:ascii="Times New Roman" w:eastAsia="Times New Roman" w:hAnsi="Times New Roman" w:cs="Times New Roman"/>
                <w:sz w:val="24"/>
              </w:rPr>
              <w:t>Приставные шаги влево, вправо.</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b/>
                <w:color w:val="444444"/>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pPr>
            <w:r>
              <w:rPr>
                <w:rFonts w:ascii="Times New Roman" w:eastAsia="Times New Roman" w:hAnsi="Times New Roman" w:cs="Times New Roman"/>
                <w:b/>
                <w:color w:val="444444"/>
                <w:sz w:val="24"/>
              </w:rPr>
              <w:t>7</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pPr>
            <w:r>
              <w:rPr>
                <w:rFonts w:ascii="Times New Roman" w:eastAsia="Times New Roman" w:hAnsi="Times New Roman" w:cs="Times New Roman"/>
                <w:sz w:val="24"/>
              </w:rPr>
              <w:t>Шаг с притопом на месте и с продвижением вперед. Варианты притопов в игровом взаимодействии партнеров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b/>
                <w:color w:val="444444"/>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360" w:lineRule="auto"/>
            </w:pPr>
            <w:r>
              <w:rPr>
                <w:rFonts w:ascii="Times New Roman" w:eastAsia="Times New Roman" w:hAnsi="Times New Roman" w:cs="Times New Roman"/>
                <w:b/>
                <w:color w:val="444444"/>
                <w:sz w:val="24"/>
              </w:rPr>
              <w:t>8</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pPr>
            <w:r>
              <w:rPr>
                <w:rFonts w:ascii="Times New Roman" w:eastAsia="Times New Roman" w:hAnsi="Times New Roman" w:cs="Times New Roman"/>
                <w:sz w:val="24"/>
              </w:rPr>
              <w:t xml:space="preserve">Переход в танце по кругу с </w:t>
            </w:r>
            <w:proofErr w:type="spellStart"/>
            <w:r>
              <w:rPr>
                <w:rFonts w:ascii="Times New Roman" w:eastAsia="Times New Roman" w:hAnsi="Times New Roman" w:cs="Times New Roman"/>
                <w:sz w:val="24"/>
              </w:rPr>
              <w:t>речетивом</w:t>
            </w:r>
            <w:proofErr w:type="spellEnd"/>
            <w:r>
              <w:rPr>
                <w:rFonts w:ascii="Times New Roman" w:eastAsia="Times New Roman" w:hAnsi="Times New Roman" w:cs="Times New Roman"/>
                <w:sz w:val="24"/>
              </w:rPr>
              <w:t xml:space="preserve"> переменным шагом</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360" w:lineRule="auto"/>
              <w:rPr>
                <w:rFonts w:ascii="Calibri" w:eastAsia="Calibri" w:hAnsi="Calibri" w:cs="Calibri"/>
              </w:rPr>
            </w:pPr>
            <w:r>
              <w:rPr>
                <w:rFonts w:ascii="Calibri" w:eastAsia="Calibri" w:hAnsi="Calibri" w:cs="Calibri"/>
                <w:b/>
                <w:color w:val="444444"/>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360" w:lineRule="auto"/>
            </w:pPr>
            <w:r>
              <w:rPr>
                <w:rFonts w:ascii="Times New Roman" w:eastAsia="Times New Roman" w:hAnsi="Times New Roman" w:cs="Times New Roman"/>
                <w:b/>
                <w:color w:val="444444"/>
                <w:sz w:val="24"/>
              </w:rPr>
              <w:t>9</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rPr>
                <w:rFonts w:ascii="Times New Roman" w:eastAsia="Times New Roman" w:hAnsi="Times New Roman" w:cs="Times New Roman"/>
                <w:sz w:val="24"/>
              </w:rPr>
            </w:pPr>
            <w:r>
              <w:rPr>
                <w:rFonts w:ascii="Times New Roman" w:eastAsia="Times New Roman" w:hAnsi="Times New Roman" w:cs="Times New Roman"/>
                <w:sz w:val="24"/>
              </w:rPr>
              <w:t>Танцевальная композиция:</w:t>
            </w:r>
          </w:p>
          <w:p w:rsidR="009E3028" w:rsidRDefault="00520C5C">
            <w:pPr>
              <w:spacing w:after="0"/>
            </w:pPr>
            <w:r>
              <w:rPr>
                <w:rFonts w:ascii="Times New Roman" w:eastAsia="Times New Roman" w:hAnsi="Times New Roman" w:cs="Times New Roman"/>
                <w:sz w:val="24"/>
              </w:rPr>
              <w:t>«Здравствуй-это 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360" w:lineRule="auto"/>
              <w:rPr>
                <w:rFonts w:ascii="Calibri" w:eastAsia="Calibri" w:hAnsi="Calibri" w:cs="Calibri"/>
              </w:rPr>
            </w:pPr>
            <w:r>
              <w:rPr>
                <w:rFonts w:ascii="Calibri" w:eastAsia="Calibri" w:hAnsi="Calibri" w:cs="Calibri"/>
                <w:b/>
                <w:color w:val="444444"/>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line="360" w:lineRule="auto"/>
              <w:rPr>
                <w:rFonts w:ascii="Calibri" w:eastAsia="Calibri" w:hAnsi="Calibri" w:cs="Calibri"/>
              </w:rPr>
            </w:pPr>
          </w:p>
        </w:tc>
      </w:tr>
      <w:tr w:rsidR="009E3028">
        <w:trPr>
          <w:trHeight w:val="1"/>
        </w:trPr>
        <w:tc>
          <w:tcPr>
            <w:tcW w:w="11328"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360" w:lineRule="auto"/>
              <w:jc w:val="center"/>
              <w:rPr>
                <w:rFonts w:ascii="Calibri" w:eastAsia="Calibri" w:hAnsi="Calibri" w:cs="Calibri"/>
              </w:rPr>
            </w:pPr>
            <w:r>
              <w:rPr>
                <w:rFonts w:ascii="Calibri" w:eastAsia="Calibri" w:hAnsi="Calibri" w:cs="Calibri"/>
                <w:b/>
                <w:sz w:val="28"/>
              </w:rPr>
              <w:t>2 четверть – 7 часов</w:t>
            </w: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360" w:lineRule="auto"/>
            </w:pPr>
            <w:r>
              <w:rPr>
                <w:rFonts w:ascii="Times New Roman" w:eastAsia="Times New Roman" w:hAnsi="Times New Roman" w:cs="Times New Roman"/>
                <w:sz w:val="24"/>
              </w:rPr>
              <w:t>8</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240" w:lineRule="auto"/>
            </w:pPr>
            <w:r>
              <w:rPr>
                <w:rFonts w:ascii="Times New Roman" w:eastAsia="Times New Roman" w:hAnsi="Times New Roman" w:cs="Times New Roman"/>
                <w:sz w:val="24"/>
              </w:rPr>
              <w:t>Чередование ходьбы с приседанием, со сгибанием коленей.</w:t>
            </w:r>
            <w:r>
              <w:rPr>
                <w:rFonts w:ascii="TimesNewRoman" w:eastAsia="TimesNewRoman" w:hAnsi="TimesNewRoman" w:cs="TimesNewRoman"/>
                <w:sz w:val="28"/>
              </w:rPr>
              <w:t xml:space="preserve"> </w:t>
            </w:r>
            <w:r>
              <w:rPr>
                <w:rFonts w:ascii="Times New Roman" w:eastAsia="Times New Roman" w:hAnsi="Times New Roman" w:cs="Times New Roman"/>
                <w:sz w:val="24"/>
              </w:rPr>
              <w:t>Поднимание на носках и полуприседание</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360" w:lineRule="auto"/>
              <w:rPr>
                <w:rFonts w:ascii="Calibri" w:eastAsia="Calibri" w:hAnsi="Calibri" w:cs="Calibri"/>
              </w:rPr>
            </w:pPr>
            <w:r>
              <w:rPr>
                <w:rFonts w:ascii="Calibri" w:eastAsia="Calibri" w:hAnsi="Calibri" w:cs="Calibri"/>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360" w:lineRule="auto"/>
              <w:rPr>
                <w:rFonts w:ascii="Calibri" w:eastAsia="Calibri" w:hAnsi="Calibri" w:cs="Calibri"/>
              </w:rPr>
            </w:pPr>
            <w:r>
              <w:rPr>
                <w:rFonts w:ascii="Calibri" w:eastAsia="Calibri" w:hAnsi="Calibri" w:cs="Calibri"/>
                <w:sz w:val="24"/>
              </w:rPr>
              <w:t>9</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360" w:lineRule="auto"/>
            </w:pPr>
            <w:r>
              <w:rPr>
                <w:rFonts w:ascii="Times New Roman" w:eastAsia="Times New Roman" w:hAnsi="Times New Roman" w:cs="Times New Roman"/>
                <w:sz w:val="24"/>
              </w:rPr>
              <w:t xml:space="preserve">Подвижные игры: «Волшебные фигуры», «Найди себе пару», </w:t>
            </w:r>
            <w:r>
              <w:rPr>
                <w:rFonts w:ascii="Times New Roman" w:eastAsia="Times New Roman" w:hAnsi="Times New Roman" w:cs="Times New Roman"/>
                <w:sz w:val="24"/>
              </w:rPr>
              <w:lastRenderedPageBreak/>
              <w:t>«Горелки» «Будь ловким</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lastRenderedPageBreak/>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11328"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jc w:val="center"/>
            </w:pPr>
            <w:r>
              <w:rPr>
                <w:rFonts w:ascii="Times New Roman" w:eastAsia="Times New Roman" w:hAnsi="Times New Roman" w:cs="Times New Roman"/>
                <w:b/>
                <w:sz w:val="24"/>
              </w:rPr>
              <w:t>Упражнения с детскими музыкальными инструментами – 6ч</w:t>
            </w: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360" w:lineRule="auto"/>
              <w:rPr>
                <w:rFonts w:ascii="Calibri" w:eastAsia="Calibri" w:hAnsi="Calibri" w:cs="Calibri"/>
              </w:rPr>
            </w:pPr>
            <w:r>
              <w:rPr>
                <w:rFonts w:ascii="Calibri" w:eastAsia="Calibri" w:hAnsi="Calibri" w:cs="Calibri"/>
                <w:sz w:val="24"/>
              </w:rPr>
              <w:t>10</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360" w:lineRule="auto"/>
            </w:pPr>
            <w:r>
              <w:rPr>
                <w:rFonts w:ascii="Times New Roman" w:eastAsia="Times New Roman" w:hAnsi="Times New Roman" w:cs="Times New Roman"/>
                <w:sz w:val="24"/>
              </w:rPr>
              <w:t>Пальчиковая гимнастика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360" w:lineRule="auto"/>
              <w:rPr>
                <w:rFonts w:ascii="Calibri" w:eastAsia="Calibri" w:hAnsi="Calibri" w:cs="Calibri"/>
              </w:rPr>
            </w:pPr>
            <w:r>
              <w:rPr>
                <w:rFonts w:ascii="Calibri" w:eastAsia="Calibri" w:hAnsi="Calibri" w:cs="Calibri"/>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360" w:lineRule="auto"/>
              <w:rPr>
                <w:rFonts w:ascii="Calibri" w:eastAsia="Calibri" w:hAnsi="Calibri" w:cs="Calibri"/>
              </w:rPr>
            </w:pPr>
            <w:r>
              <w:rPr>
                <w:rFonts w:ascii="Calibri" w:eastAsia="Calibri" w:hAnsi="Calibri" w:cs="Calibri"/>
                <w:sz w:val="24"/>
              </w:rPr>
              <w:t>11</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pPr>
            <w:r>
              <w:rPr>
                <w:rFonts w:ascii="Times New Roman" w:eastAsia="Times New Roman" w:hAnsi="Times New Roman" w:cs="Times New Roman"/>
                <w:sz w:val="24"/>
              </w:rPr>
              <w:t>Упражнения с детскими музыкальными инструментами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360" w:lineRule="auto"/>
              <w:rPr>
                <w:rFonts w:ascii="Calibri" w:eastAsia="Calibri" w:hAnsi="Calibri" w:cs="Calibri"/>
              </w:rPr>
            </w:pPr>
            <w:r>
              <w:rPr>
                <w:rFonts w:ascii="Calibri" w:eastAsia="Calibri" w:hAnsi="Calibri" w:cs="Calibri"/>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360" w:lineRule="auto"/>
              <w:rPr>
                <w:rFonts w:ascii="Calibri" w:eastAsia="Calibri" w:hAnsi="Calibri" w:cs="Calibri"/>
              </w:rPr>
            </w:pPr>
            <w:r>
              <w:rPr>
                <w:rFonts w:ascii="Calibri" w:eastAsia="Calibri" w:hAnsi="Calibri" w:cs="Calibri"/>
                <w:sz w:val="24"/>
              </w:rPr>
              <w:t>12</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pPr>
            <w:r>
              <w:rPr>
                <w:rFonts w:ascii="Times New Roman" w:eastAsia="Times New Roman" w:hAnsi="Times New Roman" w:cs="Times New Roman"/>
                <w:sz w:val="24"/>
              </w:rPr>
              <w:t>Исполнение ритмических рисунков на бубне и барабане двумя палочками одновременно</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360" w:lineRule="auto"/>
              <w:rPr>
                <w:rFonts w:ascii="Calibri" w:eastAsia="Calibri" w:hAnsi="Calibri" w:cs="Calibri"/>
              </w:rPr>
            </w:pPr>
            <w:r>
              <w:rPr>
                <w:rFonts w:ascii="Calibri" w:eastAsia="Calibri" w:hAnsi="Calibri" w:cs="Calibri"/>
                <w:sz w:val="24"/>
              </w:rPr>
              <w:t>13-14</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pPr>
            <w:r>
              <w:rPr>
                <w:rFonts w:ascii="Times New Roman" w:eastAsia="Times New Roman" w:hAnsi="Times New Roman" w:cs="Times New Roman"/>
                <w:sz w:val="24"/>
              </w:rPr>
              <w:t>Танец «Чебурашка»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11328"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jc w:val="center"/>
              <w:rPr>
                <w:rFonts w:ascii="Calibri" w:eastAsia="Calibri" w:hAnsi="Calibri" w:cs="Calibri"/>
              </w:rPr>
            </w:pPr>
            <w:r>
              <w:rPr>
                <w:rFonts w:ascii="Calibri" w:eastAsia="Calibri" w:hAnsi="Calibri" w:cs="Calibri"/>
                <w:b/>
                <w:sz w:val="24"/>
              </w:rPr>
              <w:t>3 четверть – 10 часов</w:t>
            </w: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15 - 16</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pPr>
            <w:r>
              <w:rPr>
                <w:rFonts w:ascii="Times New Roman" w:eastAsia="Times New Roman" w:hAnsi="Times New Roman" w:cs="Times New Roman"/>
                <w:sz w:val="24"/>
              </w:rPr>
              <w:t>Танец «Чебурашка»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11328"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jc w:val="center"/>
            </w:pPr>
            <w:r>
              <w:rPr>
                <w:rFonts w:ascii="Times New Roman" w:eastAsia="Times New Roman" w:hAnsi="Times New Roman" w:cs="Times New Roman"/>
                <w:b/>
                <w:sz w:val="24"/>
              </w:rPr>
              <w:t>Игры под музыку – 7 ч</w:t>
            </w:r>
          </w:p>
        </w:tc>
      </w:tr>
      <w:tr w:rsidR="009E3028">
        <w:trPr>
          <w:trHeight w:val="395"/>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17</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240" w:lineRule="auto"/>
            </w:pPr>
            <w:proofErr w:type="gramStart"/>
            <w:r>
              <w:rPr>
                <w:rFonts w:ascii="Times New Roman" w:eastAsia="Times New Roman" w:hAnsi="Times New Roman" w:cs="Times New Roman"/>
                <w:sz w:val="24"/>
              </w:rPr>
              <w:t>Упражнения,  направленные</w:t>
            </w:r>
            <w:proofErr w:type="gramEnd"/>
            <w:r>
              <w:rPr>
                <w:rFonts w:ascii="Times New Roman" w:eastAsia="Times New Roman" w:hAnsi="Times New Roman" w:cs="Times New Roman"/>
                <w:sz w:val="24"/>
              </w:rPr>
              <w:t xml:space="preserve"> на развития моторики мелких мышц кисти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18</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pPr>
            <w:proofErr w:type="gramStart"/>
            <w:r>
              <w:rPr>
                <w:rFonts w:ascii="Times New Roman" w:eastAsia="Times New Roman" w:hAnsi="Times New Roman" w:cs="Times New Roman"/>
                <w:sz w:val="24"/>
              </w:rPr>
              <w:t>Подвижная  игра</w:t>
            </w:r>
            <w:proofErr w:type="gramEnd"/>
            <w:r>
              <w:rPr>
                <w:rFonts w:ascii="Times New Roman" w:eastAsia="Times New Roman" w:hAnsi="Times New Roman" w:cs="Times New Roman"/>
                <w:sz w:val="24"/>
              </w:rPr>
              <w:t>: «Чей кружок соберется быстрее»</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19</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tabs>
                <w:tab w:val="left" w:pos="8460"/>
              </w:tabs>
              <w:spacing w:after="0" w:line="240" w:lineRule="auto"/>
            </w:pPr>
            <w:proofErr w:type="gramStart"/>
            <w:r>
              <w:rPr>
                <w:rFonts w:ascii="Times New Roman" w:eastAsia="Times New Roman" w:hAnsi="Times New Roman" w:cs="Times New Roman"/>
                <w:sz w:val="24"/>
              </w:rPr>
              <w:t>Подвижные  игры</w:t>
            </w:r>
            <w:proofErr w:type="gramEnd"/>
            <w:r>
              <w:rPr>
                <w:rFonts w:ascii="Times New Roman" w:eastAsia="Times New Roman" w:hAnsi="Times New Roman" w:cs="Times New Roman"/>
                <w:sz w:val="24"/>
              </w:rPr>
              <w:t>: «Горелки», «Найди себе пару», «Кто скорей возьмет игрушку: флажок»</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20</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360" w:lineRule="auto"/>
            </w:pPr>
            <w:proofErr w:type="spellStart"/>
            <w:r>
              <w:rPr>
                <w:rFonts w:ascii="Times New Roman" w:eastAsia="Times New Roman" w:hAnsi="Times New Roman" w:cs="Times New Roman"/>
                <w:sz w:val="24"/>
              </w:rPr>
              <w:t>Инсценирование</w:t>
            </w:r>
            <w:proofErr w:type="spellEnd"/>
            <w:r>
              <w:rPr>
                <w:rFonts w:ascii="Times New Roman" w:eastAsia="Times New Roman" w:hAnsi="Times New Roman" w:cs="Times New Roman"/>
                <w:sz w:val="24"/>
              </w:rPr>
              <w:t xml:space="preserve"> русской народной прибаутки: «Ворон»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21</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pPr>
            <w:r>
              <w:rPr>
                <w:rFonts w:ascii="Times New Roman" w:eastAsia="Times New Roman" w:hAnsi="Times New Roman" w:cs="Times New Roman"/>
                <w:sz w:val="24"/>
              </w:rPr>
              <w:t>Игры с пением и речевым сопровождением</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22</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360" w:lineRule="auto"/>
            </w:pPr>
            <w:r>
              <w:rPr>
                <w:rFonts w:ascii="Times New Roman" w:eastAsia="Times New Roman" w:hAnsi="Times New Roman" w:cs="Times New Roman"/>
                <w:sz w:val="24"/>
              </w:rPr>
              <w:t>Похлопывание ритмического рисунка прозвучавшей мелодии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23</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240" w:lineRule="auto"/>
            </w:pPr>
            <w:r>
              <w:rPr>
                <w:rFonts w:ascii="Times New Roman" w:eastAsia="Times New Roman" w:hAnsi="Times New Roman" w:cs="Times New Roman"/>
                <w:sz w:val="24"/>
              </w:rPr>
              <w:t>Музыкальные игры с предметами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11328"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jc w:val="center"/>
            </w:pPr>
            <w:r>
              <w:rPr>
                <w:rFonts w:ascii="Times New Roman" w:eastAsia="Times New Roman" w:hAnsi="Times New Roman" w:cs="Times New Roman"/>
                <w:b/>
                <w:sz w:val="28"/>
              </w:rPr>
              <w:t>Танцевальные упражнения – 10 ч.</w:t>
            </w: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24</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240" w:lineRule="auto"/>
            </w:pPr>
            <w:r>
              <w:rPr>
                <w:rFonts w:ascii="Times New Roman" w:eastAsia="Times New Roman" w:hAnsi="Times New Roman" w:cs="Times New Roman"/>
                <w:sz w:val="24"/>
              </w:rPr>
              <w:t>Приседание с одновременным выставлением ноги вперед в сторону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25</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240" w:lineRule="auto"/>
            </w:pPr>
            <w:r>
              <w:rPr>
                <w:rFonts w:ascii="Times New Roman" w:eastAsia="Times New Roman" w:hAnsi="Times New Roman" w:cs="Times New Roman"/>
                <w:sz w:val="24"/>
              </w:rPr>
              <w:t xml:space="preserve">Ходьба в соответствии с метрической пульсацией: чередование ходьбы с приседанием, со сгибанием </w:t>
            </w:r>
            <w:r>
              <w:rPr>
                <w:rFonts w:ascii="Times New Roman" w:eastAsia="Times New Roman" w:hAnsi="Times New Roman" w:cs="Times New Roman"/>
                <w:sz w:val="24"/>
              </w:rPr>
              <w:lastRenderedPageBreak/>
              <w:t>коленей, на носках, широким и мелким шагом, на пятках, держа ровно спину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lastRenderedPageBreak/>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11328"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jc w:val="center"/>
              <w:rPr>
                <w:rFonts w:ascii="Calibri" w:eastAsia="Calibri" w:hAnsi="Calibri" w:cs="Calibri"/>
              </w:rPr>
            </w:pPr>
            <w:r>
              <w:rPr>
                <w:rFonts w:ascii="Calibri" w:eastAsia="Calibri" w:hAnsi="Calibri" w:cs="Calibri"/>
                <w:b/>
                <w:sz w:val="24"/>
              </w:rPr>
              <w:t xml:space="preserve">4 четверть </w:t>
            </w:r>
            <w:proofErr w:type="gramStart"/>
            <w:r>
              <w:rPr>
                <w:rFonts w:ascii="Calibri" w:eastAsia="Calibri" w:hAnsi="Calibri" w:cs="Calibri"/>
                <w:b/>
                <w:sz w:val="24"/>
              </w:rPr>
              <w:t>–  8</w:t>
            </w:r>
            <w:proofErr w:type="gramEnd"/>
            <w:r>
              <w:rPr>
                <w:rFonts w:ascii="Calibri" w:eastAsia="Calibri" w:hAnsi="Calibri" w:cs="Calibri"/>
                <w:b/>
                <w:sz w:val="24"/>
              </w:rPr>
              <w:t xml:space="preserve">  часов</w:t>
            </w:r>
          </w:p>
        </w:tc>
      </w:tr>
      <w:tr w:rsidR="009E3028">
        <w:trPr>
          <w:trHeight w:val="1"/>
        </w:trPr>
        <w:tc>
          <w:tcPr>
            <w:tcW w:w="11328"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jc w:val="center"/>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26</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240" w:lineRule="auto"/>
            </w:pPr>
            <w:r>
              <w:rPr>
                <w:rFonts w:ascii="Times New Roman" w:eastAsia="Times New Roman" w:hAnsi="Times New Roman" w:cs="Times New Roman"/>
                <w:sz w:val="24"/>
              </w:rPr>
              <w:t>Простые и перекрёстные хлопки в парах.</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27</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240" w:lineRule="auto"/>
            </w:pPr>
            <w:r>
              <w:rPr>
                <w:rFonts w:ascii="Times New Roman" w:eastAsia="Times New Roman" w:hAnsi="Times New Roman" w:cs="Times New Roman"/>
                <w:sz w:val="24"/>
              </w:rPr>
              <w:t>Движения парами: боковой галоп, поскоки. Основные движения народных танцев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28-30</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240" w:lineRule="auto"/>
            </w:pPr>
            <w:r>
              <w:rPr>
                <w:rFonts w:ascii="Times New Roman" w:eastAsia="Times New Roman" w:hAnsi="Times New Roman" w:cs="Times New Roman"/>
                <w:sz w:val="24"/>
              </w:rPr>
              <w:t>Танец «Лошадки»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31</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240" w:lineRule="auto"/>
            </w:pPr>
            <w:r>
              <w:rPr>
                <w:rFonts w:ascii="Times New Roman" w:eastAsia="Times New Roman" w:hAnsi="Times New Roman" w:cs="Times New Roman"/>
                <w:sz w:val="24"/>
              </w:rPr>
              <w:t>Комплекс ОРУ. Круговые движения ступни.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r w:rsidR="009E3028">
        <w:trPr>
          <w:trHeight w:val="1"/>
        </w:trPr>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32 - 34</w:t>
            </w:r>
          </w:p>
        </w:tc>
        <w:tc>
          <w:tcPr>
            <w:tcW w:w="4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after="0" w:line="240" w:lineRule="auto"/>
            </w:pPr>
            <w:r>
              <w:rPr>
                <w:rFonts w:ascii="Times New Roman" w:eastAsia="Times New Roman" w:hAnsi="Times New Roman" w:cs="Times New Roman"/>
                <w:sz w:val="24"/>
              </w:rPr>
              <w:t xml:space="preserve">Элементы русской пляски: присядка и </w:t>
            </w:r>
            <w:proofErr w:type="spellStart"/>
            <w:r>
              <w:rPr>
                <w:rFonts w:ascii="Times New Roman" w:eastAsia="Times New Roman" w:hAnsi="Times New Roman" w:cs="Times New Roman"/>
                <w:sz w:val="24"/>
              </w:rPr>
              <w:t>полуприсядка</w:t>
            </w:r>
            <w:proofErr w:type="spellEnd"/>
            <w:r>
              <w:rPr>
                <w:rFonts w:ascii="Times New Roman" w:eastAsia="Times New Roman" w:hAnsi="Times New Roman" w:cs="Times New Roman"/>
                <w:sz w:val="24"/>
              </w:rPr>
              <w:t xml:space="preserve"> на месте и с продвижением вперед</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520C5C">
            <w:pPr>
              <w:spacing w:before="120" w:after="120" w:line="360" w:lineRule="auto"/>
              <w:rPr>
                <w:rFonts w:ascii="Calibri" w:eastAsia="Calibri" w:hAnsi="Calibri" w:cs="Calibri"/>
              </w:rPr>
            </w:pPr>
            <w:r>
              <w:rPr>
                <w:rFonts w:ascii="Calibri" w:eastAsia="Calibri" w:hAnsi="Calibri" w:cs="Calibri"/>
                <w:sz w:val="24"/>
              </w:rPr>
              <w:t>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after="0"/>
              <w:rPr>
                <w:rFonts w:ascii="Calibri" w:eastAsia="Calibri" w:hAnsi="Calibri" w:cs="Calibri"/>
              </w:rPr>
            </w:pPr>
          </w:p>
        </w:tc>
        <w:tc>
          <w:tcPr>
            <w:tcW w:w="12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E3028" w:rsidRDefault="009E3028">
            <w:pPr>
              <w:spacing w:before="120" w:after="120" w:line="360" w:lineRule="auto"/>
              <w:rPr>
                <w:rFonts w:ascii="Calibri" w:eastAsia="Calibri" w:hAnsi="Calibri" w:cs="Calibri"/>
              </w:rPr>
            </w:pPr>
          </w:p>
        </w:tc>
      </w:tr>
    </w:tbl>
    <w:p w:rsidR="00520C5C" w:rsidRDefault="00520C5C" w:rsidP="00520C5C">
      <w:pPr>
        <w:jc w:val="center"/>
        <w:rPr>
          <w:rFonts w:ascii="Times New Roman" w:eastAsia="Calibri" w:hAnsi="Times New Roman" w:cs="Times New Roman"/>
          <w:b/>
          <w:sz w:val="24"/>
          <w:szCs w:val="24"/>
        </w:rPr>
      </w:pPr>
    </w:p>
    <w:p w:rsidR="00520C5C" w:rsidRDefault="00520C5C" w:rsidP="00520C5C">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Приложение </w:t>
      </w:r>
    </w:p>
    <w:p w:rsidR="009E3028" w:rsidRPr="00520C5C" w:rsidRDefault="00520C5C" w:rsidP="00520C5C">
      <w:pPr>
        <w:jc w:val="center"/>
        <w:rPr>
          <w:rFonts w:ascii="Times New Roman" w:eastAsia="Calibri" w:hAnsi="Times New Roman" w:cs="Times New Roman"/>
          <w:b/>
          <w:sz w:val="24"/>
          <w:szCs w:val="24"/>
        </w:rPr>
      </w:pPr>
      <w:r w:rsidRPr="00520C5C">
        <w:rPr>
          <w:rFonts w:ascii="Times New Roman" w:eastAsia="Calibri" w:hAnsi="Times New Roman" w:cs="Times New Roman"/>
          <w:b/>
          <w:sz w:val="24"/>
          <w:szCs w:val="24"/>
        </w:rPr>
        <w:t>Критерии и нормы оценок</w:t>
      </w:r>
    </w:p>
    <w:p w:rsidR="00520C5C" w:rsidRPr="00520C5C" w:rsidRDefault="00520C5C" w:rsidP="00520C5C">
      <w:pPr>
        <w:ind w:firstLine="851"/>
        <w:contextualSpacing/>
        <w:jc w:val="both"/>
        <w:rPr>
          <w:rFonts w:ascii="Times New Roman" w:hAnsi="Times New Roman" w:cs="Times New Roman"/>
          <w:spacing w:val="-4"/>
          <w:sz w:val="24"/>
          <w:szCs w:val="24"/>
        </w:rPr>
      </w:pPr>
      <w:r w:rsidRPr="00520C5C">
        <w:rPr>
          <w:rFonts w:ascii="Times New Roman" w:hAnsi="Times New Roman" w:cs="Times New Roman"/>
          <w:b/>
          <w:spacing w:val="-1"/>
          <w:sz w:val="24"/>
          <w:szCs w:val="24"/>
        </w:rPr>
        <w:t>Оценка по предмету «Ритмика»</w:t>
      </w:r>
      <w:r w:rsidRPr="00520C5C">
        <w:rPr>
          <w:rFonts w:ascii="Times New Roman" w:hAnsi="Times New Roman" w:cs="Times New Roman"/>
          <w:spacing w:val="-1"/>
          <w:sz w:val="24"/>
          <w:szCs w:val="24"/>
        </w:rPr>
        <w:t xml:space="preserve"> должна учитывать индивидуальный уровень интеллектуального, психического и </w:t>
      </w:r>
      <w:r w:rsidRPr="00520C5C">
        <w:rPr>
          <w:rFonts w:ascii="Times New Roman" w:hAnsi="Times New Roman" w:cs="Times New Roman"/>
          <w:spacing w:val="-2"/>
          <w:sz w:val="24"/>
          <w:szCs w:val="24"/>
        </w:rPr>
        <w:t xml:space="preserve">музыкального развития обучающихся, </w:t>
      </w:r>
      <w:proofErr w:type="gramStart"/>
      <w:r w:rsidRPr="00520C5C">
        <w:rPr>
          <w:rFonts w:ascii="Times New Roman" w:hAnsi="Times New Roman" w:cs="Times New Roman"/>
          <w:spacing w:val="-2"/>
          <w:sz w:val="24"/>
          <w:szCs w:val="24"/>
        </w:rPr>
        <w:t>интенсивность  формиро</w:t>
      </w:r>
      <w:r w:rsidRPr="00520C5C">
        <w:rPr>
          <w:rFonts w:ascii="Times New Roman" w:hAnsi="Times New Roman" w:cs="Times New Roman"/>
          <w:spacing w:val="-2"/>
          <w:sz w:val="24"/>
          <w:szCs w:val="24"/>
        </w:rPr>
        <w:softHyphen/>
      </w:r>
      <w:r w:rsidRPr="00520C5C">
        <w:rPr>
          <w:rFonts w:ascii="Times New Roman" w:hAnsi="Times New Roman" w:cs="Times New Roman"/>
          <w:spacing w:val="-1"/>
          <w:sz w:val="24"/>
          <w:szCs w:val="24"/>
        </w:rPr>
        <w:t>вания</w:t>
      </w:r>
      <w:proofErr w:type="gramEnd"/>
      <w:r w:rsidRPr="00520C5C">
        <w:rPr>
          <w:rFonts w:ascii="Times New Roman" w:hAnsi="Times New Roman" w:cs="Times New Roman"/>
          <w:spacing w:val="-1"/>
          <w:sz w:val="24"/>
          <w:szCs w:val="24"/>
        </w:rPr>
        <w:t xml:space="preserve"> музыкально-слуховых представлений, практических уме</w:t>
      </w:r>
      <w:r w:rsidRPr="00520C5C">
        <w:rPr>
          <w:rFonts w:ascii="Times New Roman" w:hAnsi="Times New Roman" w:cs="Times New Roman"/>
          <w:spacing w:val="-1"/>
          <w:sz w:val="24"/>
          <w:szCs w:val="24"/>
        </w:rPr>
        <w:softHyphen/>
      </w:r>
      <w:r w:rsidRPr="00520C5C">
        <w:rPr>
          <w:rFonts w:ascii="Times New Roman" w:hAnsi="Times New Roman" w:cs="Times New Roman"/>
          <w:spacing w:val="-4"/>
          <w:sz w:val="24"/>
          <w:szCs w:val="24"/>
        </w:rPr>
        <w:t xml:space="preserve">ний и навыков, накопление первичных знаний о музыке. </w:t>
      </w:r>
    </w:p>
    <w:p w:rsidR="00520C5C" w:rsidRPr="00520C5C" w:rsidRDefault="00520C5C" w:rsidP="00520C5C">
      <w:pPr>
        <w:ind w:firstLine="851"/>
        <w:contextualSpacing/>
        <w:jc w:val="both"/>
        <w:rPr>
          <w:rStyle w:val="dash0410005f0431005f0437005f0430005f0446005f0020005f0441005f043f005f0438005f0441005f043a005f0430005f005fchar1char1"/>
          <w:spacing w:val="5"/>
        </w:rPr>
      </w:pPr>
      <w:r w:rsidRPr="00520C5C">
        <w:rPr>
          <w:rFonts w:ascii="Times New Roman" w:hAnsi="Times New Roman" w:cs="Times New Roman"/>
          <w:spacing w:val="-4"/>
          <w:sz w:val="24"/>
          <w:szCs w:val="24"/>
        </w:rPr>
        <w:t xml:space="preserve">Поводом </w:t>
      </w:r>
      <w:r w:rsidRPr="00520C5C">
        <w:rPr>
          <w:rFonts w:ascii="Times New Roman" w:hAnsi="Times New Roman" w:cs="Times New Roman"/>
          <w:spacing w:val="-2"/>
          <w:sz w:val="24"/>
          <w:szCs w:val="24"/>
        </w:rPr>
        <w:t>для отрицательной оценки действий обучающихся не могут служить отсутствие ярко выраженного интереса к музыкально-</w:t>
      </w:r>
      <w:proofErr w:type="gramStart"/>
      <w:r w:rsidRPr="00520C5C">
        <w:rPr>
          <w:rFonts w:ascii="Times New Roman" w:hAnsi="Times New Roman" w:cs="Times New Roman"/>
          <w:spacing w:val="-2"/>
          <w:sz w:val="24"/>
          <w:szCs w:val="24"/>
        </w:rPr>
        <w:t>ритмическим  занятиям</w:t>
      </w:r>
      <w:proofErr w:type="gramEnd"/>
      <w:r w:rsidRPr="00520C5C">
        <w:rPr>
          <w:rFonts w:ascii="Times New Roman" w:hAnsi="Times New Roman" w:cs="Times New Roman"/>
          <w:spacing w:val="-2"/>
          <w:sz w:val="24"/>
          <w:szCs w:val="24"/>
        </w:rPr>
        <w:t xml:space="preserve"> </w:t>
      </w:r>
      <w:r w:rsidRPr="00520C5C">
        <w:rPr>
          <w:rFonts w:ascii="Times New Roman" w:hAnsi="Times New Roman" w:cs="Times New Roman"/>
          <w:spacing w:val="11"/>
          <w:sz w:val="24"/>
          <w:szCs w:val="24"/>
        </w:rPr>
        <w:t>и эмоционального отклика на музыку, бедность танцевальных</w:t>
      </w:r>
      <w:r w:rsidRPr="00520C5C">
        <w:rPr>
          <w:rFonts w:ascii="Times New Roman" w:hAnsi="Times New Roman" w:cs="Times New Roman"/>
          <w:spacing w:val="-1"/>
          <w:sz w:val="24"/>
          <w:szCs w:val="24"/>
        </w:rPr>
        <w:t xml:space="preserve"> движений, нарушение координации </w:t>
      </w:r>
      <w:r w:rsidRPr="00520C5C">
        <w:rPr>
          <w:rFonts w:ascii="Times New Roman" w:hAnsi="Times New Roman" w:cs="Times New Roman"/>
          <w:spacing w:val="-3"/>
          <w:sz w:val="24"/>
          <w:szCs w:val="24"/>
        </w:rPr>
        <w:t>между слухом и голосом, слухом и моторно-двигательными проявлениями.</w:t>
      </w:r>
    </w:p>
    <w:p w:rsidR="00E107D7" w:rsidRDefault="00E107D7" w:rsidP="00E107D7">
      <w:pPr>
        <w:tabs>
          <w:tab w:val="left" w:pos="5400"/>
        </w:tabs>
        <w:ind w:right="-2"/>
        <w:rPr>
          <w:sz w:val="28"/>
          <w:szCs w:val="28"/>
        </w:rPr>
      </w:pPr>
    </w:p>
    <w:p w:rsidR="00E107D7" w:rsidRPr="00520C5C" w:rsidRDefault="00E107D7" w:rsidP="00E107D7">
      <w:pPr>
        <w:jc w:val="center"/>
        <w:rPr>
          <w:rFonts w:ascii="Times New Roman" w:hAnsi="Times New Roman" w:cs="Times New Roman"/>
          <w:sz w:val="24"/>
          <w:szCs w:val="24"/>
        </w:rPr>
      </w:pPr>
      <w:r w:rsidRPr="00520C5C">
        <w:rPr>
          <w:rFonts w:ascii="Times New Roman" w:hAnsi="Times New Roman" w:cs="Times New Roman"/>
          <w:sz w:val="24"/>
          <w:szCs w:val="24"/>
        </w:rPr>
        <w:t xml:space="preserve">Формы промежуточной аттестации по предмету «Ритмика» (1-4 </w:t>
      </w:r>
      <w:proofErr w:type="spellStart"/>
      <w:r w:rsidRPr="00520C5C">
        <w:rPr>
          <w:rFonts w:ascii="Times New Roman" w:hAnsi="Times New Roman" w:cs="Times New Roman"/>
          <w:sz w:val="24"/>
          <w:szCs w:val="24"/>
        </w:rPr>
        <w:t>кл</w:t>
      </w:r>
      <w:proofErr w:type="spellEnd"/>
      <w:r w:rsidRPr="00520C5C">
        <w:rPr>
          <w:rFonts w:ascii="Times New Roman" w:hAnsi="Times New Roman" w:cs="Times New Roman"/>
          <w:sz w:val="24"/>
          <w:szCs w:val="24"/>
        </w:rPr>
        <w:t>)</w:t>
      </w:r>
    </w:p>
    <w:p w:rsidR="00E107D7" w:rsidRDefault="00E107D7" w:rsidP="00E107D7">
      <w:pPr>
        <w:jc w:val="center"/>
        <w:rPr>
          <w:sz w:val="28"/>
          <w:szCs w:val="28"/>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841"/>
        <w:gridCol w:w="2409"/>
        <w:gridCol w:w="2267"/>
        <w:gridCol w:w="2267"/>
      </w:tblGrid>
      <w:tr w:rsidR="00E107D7" w:rsidRPr="00BD2E83" w:rsidTr="00422B46">
        <w:tc>
          <w:tcPr>
            <w:tcW w:w="1101" w:type="dxa"/>
            <w:tcBorders>
              <w:top w:val="single" w:sz="4" w:space="0" w:color="auto"/>
              <w:left w:val="single" w:sz="4" w:space="0" w:color="auto"/>
              <w:bottom w:val="single" w:sz="4" w:space="0" w:color="auto"/>
              <w:right w:val="single" w:sz="4" w:space="0" w:color="auto"/>
            </w:tcBorders>
            <w:hideMark/>
          </w:tcPr>
          <w:p w:rsidR="00E107D7" w:rsidRPr="00BD2E83" w:rsidRDefault="00E107D7" w:rsidP="00422B46">
            <w:pPr>
              <w:tabs>
                <w:tab w:val="center" w:pos="4677"/>
                <w:tab w:val="right" w:pos="9355"/>
              </w:tabs>
              <w:jc w:val="center"/>
              <w:rPr>
                <w:rFonts w:ascii="Times New Roman" w:hAnsi="Times New Roman" w:cs="Times New Roman"/>
                <w:sz w:val="24"/>
                <w:szCs w:val="24"/>
              </w:rPr>
            </w:pPr>
            <w:r w:rsidRPr="00BD2E83">
              <w:rPr>
                <w:rFonts w:ascii="Times New Roman" w:hAnsi="Times New Roman" w:cs="Times New Roman"/>
                <w:sz w:val="24"/>
                <w:szCs w:val="24"/>
              </w:rPr>
              <w:t>класс</w:t>
            </w:r>
          </w:p>
        </w:tc>
        <w:tc>
          <w:tcPr>
            <w:tcW w:w="1842" w:type="dxa"/>
            <w:tcBorders>
              <w:top w:val="single" w:sz="4" w:space="0" w:color="auto"/>
              <w:left w:val="single" w:sz="4" w:space="0" w:color="auto"/>
              <w:bottom w:val="single" w:sz="4" w:space="0" w:color="auto"/>
              <w:right w:val="single" w:sz="4" w:space="0" w:color="auto"/>
            </w:tcBorders>
            <w:hideMark/>
          </w:tcPr>
          <w:p w:rsidR="00E107D7" w:rsidRPr="00BD2E83" w:rsidRDefault="00E107D7" w:rsidP="00422B46">
            <w:pPr>
              <w:tabs>
                <w:tab w:val="center" w:pos="4677"/>
                <w:tab w:val="right" w:pos="9355"/>
              </w:tabs>
              <w:jc w:val="center"/>
              <w:rPr>
                <w:rFonts w:ascii="Times New Roman" w:hAnsi="Times New Roman" w:cs="Times New Roman"/>
                <w:sz w:val="24"/>
                <w:szCs w:val="24"/>
              </w:rPr>
            </w:pPr>
            <w:r w:rsidRPr="00BD2E83">
              <w:rPr>
                <w:rFonts w:ascii="Times New Roman" w:hAnsi="Times New Roman" w:cs="Times New Roman"/>
                <w:sz w:val="24"/>
                <w:szCs w:val="24"/>
              </w:rPr>
              <w:t>1 четверть</w:t>
            </w:r>
          </w:p>
        </w:tc>
        <w:tc>
          <w:tcPr>
            <w:tcW w:w="2410" w:type="dxa"/>
            <w:tcBorders>
              <w:top w:val="single" w:sz="4" w:space="0" w:color="auto"/>
              <w:left w:val="single" w:sz="4" w:space="0" w:color="auto"/>
              <w:bottom w:val="single" w:sz="4" w:space="0" w:color="auto"/>
              <w:right w:val="single" w:sz="4" w:space="0" w:color="auto"/>
            </w:tcBorders>
            <w:hideMark/>
          </w:tcPr>
          <w:p w:rsidR="00E107D7" w:rsidRPr="00BD2E83" w:rsidRDefault="00E107D7" w:rsidP="00422B46">
            <w:pPr>
              <w:tabs>
                <w:tab w:val="center" w:pos="4677"/>
                <w:tab w:val="right" w:pos="9355"/>
              </w:tabs>
              <w:jc w:val="center"/>
              <w:rPr>
                <w:rFonts w:ascii="Times New Roman" w:hAnsi="Times New Roman" w:cs="Times New Roman"/>
                <w:sz w:val="24"/>
                <w:szCs w:val="24"/>
              </w:rPr>
            </w:pPr>
            <w:r w:rsidRPr="00BD2E83">
              <w:rPr>
                <w:rFonts w:ascii="Times New Roman" w:hAnsi="Times New Roman" w:cs="Times New Roman"/>
                <w:sz w:val="24"/>
                <w:szCs w:val="24"/>
              </w:rPr>
              <w:t>2 четверть</w:t>
            </w:r>
          </w:p>
        </w:tc>
        <w:tc>
          <w:tcPr>
            <w:tcW w:w="2268" w:type="dxa"/>
            <w:tcBorders>
              <w:top w:val="single" w:sz="4" w:space="0" w:color="auto"/>
              <w:left w:val="single" w:sz="4" w:space="0" w:color="auto"/>
              <w:bottom w:val="single" w:sz="4" w:space="0" w:color="auto"/>
              <w:right w:val="single" w:sz="4" w:space="0" w:color="auto"/>
            </w:tcBorders>
            <w:hideMark/>
          </w:tcPr>
          <w:p w:rsidR="00E107D7" w:rsidRPr="00BD2E83" w:rsidRDefault="00E107D7" w:rsidP="00422B46">
            <w:pPr>
              <w:tabs>
                <w:tab w:val="center" w:pos="4677"/>
                <w:tab w:val="right" w:pos="9355"/>
              </w:tabs>
              <w:jc w:val="center"/>
              <w:rPr>
                <w:rFonts w:ascii="Times New Roman" w:hAnsi="Times New Roman" w:cs="Times New Roman"/>
                <w:sz w:val="24"/>
                <w:szCs w:val="24"/>
              </w:rPr>
            </w:pPr>
            <w:r w:rsidRPr="00BD2E83">
              <w:rPr>
                <w:rFonts w:ascii="Times New Roman" w:hAnsi="Times New Roman" w:cs="Times New Roman"/>
                <w:sz w:val="24"/>
                <w:szCs w:val="24"/>
              </w:rPr>
              <w:t>3 четверть</w:t>
            </w:r>
          </w:p>
        </w:tc>
        <w:tc>
          <w:tcPr>
            <w:tcW w:w="2268" w:type="dxa"/>
            <w:tcBorders>
              <w:top w:val="single" w:sz="4" w:space="0" w:color="auto"/>
              <w:left w:val="single" w:sz="4" w:space="0" w:color="auto"/>
              <w:bottom w:val="single" w:sz="4" w:space="0" w:color="auto"/>
              <w:right w:val="single" w:sz="4" w:space="0" w:color="auto"/>
            </w:tcBorders>
            <w:hideMark/>
          </w:tcPr>
          <w:p w:rsidR="00E107D7" w:rsidRPr="00BD2E83" w:rsidRDefault="00E107D7" w:rsidP="00422B46">
            <w:pPr>
              <w:tabs>
                <w:tab w:val="center" w:pos="4677"/>
                <w:tab w:val="right" w:pos="9355"/>
              </w:tabs>
              <w:jc w:val="center"/>
              <w:rPr>
                <w:rFonts w:ascii="Times New Roman" w:hAnsi="Times New Roman" w:cs="Times New Roman"/>
                <w:sz w:val="24"/>
                <w:szCs w:val="24"/>
              </w:rPr>
            </w:pPr>
            <w:r w:rsidRPr="00BD2E83">
              <w:rPr>
                <w:rFonts w:ascii="Times New Roman" w:hAnsi="Times New Roman" w:cs="Times New Roman"/>
                <w:sz w:val="24"/>
                <w:szCs w:val="24"/>
              </w:rPr>
              <w:t>4 четверть</w:t>
            </w:r>
          </w:p>
        </w:tc>
      </w:tr>
      <w:tr w:rsidR="00E107D7" w:rsidRPr="00BD2E83" w:rsidTr="00422B46">
        <w:tc>
          <w:tcPr>
            <w:tcW w:w="1101" w:type="dxa"/>
            <w:tcBorders>
              <w:top w:val="single" w:sz="4" w:space="0" w:color="auto"/>
              <w:left w:val="single" w:sz="4" w:space="0" w:color="auto"/>
              <w:bottom w:val="single" w:sz="4" w:space="0" w:color="auto"/>
              <w:right w:val="single" w:sz="4" w:space="0" w:color="auto"/>
            </w:tcBorders>
            <w:hideMark/>
          </w:tcPr>
          <w:p w:rsidR="00E107D7" w:rsidRPr="00BD2E83" w:rsidRDefault="00E107D7" w:rsidP="00422B46">
            <w:pPr>
              <w:tabs>
                <w:tab w:val="center" w:pos="4677"/>
                <w:tab w:val="right" w:pos="9355"/>
              </w:tabs>
              <w:jc w:val="center"/>
              <w:rPr>
                <w:rFonts w:ascii="Times New Roman" w:hAnsi="Times New Roman" w:cs="Times New Roman"/>
                <w:sz w:val="24"/>
                <w:szCs w:val="24"/>
              </w:rPr>
            </w:pPr>
            <w:r w:rsidRPr="00BD2E83">
              <w:rPr>
                <w:rFonts w:ascii="Times New Roman" w:hAnsi="Times New Roman" w:cs="Times New Roman"/>
                <w:sz w:val="24"/>
                <w:szCs w:val="24"/>
              </w:rPr>
              <w:t>1</w:t>
            </w:r>
          </w:p>
        </w:tc>
        <w:tc>
          <w:tcPr>
            <w:tcW w:w="1842" w:type="dxa"/>
            <w:tcBorders>
              <w:top w:val="single" w:sz="4" w:space="0" w:color="auto"/>
              <w:left w:val="single" w:sz="4" w:space="0" w:color="auto"/>
              <w:bottom w:val="single" w:sz="4" w:space="0" w:color="auto"/>
              <w:right w:val="single" w:sz="4" w:space="0" w:color="auto"/>
            </w:tcBorders>
          </w:tcPr>
          <w:p w:rsidR="00E107D7" w:rsidRPr="00BD2E83" w:rsidRDefault="00E107D7" w:rsidP="00422B46">
            <w:pPr>
              <w:tabs>
                <w:tab w:val="center" w:pos="4677"/>
                <w:tab w:val="right" w:pos="9355"/>
              </w:tabs>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E107D7" w:rsidRPr="00BD2E83" w:rsidRDefault="00E107D7" w:rsidP="00422B46">
            <w:pPr>
              <w:tabs>
                <w:tab w:val="center" w:pos="4677"/>
                <w:tab w:val="right" w:pos="9355"/>
              </w:tabs>
              <w:jc w:val="center"/>
              <w:rPr>
                <w:rFonts w:ascii="Times New Roman" w:hAnsi="Times New Roman" w:cs="Times New Roman"/>
                <w:sz w:val="24"/>
                <w:szCs w:val="24"/>
              </w:rPr>
            </w:pPr>
            <w:r w:rsidRPr="00BD2E83">
              <w:rPr>
                <w:rFonts w:ascii="Times New Roman" w:hAnsi="Times New Roman" w:cs="Times New Roman"/>
                <w:sz w:val="24"/>
                <w:szCs w:val="24"/>
              </w:rPr>
              <w:t>зачет</w:t>
            </w:r>
          </w:p>
          <w:p w:rsidR="00E107D7" w:rsidRPr="00BD2E83" w:rsidRDefault="00E107D7" w:rsidP="00422B46">
            <w:pPr>
              <w:tabs>
                <w:tab w:val="center" w:pos="4677"/>
                <w:tab w:val="right" w:pos="9355"/>
              </w:tabs>
              <w:jc w:val="center"/>
              <w:rPr>
                <w:rFonts w:ascii="Times New Roman" w:hAnsi="Times New Roman" w:cs="Times New Roman"/>
                <w:sz w:val="24"/>
                <w:szCs w:val="24"/>
              </w:rPr>
            </w:pPr>
            <w:r w:rsidRPr="00BD2E83">
              <w:rPr>
                <w:rFonts w:ascii="Times New Roman" w:hAnsi="Times New Roman" w:cs="Times New Roman"/>
                <w:sz w:val="24"/>
                <w:szCs w:val="24"/>
              </w:rPr>
              <w:t>(</w:t>
            </w:r>
            <w:proofErr w:type="spellStart"/>
            <w:r w:rsidRPr="00BD2E83">
              <w:rPr>
                <w:rFonts w:ascii="Times New Roman" w:hAnsi="Times New Roman" w:cs="Times New Roman"/>
                <w:sz w:val="24"/>
                <w:szCs w:val="24"/>
              </w:rPr>
              <w:t>безотметочный</w:t>
            </w:r>
            <w:proofErr w:type="spellEnd"/>
            <w:r w:rsidRPr="00BD2E83">
              <w:rPr>
                <w:rFonts w:ascii="Times New Roman"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E107D7" w:rsidRPr="00BD2E83" w:rsidRDefault="00E107D7" w:rsidP="00422B46">
            <w:pPr>
              <w:tabs>
                <w:tab w:val="center" w:pos="4677"/>
                <w:tab w:val="right" w:pos="9355"/>
              </w:tabs>
              <w:jc w:val="center"/>
              <w:rPr>
                <w:rFonts w:ascii="Times New Roman" w:hAnsi="Times New Roman" w:cs="Times New Roman"/>
                <w:sz w:val="24"/>
                <w:szCs w:val="24"/>
              </w:rPr>
            </w:pPr>
            <w:r w:rsidRPr="00BD2E83">
              <w:rPr>
                <w:rFonts w:ascii="Times New Roman" w:hAnsi="Times New Roman" w:cs="Times New Roman"/>
                <w:sz w:val="24"/>
                <w:szCs w:val="24"/>
              </w:rPr>
              <w:t>зачет</w:t>
            </w:r>
          </w:p>
          <w:p w:rsidR="00E107D7" w:rsidRPr="00BD2E83" w:rsidRDefault="00E107D7" w:rsidP="00422B46">
            <w:pPr>
              <w:tabs>
                <w:tab w:val="center" w:pos="4677"/>
                <w:tab w:val="right" w:pos="9355"/>
              </w:tabs>
              <w:jc w:val="center"/>
              <w:rPr>
                <w:rFonts w:ascii="Times New Roman" w:hAnsi="Times New Roman" w:cs="Times New Roman"/>
                <w:sz w:val="24"/>
                <w:szCs w:val="24"/>
              </w:rPr>
            </w:pPr>
            <w:r w:rsidRPr="00BD2E83">
              <w:rPr>
                <w:rFonts w:ascii="Times New Roman" w:hAnsi="Times New Roman" w:cs="Times New Roman"/>
                <w:sz w:val="24"/>
                <w:szCs w:val="24"/>
              </w:rPr>
              <w:t>(</w:t>
            </w:r>
            <w:proofErr w:type="spellStart"/>
            <w:r w:rsidRPr="00BD2E83">
              <w:rPr>
                <w:rFonts w:ascii="Times New Roman" w:hAnsi="Times New Roman" w:cs="Times New Roman"/>
                <w:sz w:val="24"/>
                <w:szCs w:val="24"/>
              </w:rPr>
              <w:t>безотметочный</w:t>
            </w:r>
            <w:proofErr w:type="spellEnd"/>
            <w:r w:rsidRPr="00BD2E83">
              <w:rPr>
                <w:rFonts w:ascii="Times New Roman"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E107D7" w:rsidRPr="00BD2E83" w:rsidRDefault="00E107D7" w:rsidP="00422B46">
            <w:pPr>
              <w:tabs>
                <w:tab w:val="center" w:pos="4677"/>
                <w:tab w:val="right" w:pos="9355"/>
              </w:tabs>
              <w:jc w:val="center"/>
              <w:rPr>
                <w:rFonts w:ascii="Times New Roman" w:hAnsi="Times New Roman" w:cs="Times New Roman"/>
                <w:sz w:val="24"/>
                <w:szCs w:val="24"/>
              </w:rPr>
            </w:pPr>
            <w:r w:rsidRPr="00BD2E83">
              <w:rPr>
                <w:rFonts w:ascii="Times New Roman" w:hAnsi="Times New Roman" w:cs="Times New Roman"/>
                <w:sz w:val="24"/>
                <w:szCs w:val="24"/>
              </w:rPr>
              <w:t>зачет</w:t>
            </w:r>
          </w:p>
          <w:p w:rsidR="00E107D7" w:rsidRPr="00BD2E83" w:rsidRDefault="00E107D7" w:rsidP="00422B46">
            <w:pPr>
              <w:tabs>
                <w:tab w:val="center" w:pos="4677"/>
                <w:tab w:val="right" w:pos="9355"/>
              </w:tabs>
              <w:jc w:val="center"/>
              <w:rPr>
                <w:rFonts w:ascii="Times New Roman" w:hAnsi="Times New Roman" w:cs="Times New Roman"/>
                <w:sz w:val="24"/>
                <w:szCs w:val="24"/>
              </w:rPr>
            </w:pPr>
            <w:r w:rsidRPr="00BD2E83">
              <w:rPr>
                <w:rFonts w:ascii="Times New Roman" w:hAnsi="Times New Roman" w:cs="Times New Roman"/>
                <w:sz w:val="24"/>
                <w:szCs w:val="24"/>
              </w:rPr>
              <w:t>(</w:t>
            </w:r>
            <w:proofErr w:type="spellStart"/>
            <w:r w:rsidRPr="00BD2E83">
              <w:rPr>
                <w:rFonts w:ascii="Times New Roman" w:hAnsi="Times New Roman" w:cs="Times New Roman"/>
                <w:sz w:val="24"/>
                <w:szCs w:val="24"/>
              </w:rPr>
              <w:t>безотметочный</w:t>
            </w:r>
            <w:proofErr w:type="spellEnd"/>
            <w:r w:rsidRPr="00BD2E83">
              <w:rPr>
                <w:rFonts w:ascii="Times New Roman" w:hAnsi="Times New Roman" w:cs="Times New Roman"/>
                <w:sz w:val="24"/>
                <w:szCs w:val="24"/>
              </w:rPr>
              <w:t>)</w:t>
            </w:r>
          </w:p>
        </w:tc>
      </w:tr>
    </w:tbl>
    <w:p w:rsidR="009E3028" w:rsidRDefault="009E3028">
      <w:pPr>
        <w:rPr>
          <w:rFonts w:ascii="Calibri" w:eastAsia="Calibri" w:hAnsi="Calibri" w:cs="Calibri"/>
        </w:rPr>
      </w:pPr>
    </w:p>
    <w:p w:rsidR="009E3028" w:rsidRDefault="009E3028">
      <w:pPr>
        <w:rPr>
          <w:rFonts w:ascii="Calibri" w:eastAsia="Calibri" w:hAnsi="Calibri" w:cs="Calibri"/>
        </w:rPr>
      </w:pPr>
    </w:p>
    <w:p w:rsidR="009E3028" w:rsidRDefault="009E3028">
      <w:pPr>
        <w:rPr>
          <w:rFonts w:ascii="Calibri" w:eastAsia="Calibri" w:hAnsi="Calibri" w:cs="Calibri"/>
        </w:rPr>
      </w:pPr>
    </w:p>
    <w:p w:rsidR="009E3028" w:rsidRDefault="009E3028">
      <w:pPr>
        <w:rPr>
          <w:rFonts w:ascii="Calibri" w:eastAsia="Calibri" w:hAnsi="Calibri" w:cs="Calibri"/>
        </w:rPr>
      </w:pPr>
    </w:p>
    <w:p w:rsidR="009E3028" w:rsidRDefault="009E3028">
      <w:pPr>
        <w:rPr>
          <w:rFonts w:ascii="Calibri" w:eastAsia="Calibri" w:hAnsi="Calibri" w:cs="Calibri"/>
        </w:rPr>
      </w:pPr>
    </w:p>
    <w:sectPr w:rsidR="009E3028" w:rsidSect="000B3614">
      <w:pgSz w:w="11906" w:h="16838"/>
      <w:pgMar w:top="1134" w:right="850" w:bottom="567" w:left="1701" w:header="708" w:footer="708"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1002F"/>
    <w:multiLevelType w:val="multilevel"/>
    <w:tmpl w:val="67B057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6807BA3"/>
    <w:multiLevelType w:val="multilevel"/>
    <w:tmpl w:val="E3A6F9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170471"/>
    <w:multiLevelType w:val="multilevel"/>
    <w:tmpl w:val="02C8EE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4904E1A"/>
    <w:multiLevelType w:val="hybridMultilevel"/>
    <w:tmpl w:val="EF4837A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5C057EED"/>
    <w:multiLevelType w:val="multilevel"/>
    <w:tmpl w:val="550E68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F0058D0"/>
    <w:multiLevelType w:val="multilevel"/>
    <w:tmpl w:val="DB4210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9E3028"/>
    <w:rsid w:val="000A351F"/>
    <w:rsid w:val="000B3614"/>
    <w:rsid w:val="00133697"/>
    <w:rsid w:val="001B3D17"/>
    <w:rsid w:val="00234F4F"/>
    <w:rsid w:val="002818C8"/>
    <w:rsid w:val="00520C5C"/>
    <w:rsid w:val="00561183"/>
    <w:rsid w:val="005C4AE4"/>
    <w:rsid w:val="00616854"/>
    <w:rsid w:val="00705EA4"/>
    <w:rsid w:val="007B7F48"/>
    <w:rsid w:val="008E25D1"/>
    <w:rsid w:val="009E3028"/>
    <w:rsid w:val="00BD2E83"/>
    <w:rsid w:val="00D4575C"/>
    <w:rsid w:val="00DF4939"/>
    <w:rsid w:val="00E107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76D2F"/>
  <w15:docId w15:val="{1A8324D8-769A-4D4D-8E2E-5EAC3A083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611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0B3614"/>
    <w:pPr>
      <w:spacing w:after="0" w:line="240" w:lineRule="auto"/>
      <w:ind w:left="283" w:firstLine="710"/>
      <w:jc w:val="both"/>
    </w:pPr>
    <w:rPr>
      <w:rFonts w:ascii="Times New Roman" w:eastAsia="Times New Roman" w:hAnsi="Times New Roman" w:cs="Times New Roman"/>
      <w:color w:val="000000"/>
      <w:sz w:val="28"/>
    </w:rPr>
  </w:style>
  <w:style w:type="character" w:customStyle="1" w:styleId="a4">
    <w:name w:val="Без интервала Знак"/>
    <w:link w:val="a3"/>
    <w:uiPriority w:val="1"/>
    <w:rsid w:val="000B3614"/>
    <w:rPr>
      <w:rFonts w:ascii="Times New Roman" w:eastAsia="Times New Roman" w:hAnsi="Times New Roman" w:cs="Times New Roman"/>
      <w:color w:val="000000"/>
      <w:sz w:val="28"/>
    </w:rPr>
  </w:style>
  <w:style w:type="paragraph" w:customStyle="1" w:styleId="c4">
    <w:name w:val="c4"/>
    <w:basedOn w:val="a"/>
    <w:rsid w:val="00E107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E107D7"/>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107D7"/>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E107D7"/>
    <w:pPr>
      <w:spacing w:after="0" w:line="240" w:lineRule="auto"/>
      <w:ind w:left="720" w:firstLine="700"/>
      <w:jc w:val="both"/>
    </w:pPr>
    <w:rPr>
      <w:rFonts w:ascii="Times New Roman" w:eastAsia="Times New Roman" w:hAnsi="Times New Roman" w:cs="Times New Roman"/>
      <w:sz w:val="24"/>
      <w:szCs w:val="24"/>
    </w:rPr>
  </w:style>
  <w:style w:type="paragraph" w:customStyle="1" w:styleId="western">
    <w:name w:val="western"/>
    <w:basedOn w:val="a"/>
    <w:rsid w:val="00520C5C"/>
    <w:pPr>
      <w:spacing w:before="100" w:beforeAutospacing="1" w:after="100" w:afterAutospacing="1" w:line="240" w:lineRule="auto"/>
    </w:pPr>
    <w:rPr>
      <w:rFonts w:ascii="Times New Roman" w:eastAsia="Calibri" w:hAnsi="Times New Roman" w:cs="Times New Roman"/>
      <w:sz w:val="24"/>
      <w:szCs w:val="24"/>
    </w:rPr>
  </w:style>
  <w:style w:type="paragraph" w:styleId="a5">
    <w:name w:val="Balloon Text"/>
    <w:basedOn w:val="a"/>
    <w:link w:val="a6"/>
    <w:uiPriority w:val="99"/>
    <w:semiHidden/>
    <w:unhideWhenUsed/>
    <w:rsid w:val="002818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818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5A274-72A4-49A7-A530-298F30953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2080</Words>
  <Characters>11857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КорпичГН</cp:lastModifiedBy>
  <cp:revision>15</cp:revision>
  <cp:lastPrinted>2017-10-17T08:11:00Z</cp:lastPrinted>
  <dcterms:created xsi:type="dcterms:W3CDTF">2017-10-16T14:25:00Z</dcterms:created>
  <dcterms:modified xsi:type="dcterms:W3CDTF">2018-08-23T05:31:00Z</dcterms:modified>
</cp:coreProperties>
</file>