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B47" w:rsidRDefault="00100B47" w:rsidP="000A355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0A3558" w:rsidRPr="00005C4B" w:rsidRDefault="000A3558" w:rsidP="000A355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005C4B">
        <w:rPr>
          <w:rFonts w:ascii="Times New Roman" w:hAnsi="Times New Roman" w:cs="Times New Roman"/>
          <w:b/>
        </w:rPr>
        <w:t xml:space="preserve">Рабочая программа </w:t>
      </w:r>
      <w:r>
        <w:rPr>
          <w:rFonts w:ascii="Times New Roman" w:hAnsi="Times New Roman" w:cs="Times New Roman"/>
          <w:b/>
        </w:rPr>
        <w:t>занятий</w:t>
      </w:r>
    </w:p>
    <w:p w:rsidR="000A3558" w:rsidRPr="00005C4B" w:rsidRDefault="000A3558" w:rsidP="000A355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педагогической  коррекцией</w:t>
      </w:r>
    </w:p>
    <w:p w:rsidR="000A3558" w:rsidRPr="00FC732C" w:rsidRDefault="000A3558" w:rsidP="00FC732C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005C4B">
        <w:rPr>
          <w:rFonts w:ascii="Times New Roman" w:hAnsi="Times New Roman" w:cs="Times New Roman"/>
          <w:b/>
        </w:rPr>
        <w:t xml:space="preserve">для </w:t>
      </w:r>
      <w:r>
        <w:rPr>
          <w:rFonts w:ascii="Times New Roman" w:hAnsi="Times New Roman" w:cs="Times New Roman"/>
          <w:b/>
        </w:rPr>
        <w:t>учащихся с ограниченными возможностями здоровья</w:t>
      </w:r>
    </w:p>
    <w:p w:rsidR="000A3558" w:rsidRPr="000A3558" w:rsidRDefault="000A3558" w:rsidP="000A35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55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A3558" w:rsidRDefault="000A3558" w:rsidP="000A35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558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0A3558">
        <w:rPr>
          <w:rFonts w:ascii="Times New Roman" w:hAnsi="Times New Roman" w:cs="Times New Roman"/>
          <w:sz w:val="28"/>
          <w:szCs w:val="28"/>
        </w:rPr>
        <w:t xml:space="preserve"> специальных (коррекционных) классов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. Все ученики</w:t>
      </w:r>
      <w:r w:rsidRPr="000A35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данного 3 класса </w:t>
      </w:r>
      <w:r w:rsidRPr="000A3558">
        <w:rPr>
          <w:rFonts w:ascii="Times New Roman" w:hAnsi="Times New Roman" w:cs="Times New Roman"/>
          <w:sz w:val="28"/>
          <w:szCs w:val="28"/>
        </w:rPr>
        <w:t>требуют индивидуального подхода в связи с нарушениями в интеллектуальной и эмоционально-волевой сфере.</w:t>
      </w:r>
    </w:p>
    <w:p w:rsidR="000A3558" w:rsidRDefault="000A3558" w:rsidP="000A3558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A3558">
        <w:rPr>
          <w:sz w:val="28"/>
          <w:szCs w:val="28"/>
        </w:rPr>
        <w:t>рограмма состоит из серии специально организованных коррекционно-развивающих занятий, составленных с учётом уровня развития детей, их возрастных и индивидуальных особенностей и коррекции пробелов в знаниях по математике и русскому языку.</w:t>
      </w:r>
    </w:p>
    <w:p w:rsidR="00A60521" w:rsidRDefault="000A3558" w:rsidP="000A3558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составлена на основе </w:t>
      </w:r>
    </w:p>
    <w:p w:rsidR="000A3558" w:rsidRDefault="00A60521" w:rsidP="00A6052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сборника программ «Школа России», </w:t>
      </w:r>
      <w:r w:rsidR="000A3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Русский язык, автор </w:t>
      </w:r>
      <w:proofErr w:type="spellStart"/>
      <w:r>
        <w:rPr>
          <w:sz w:val="28"/>
          <w:szCs w:val="28"/>
        </w:rPr>
        <w:t>Канакина</w:t>
      </w:r>
      <w:proofErr w:type="spellEnd"/>
      <w:r>
        <w:rPr>
          <w:sz w:val="28"/>
          <w:szCs w:val="28"/>
        </w:rPr>
        <w:t xml:space="preserve"> В.П., Горецкий В.Г., М.Просвещение, 2011г</w:t>
      </w:r>
    </w:p>
    <w:p w:rsidR="00A60521" w:rsidRPr="009327AF" w:rsidRDefault="00A60521" w:rsidP="009327A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сборника программ «Школа России», «Математика», автор Моро М.И., М.Просвещение, 2011г</w:t>
      </w:r>
      <w:r w:rsidR="009327AF">
        <w:rPr>
          <w:sz w:val="28"/>
          <w:szCs w:val="28"/>
        </w:rPr>
        <w:t>.</w:t>
      </w:r>
    </w:p>
    <w:p w:rsidR="00A60521" w:rsidRDefault="00A60521" w:rsidP="00A60521">
      <w:pPr>
        <w:pStyle w:val="a5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программы: </w:t>
      </w:r>
    </w:p>
    <w:p w:rsidR="00A60521" w:rsidRDefault="00A60521" w:rsidP="00A60521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ликвидация пробелов в знаниях по русскому языку и математике;</w:t>
      </w:r>
    </w:p>
    <w:p w:rsidR="009327AF" w:rsidRDefault="009327AF" w:rsidP="00A60521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327AF">
        <w:rPr>
          <w:sz w:val="28"/>
          <w:szCs w:val="28"/>
        </w:rPr>
        <w:t>предупреждение возможных пробелов в знаниях учащихся</w:t>
      </w:r>
      <w:r>
        <w:rPr>
          <w:sz w:val="28"/>
          <w:szCs w:val="28"/>
        </w:rPr>
        <w:t xml:space="preserve"> по русскому языку и математике;</w:t>
      </w:r>
    </w:p>
    <w:p w:rsidR="000A3558" w:rsidRDefault="000A3558" w:rsidP="00A60521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A60521">
        <w:rPr>
          <w:sz w:val="28"/>
          <w:szCs w:val="28"/>
        </w:rPr>
        <w:t>формирование начальных математических знаний и умений их применять для решения учебно-познавательных и практических задач.</w:t>
      </w:r>
    </w:p>
    <w:p w:rsidR="009327AF" w:rsidRDefault="009327AF" w:rsidP="009327A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327AF">
        <w:rPr>
          <w:sz w:val="28"/>
          <w:szCs w:val="28"/>
        </w:rPr>
        <w:t xml:space="preserve">обогащение активного словарного запаса, совершенствование орфографической и пунктуационной грамотности, </w:t>
      </w:r>
    </w:p>
    <w:p w:rsidR="009327AF" w:rsidRDefault="009327AF" w:rsidP="009327AF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327AF">
        <w:rPr>
          <w:sz w:val="28"/>
          <w:szCs w:val="28"/>
        </w:rPr>
        <w:t xml:space="preserve">развитие речевой культуры, овладение правилами использования языка в разных ситуациях общения, </w:t>
      </w:r>
    </w:p>
    <w:p w:rsidR="009327AF" w:rsidRPr="00A60521" w:rsidRDefault="009327AF" w:rsidP="009327AF">
      <w:pPr>
        <w:pStyle w:val="a5"/>
        <w:jc w:val="both"/>
        <w:rPr>
          <w:sz w:val="28"/>
          <w:szCs w:val="28"/>
        </w:rPr>
      </w:pPr>
    </w:p>
    <w:p w:rsidR="000A3558" w:rsidRPr="000A3558" w:rsidRDefault="000A3558" w:rsidP="000A35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558">
        <w:rPr>
          <w:rFonts w:ascii="Times New Roman" w:hAnsi="Times New Roman" w:cs="Times New Roman"/>
          <w:sz w:val="28"/>
          <w:szCs w:val="28"/>
        </w:rPr>
        <w:t xml:space="preserve">Коррекционная направленность обучения русскому языку  и  математике реализуется в практической направленности обучения, разделение каждой темы на доступные ученикам порции знаний, детальном объяснении материала, используя разные виды наглядных пособий, последовательном и поэтапном формировании понятий, использовании подготовительных упражнений с целью предупреждения ошибок и трудностей при их выполнении, </w:t>
      </w:r>
      <w:r w:rsidRPr="000A3558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индивидуальный подход к ученикам с учетом уровня их подготовленности к восприятию нового материала, личностных качеств, познавательных возможностей, работоспособности. </w:t>
      </w:r>
    </w:p>
    <w:p w:rsidR="000A3558" w:rsidRPr="000A3558" w:rsidRDefault="009327AF" w:rsidP="000A35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0A3558" w:rsidRPr="000A3558">
        <w:rPr>
          <w:rFonts w:ascii="Times New Roman" w:hAnsi="Times New Roman" w:cs="Times New Roman"/>
          <w:sz w:val="28"/>
          <w:szCs w:val="28"/>
        </w:rPr>
        <w:t xml:space="preserve"> 34 часа</w:t>
      </w:r>
      <w:r>
        <w:rPr>
          <w:rFonts w:ascii="Times New Roman" w:hAnsi="Times New Roman" w:cs="Times New Roman"/>
          <w:sz w:val="28"/>
          <w:szCs w:val="28"/>
        </w:rPr>
        <w:t xml:space="preserve"> в  год, 1 час в неделю.</w:t>
      </w:r>
    </w:p>
    <w:p w:rsidR="000A3558" w:rsidRPr="000A3558" w:rsidRDefault="000A3558" w:rsidP="000A355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A3558" w:rsidRPr="00842581" w:rsidRDefault="000A3558" w:rsidP="000A3558">
      <w:pPr>
        <w:pStyle w:val="a5"/>
        <w:ind w:firstLine="567"/>
        <w:jc w:val="both"/>
        <w:rPr>
          <w:sz w:val="28"/>
          <w:szCs w:val="28"/>
        </w:rPr>
      </w:pPr>
    </w:p>
    <w:p w:rsidR="000A3558" w:rsidRPr="00842581" w:rsidRDefault="000A3558" w:rsidP="000A3558">
      <w:pPr>
        <w:pStyle w:val="a5"/>
        <w:jc w:val="both"/>
        <w:rPr>
          <w:b/>
          <w:i/>
          <w:sz w:val="28"/>
          <w:szCs w:val="28"/>
          <w:u w:val="single"/>
        </w:rPr>
      </w:pPr>
    </w:p>
    <w:p w:rsidR="0078002C" w:rsidRDefault="0078002C" w:rsidP="0078002C">
      <w:pPr>
        <w:pStyle w:val="a5"/>
        <w:jc w:val="center"/>
        <w:rPr>
          <w:b/>
          <w:sz w:val="28"/>
          <w:szCs w:val="28"/>
        </w:rPr>
      </w:pPr>
      <w:r w:rsidRPr="00506EC4">
        <w:rPr>
          <w:b/>
          <w:sz w:val="28"/>
          <w:szCs w:val="28"/>
        </w:rPr>
        <w:t>Тематическое планирование</w:t>
      </w:r>
    </w:p>
    <w:p w:rsidR="0078002C" w:rsidRDefault="0078002C" w:rsidP="0078002C">
      <w:pPr>
        <w:pStyle w:val="a5"/>
        <w:jc w:val="center"/>
        <w:rPr>
          <w:b/>
          <w:sz w:val="28"/>
          <w:szCs w:val="28"/>
        </w:rPr>
      </w:pPr>
    </w:p>
    <w:p w:rsidR="0078002C" w:rsidRPr="00506EC4" w:rsidRDefault="0078002C" w:rsidP="0078002C">
      <w:pPr>
        <w:pStyle w:val="a5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750"/>
        <w:gridCol w:w="15"/>
        <w:gridCol w:w="889"/>
        <w:gridCol w:w="5220"/>
        <w:gridCol w:w="592"/>
      </w:tblGrid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№п/п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                                тема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Отрабатываемые </w:t>
            </w:r>
            <w:r w:rsidRPr="00506EC4">
              <w:rPr>
                <w:sz w:val="28"/>
                <w:szCs w:val="28"/>
              </w:rPr>
              <w:t xml:space="preserve"> умения</w:t>
            </w:r>
            <w:proofErr w:type="gramEnd"/>
            <w:r w:rsidRPr="00506E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1.</w:t>
            </w:r>
          </w:p>
        </w:tc>
        <w:tc>
          <w:tcPr>
            <w:tcW w:w="6750" w:type="dxa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Гласные и согласные звуки. Ударные и безударные 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гласные звуки.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Формирование </w:t>
            </w:r>
            <w:proofErr w:type="gramStart"/>
            <w:r w:rsidRPr="00506EC4">
              <w:rPr>
                <w:sz w:val="28"/>
                <w:szCs w:val="28"/>
              </w:rPr>
              <w:t>представлений  о</w:t>
            </w:r>
            <w:proofErr w:type="gramEnd"/>
            <w:r w:rsidRPr="00506EC4">
              <w:rPr>
                <w:sz w:val="28"/>
                <w:szCs w:val="28"/>
              </w:rPr>
              <w:t xml:space="preserve"> языке.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Сложение и вычитание чисел в пределах 100.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Повторение письменных и устных приёмов вычисления.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3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Упражнения в правильном построении предложений.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Развитие устной и письменной речи.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4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Решение уравнений.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Отработка умения решать </w:t>
            </w:r>
            <w:proofErr w:type="gramStart"/>
            <w:r w:rsidRPr="00506EC4">
              <w:rPr>
                <w:sz w:val="28"/>
                <w:szCs w:val="28"/>
              </w:rPr>
              <w:t>уравнения..</w:t>
            </w:r>
            <w:proofErr w:type="gramEnd"/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5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Фонетический разбор слов.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57FE" w:rsidRPr="00506EC4" w:rsidRDefault="00D857FE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2-3.10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Формирование фонетико-графических представлений.</w:t>
            </w:r>
          </w:p>
        </w:tc>
        <w:tc>
          <w:tcPr>
            <w:tcW w:w="592" w:type="dxa"/>
            <w:shd w:val="clear" w:color="auto" w:fill="auto"/>
          </w:tcPr>
          <w:p w:rsidR="00685411" w:rsidRDefault="005C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2-3</w:t>
            </w:r>
          </w:p>
          <w:p w:rsidR="005C7C14" w:rsidRDefault="005C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6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Решение составных задач.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Отработка решения составных задач.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542C50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9.10-11.10</w:t>
            </w:r>
            <w:bookmarkStart w:id="0" w:name="_GoBack"/>
            <w:bookmarkEnd w:id="0"/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7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Главные и второстепенные члены предложения.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Отработка </w:t>
            </w:r>
            <w:proofErr w:type="gramStart"/>
            <w:r w:rsidRPr="00506EC4">
              <w:rPr>
                <w:sz w:val="28"/>
                <w:szCs w:val="28"/>
              </w:rPr>
              <w:t>знаний  о</w:t>
            </w:r>
            <w:proofErr w:type="gramEnd"/>
            <w:r w:rsidRPr="00506EC4">
              <w:rPr>
                <w:sz w:val="28"/>
                <w:szCs w:val="28"/>
              </w:rPr>
              <w:t xml:space="preserve"> предложении.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8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Понятие о делении.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Формирование понятия деление.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750" w:type="dxa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Упражнения в выделении окончания, корня, 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суффикса, приставки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Упражняться в правописании окончаний, корня, суффикса и окончания.</w:t>
            </w:r>
          </w:p>
        </w:tc>
        <w:tc>
          <w:tcPr>
            <w:tcW w:w="592" w:type="dxa"/>
            <w:shd w:val="clear" w:color="auto" w:fill="auto"/>
          </w:tcPr>
          <w:p w:rsidR="00685411" w:rsidRDefault="00685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10</w:t>
            </w:r>
          </w:p>
        </w:tc>
        <w:tc>
          <w:tcPr>
            <w:tcW w:w="6750" w:type="dxa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Решение задач на </w:t>
            </w:r>
            <w:proofErr w:type="gramStart"/>
            <w:r w:rsidRPr="00506EC4">
              <w:rPr>
                <w:sz w:val="28"/>
                <w:szCs w:val="28"/>
              </w:rPr>
              <w:t>увеличение ,</w:t>
            </w:r>
            <w:proofErr w:type="gramEnd"/>
            <w:r w:rsidRPr="00506EC4">
              <w:rPr>
                <w:sz w:val="28"/>
                <w:szCs w:val="28"/>
              </w:rPr>
              <w:t xml:space="preserve"> уменьшение в 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несколько раз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F24ABF" w:rsidP="004F5B8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Совершенствование умения решать задачи</w:t>
            </w:r>
            <w:r>
              <w:rPr>
                <w:sz w:val="28"/>
                <w:szCs w:val="28"/>
              </w:rPr>
              <w:t xml:space="preserve"> на увеличение</w:t>
            </w:r>
            <w:r w:rsidRPr="00506EC4">
              <w:rPr>
                <w:sz w:val="28"/>
                <w:szCs w:val="28"/>
              </w:rPr>
              <w:t>, уменьшение в несколько раз.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11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Разбор слов по составу.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Овладение понятием родственные слова.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12</w:t>
            </w:r>
          </w:p>
        </w:tc>
        <w:tc>
          <w:tcPr>
            <w:tcW w:w="675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Порядок действий.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Совершенствование вычислительные навыки.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13</w:t>
            </w:r>
          </w:p>
        </w:tc>
        <w:tc>
          <w:tcPr>
            <w:tcW w:w="6750" w:type="dxa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Упражнения в проверке безударных гласных 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в корне.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Отработка </w:t>
            </w:r>
            <w:r>
              <w:rPr>
                <w:sz w:val="28"/>
                <w:szCs w:val="28"/>
              </w:rPr>
              <w:t xml:space="preserve">написания </w:t>
            </w:r>
            <w:r w:rsidRPr="00506EC4">
              <w:rPr>
                <w:sz w:val="28"/>
                <w:szCs w:val="28"/>
              </w:rPr>
              <w:t>слов с безударными гласными в корне слов.</w:t>
            </w:r>
          </w:p>
        </w:tc>
        <w:tc>
          <w:tcPr>
            <w:tcW w:w="592" w:type="dxa"/>
            <w:shd w:val="clear" w:color="auto" w:fill="auto"/>
          </w:tcPr>
          <w:p w:rsidR="00685411" w:rsidRDefault="00685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14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Решение задач с величинами.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Закрепление умения преобразовывать величины.</w:t>
            </w:r>
          </w:p>
        </w:tc>
        <w:tc>
          <w:tcPr>
            <w:tcW w:w="592" w:type="dxa"/>
            <w:shd w:val="clear" w:color="auto" w:fill="auto"/>
          </w:tcPr>
          <w:p w:rsidR="00685411" w:rsidRDefault="00685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15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Упражнения в правописании слов с парными 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согласными в корне слова.</w:t>
            </w:r>
          </w:p>
        </w:tc>
        <w:tc>
          <w:tcPr>
            <w:tcW w:w="889" w:type="dxa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78002C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Отработка</w:t>
            </w:r>
            <w:r>
              <w:rPr>
                <w:sz w:val="28"/>
                <w:szCs w:val="28"/>
              </w:rPr>
              <w:t xml:space="preserve"> написания </w:t>
            </w:r>
            <w:r w:rsidRPr="00506EC4">
              <w:rPr>
                <w:sz w:val="28"/>
                <w:szCs w:val="28"/>
              </w:rPr>
              <w:t>слов с парными согласными.</w:t>
            </w:r>
          </w:p>
        </w:tc>
        <w:tc>
          <w:tcPr>
            <w:tcW w:w="592" w:type="dxa"/>
            <w:shd w:val="clear" w:color="auto" w:fill="auto"/>
          </w:tcPr>
          <w:p w:rsidR="00685411" w:rsidRDefault="00685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rPr>
          <w:trHeight w:val="832"/>
        </w:trPr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16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Решение задач на нахождение площади </w:t>
            </w:r>
            <w:proofErr w:type="spellStart"/>
            <w:r w:rsidRPr="00506EC4">
              <w:rPr>
                <w:sz w:val="28"/>
                <w:szCs w:val="28"/>
              </w:rPr>
              <w:t>геомет</w:t>
            </w:r>
            <w:proofErr w:type="spellEnd"/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proofErr w:type="spellStart"/>
            <w:r w:rsidRPr="00506EC4">
              <w:rPr>
                <w:sz w:val="28"/>
                <w:szCs w:val="28"/>
              </w:rPr>
              <w:t>рических</w:t>
            </w:r>
            <w:proofErr w:type="spellEnd"/>
            <w:r w:rsidRPr="00506EC4">
              <w:rPr>
                <w:sz w:val="28"/>
                <w:szCs w:val="28"/>
              </w:rPr>
              <w:t xml:space="preserve"> фигур. Единицы площади.</w:t>
            </w:r>
          </w:p>
        </w:tc>
        <w:tc>
          <w:tcPr>
            <w:tcW w:w="889" w:type="dxa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Совершенствование умения решать задачи задач на нахождение площади геометрических фигур.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17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Упражнения в правописании слов с </w:t>
            </w:r>
            <w:proofErr w:type="spellStart"/>
            <w:r w:rsidRPr="00506EC4">
              <w:rPr>
                <w:sz w:val="28"/>
                <w:szCs w:val="28"/>
              </w:rPr>
              <w:t>непроизно</w:t>
            </w:r>
            <w:proofErr w:type="spellEnd"/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proofErr w:type="spellStart"/>
            <w:r w:rsidRPr="00506EC4">
              <w:rPr>
                <w:sz w:val="28"/>
                <w:szCs w:val="28"/>
              </w:rPr>
              <w:t>симыми</w:t>
            </w:r>
            <w:proofErr w:type="spellEnd"/>
            <w:r w:rsidRPr="00506EC4">
              <w:rPr>
                <w:sz w:val="28"/>
                <w:szCs w:val="28"/>
              </w:rPr>
              <w:t xml:space="preserve"> согласными в корне.</w:t>
            </w:r>
          </w:p>
        </w:tc>
        <w:tc>
          <w:tcPr>
            <w:tcW w:w="889" w:type="dxa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Умение </w:t>
            </w:r>
            <w:r>
              <w:rPr>
                <w:sz w:val="28"/>
                <w:szCs w:val="28"/>
              </w:rPr>
              <w:t xml:space="preserve">определять </w:t>
            </w:r>
            <w:r w:rsidRPr="00506EC4">
              <w:rPr>
                <w:sz w:val="28"/>
                <w:szCs w:val="28"/>
              </w:rPr>
              <w:t>орфограммы с непроизносимыми согласными.</w:t>
            </w:r>
          </w:p>
        </w:tc>
        <w:tc>
          <w:tcPr>
            <w:tcW w:w="592" w:type="dxa"/>
            <w:shd w:val="clear" w:color="auto" w:fill="auto"/>
          </w:tcPr>
          <w:p w:rsidR="00685411" w:rsidRDefault="00685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18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Доли. Нахождение доли числа и числа по доле.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Сравнение долей одной и той же величины.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19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Правописание приставок.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Развитие орфографической зоркости.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20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Умножение суммы на число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Совершенствование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навыка </w:t>
            </w:r>
            <w:r w:rsidRPr="00506EC4">
              <w:rPr>
                <w:sz w:val="28"/>
                <w:szCs w:val="28"/>
              </w:rPr>
              <w:t xml:space="preserve"> </w:t>
            </w:r>
            <w:proofErr w:type="spellStart"/>
            <w:r w:rsidRPr="00506EC4">
              <w:rPr>
                <w:sz w:val="28"/>
                <w:szCs w:val="28"/>
              </w:rPr>
              <w:t>внетабличного</w:t>
            </w:r>
            <w:proofErr w:type="spellEnd"/>
            <w:proofErr w:type="gramEnd"/>
            <w:r w:rsidRPr="00506EC4">
              <w:rPr>
                <w:sz w:val="28"/>
                <w:szCs w:val="28"/>
              </w:rPr>
              <w:t xml:space="preserve"> умножения.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Правописание предлогов и приставок.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Отработка правописания предлогов и приставок.</w:t>
            </w:r>
          </w:p>
        </w:tc>
        <w:tc>
          <w:tcPr>
            <w:tcW w:w="592" w:type="dxa"/>
            <w:shd w:val="clear" w:color="auto" w:fill="auto"/>
          </w:tcPr>
          <w:p w:rsidR="00685411" w:rsidRDefault="00685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22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Деление суммы на число.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Совершенствование </w:t>
            </w:r>
            <w:r>
              <w:rPr>
                <w:sz w:val="28"/>
                <w:szCs w:val="28"/>
              </w:rPr>
              <w:t xml:space="preserve">навыка </w:t>
            </w:r>
            <w:proofErr w:type="spellStart"/>
            <w:r w:rsidRPr="00506EC4">
              <w:rPr>
                <w:sz w:val="28"/>
                <w:szCs w:val="28"/>
              </w:rPr>
              <w:t>внетабличного</w:t>
            </w:r>
            <w:proofErr w:type="spellEnd"/>
            <w:r w:rsidRPr="00506EC4">
              <w:rPr>
                <w:sz w:val="28"/>
                <w:szCs w:val="28"/>
              </w:rPr>
              <w:t xml:space="preserve"> деления.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23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Правописание слов с разделительным мягким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и твёрдым знаком.</w:t>
            </w:r>
          </w:p>
        </w:tc>
        <w:tc>
          <w:tcPr>
            <w:tcW w:w="889" w:type="dxa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Отработка правописания слов с разделительным мягким и твёрдым знаком.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24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Деление с остатком</w:t>
            </w:r>
            <w:r w:rsidRPr="00506EC4">
              <w:rPr>
                <w:sz w:val="28"/>
                <w:szCs w:val="28"/>
              </w:rPr>
              <w:t>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Выполнение деления с остатком.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25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Родовые окончания имён существительных.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Определение </w:t>
            </w:r>
            <w:proofErr w:type="gramStart"/>
            <w:r w:rsidRPr="00506EC4">
              <w:rPr>
                <w:sz w:val="28"/>
                <w:szCs w:val="28"/>
              </w:rPr>
              <w:t>рода  имён</w:t>
            </w:r>
            <w:proofErr w:type="gramEnd"/>
            <w:r w:rsidRPr="00506EC4">
              <w:rPr>
                <w:sz w:val="28"/>
                <w:szCs w:val="28"/>
              </w:rPr>
              <w:t xml:space="preserve"> существительных.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26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Разрядный состав числа в пределах 1000.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Закрепление умения преобразовывать числа.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27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Склонение имён существительных, ь в конце существительных после шипящих.</w:t>
            </w:r>
          </w:p>
        </w:tc>
        <w:tc>
          <w:tcPr>
            <w:tcW w:w="889" w:type="dxa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Умение склонять существительные.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28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Письменные приёмы сложения и вычитания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в пределах 1000</w:t>
            </w:r>
          </w:p>
        </w:tc>
        <w:tc>
          <w:tcPr>
            <w:tcW w:w="889" w:type="dxa"/>
            <w:shd w:val="clear" w:color="auto" w:fill="auto"/>
          </w:tcPr>
          <w:p w:rsidR="00685411" w:rsidRDefault="00F24A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Совершенствование письменных приёмов сложения и вычитания в пределах 1000.</w:t>
            </w:r>
          </w:p>
        </w:tc>
        <w:tc>
          <w:tcPr>
            <w:tcW w:w="592" w:type="dxa"/>
            <w:shd w:val="clear" w:color="auto" w:fill="auto"/>
          </w:tcPr>
          <w:p w:rsidR="00685411" w:rsidRDefault="00685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29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Упражнения в определении рода и числа имён прилагательных, родовые окончания имён прилагательных.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4F5B8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Определение рода имён прилагательных.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30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Письменные приёмы умножения и деления в пределах 1000.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4F5B8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Формирование письменных приёмов умножения и деления в пределах 1000.</w:t>
            </w:r>
          </w:p>
        </w:tc>
        <w:tc>
          <w:tcPr>
            <w:tcW w:w="592" w:type="dxa"/>
            <w:shd w:val="clear" w:color="auto" w:fill="auto"/>
          </w:tcPr>
          <w:p w:rsidR="00685411" w:rsidRDefault="00685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5411" w:rsidRPr="00506EC4" w:rsidRDefault="00685411" w:rsidP="00685411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31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 Временные формы глагола. Неопределённая форма глагола.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4F5B8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Узнавание </w:t>
            </w:r>
            <w:r>
              <w:rPr>
                <w:sz w:val="28"/>
                <w:szCs w:val="28"/>
              </w:rPr>
              <w:t xml:space="preserve">в тексте неопределённой формы </w:t>
            </w:r>
            <w:r w:rsidRPr="00506EC4">
              <w:rPr>
                <w:sz w:val="28"/>
                <w:szCs w:val="28"/>
              </w:rPr>
              <w:t>глагола.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32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Решение составных задач.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Совершенствование умения решать составные задачи.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Упражнения в раздельном написании глаголов с частицей НЕ.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4F5B8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умения р</w:t>
            </w:r>
            <w:r w:rsidRPr="00506EC4">
              <w:rPr>
                <w:sz w:val="28"/>
                <w:szCs w:val="28"/>
              </w:rPr>
              <w:t>аздельно писать частицу НЕ</w:t>
            </w:r>
            <w:r>
              <w:rPr>
                <w:sz w:val="28"/>
                <w:szCs w:val="28"/>
              </w:rPr>
              <w:t xml:space="preserve"> с глаголом.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  <w:tr w:rsidR="00685411" w:rsidRPr="00506EC4" w:rsidTr="00685411">
        <w:tc>
          <w:tcPr>
            <w:tcW w:w="959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34</w:t>
            </w:r>
          </w:p>
        </w:tc>
        <w:tc>
          <w:tcPr>
            <w:tcW w:w="6765" w:type="dxa"/>
            <w:gridSpan w:val="2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 xml:space="preserve">Решение задач на движение. </w:t>
            </w:r>
          </w:p>
        </w:tc>
        <w:tc>
          <w:tcPr>
            <w:tcW w:w="889" w:type="dxa"/>
            <w:shd w:val="clear" w:color="auto" w:fill="auto"/>
          </w:tcPr>
          <w:p w:rsidR="00685411" w:rsidRPr="00506EC4" w:rsidRDefault="00F24ABF" w:rsidP="0068541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  <w:r w:rsidRPr="00506EC4">
              <w:rPr>
                <w:sz w:val="28"/>
                <w:szCs w:val="28"/>
              </w:rPr>
              <w:t>Совершенствование умения решать задачи на движение.</w:t>
            </w:r>
          </w:p>
        </w:tc>
        <w:tc>
          <w:tcPr>
            <w:tcW w:w="592" w:type="dxa"/>
            <w:shd w:val="clear" w:color="auto" w:fill="auto"/>
          </w:tcPr>
          <w:p w:rsidR="00685411" w:rsidRPr="00506EC4" w:rsidRDefault="00685411" w:rsidP="004F5B87">
            <w:pPr>
              <w:pStyle w:val="a5"/>
              <w:rPr>
                <w:sz w:val="28"/>
                <w:szCs w:val="28"/>
              </w:rPr>
            </w:pPr>
          </w:p>
        </w:tc>
      </w:tr>
    </w:tbl>
    <w:p w:rsidR="0078002C" w:rsidRPr="00506EC4" w:rsidRDefault="0078002C" w:rsidP="0078002C">
      <w:pPr>
        <w:pStyle w:val="a5"/>
        <w:rPr>
          <w:sz w:val="28"/>
          <w:szCs w:val="28"/>
        </w:rPr>
      </w:pPr>
    </w:p>
    <w:p w:rsidR="000A3558" w:rsidRPr="00842581" w:rsidRDefault="000A3558" w:rsidP="000A3558">
      <w:pPr>
        <w:rPr>
          <w:sz w:val="28"/>
          <w:szCs w:val="28"/>
        </w:rPr>
      </w:pPr>
    </w:p>
    <w:p w:rsidR="000A3558" w:rsidRPr="00005C4B" w:rsidRDefault="000A3558" w:rsidP="000A3558">
      <w:pPr>
        <w:pStyle w:val="a3"/>
        <w:tabs>
          <w:tab w:val="left" w:pos="4680"/>
        </w:tabs>
        <w:spacing w:before="0" w:after="0"/>
        <w:jc w:val="center"/>
        <w:rPr>
          <w:rFonts w:ascii="Times New Roman" w:hAnsi="Times New Roman" w:cs="Times New Roman"/>
          <w:color w:val="FF0000"/>
        </w:rPr>
      </w:pPr>
    </w:p>
    <w:p w:rsidR="000A3558" w:rsidRDefault="000A3558" w:rsidP="000A3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3558" w:rsidRDefault="000A3558" w:rsidP="000A3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3558" w:rsidRDefault="000A3558" w:rsidP="000A3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147E" w:rsidRDefault="0050147E"/>
    <w:sectPr w:rsidR="0050147E" w:rsidSect="000A35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12295"/>
    <w:multiLevelType w:val="hybridMultilevel"/>
    <w:tmpl w:val="B61CC7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FFB13E9"/>
    <w:multiLevelType w:val="hybridMultilevel"/>
    <w:tmpl w:val="FB5CB5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558"/>
    <w:rsid w:val="000A3558"/>
    <w:rsid w:val="00100B47"/>
    <w:rsid w:val="00240544"/>
    <w:rsid w:val="00273E72"/>
    <w:rsid w:val="0050147E"/>
    <w:rsid w:val="0052459B"/>
    <w:rsid w:val="00542C50"/>
    <w:rsid w:val="005C7C14"/>
    <w:rsid w:val="00685411"/>
    <w:rsid w:val="006E31D9"/>
    <w:rsid w:val="0078002C"/>
    <w:rsid w:val="009327AF"/>
    <w:rsid w:val="00A60521"/>
    <w:rsid w:val="00CA61CD"/>
    <w:rsid w:val="00D857FE"/>
    <w:rsid w:val="00DC1321"/>
    <w:rsid w:val="00E05949"/>
    <w:rsid w:val="00F15B9B"/>
    <w:rsid w:val="00F24ABF"/>
    <w:rsid w:val="00FC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4EE8"/>
  <w15:docId w15:val="{3D57A7C1-2A7A-4D7D-89E2-FCABF6B1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355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styleId="a4">
    <w:name w:val="Strong"/>
    <w:basedOn w:val="a0"/>
    <w:qFormat/>
    <w:rsid w:val="000A3558"/>
    <w:rPr>
      <w:b/>
      <w:bCs/>
    </w:rPr>
  </w:style>
  <w:style w:type="paragraph" w:styleId="a5">
    <w:name w:val="No Spacing"/>
    <w:uiPriority w:val="1"/>
    <w:qFormat/>
    <w:rsid w:val="000A3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0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КорпичГН</cp:lastModifiedBy>
  <cp:revision>9</cp:revision>
  <dcterms:created xsi:type="dcterms:W3CDTF">2014-11-17T14:53:00Z</dcterms:created>
  <dcterms:modified xsi:type="dcterms:W3CDTF">2018-10-11T06:45:00Z</dcterms:modified>
</cp:coreProperties>
</file>