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21" w:rsidRDefault="00D66A21" w:rsidP="00A642F2">
      <w:pPr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к\Pictures\2018-10-28 т\т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8-10-28 т\т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21" w:rsidRDefault="00D66A21" w:rsidP="00A642F2">
      <w:pPr>
        <w:jc w:val="center"/>
        <w:rPr>
          <w:rFonts w:cs="Times New Roman"/>
          <w:b/>
        </w:rPr>
      </w:pPr>
    </w:p>
    <w:p w:rsidR="00D66A21" w:rsidRDefault="00D66A21" w:rsidP="00A642F2">
      <w:pPr>
        <w:jc w:val="center"/>
        <w:rPr>
          <w:rFonts w:cs="Times New Roman"/>
          <w:b/>
        </w:rPr>
      </w:pPr>
    </w:p>
    <w:p w:rsidR="00D66A21" w:rsidRDefault="00D66A21" w:rsidP="00A642F2">
      <w:pPr>
        <w:jc w:val="center"/>
        <w:rPr>
          <w:rFonts w:cs="Times New Roman"/>
          <w:b/>
        </w:rPr>
      </w:pPr>
    </w:p>
    <w:p w:rsidR="00D66A21" w:rsidRDefault="00D66A21" w:rsidP="00A642F2">
      <w:pPr>
        <w:jc w:val="center"/>
        <w:rPr>
          <w:rFonts w:cs="Times New Roman"/>
          <w:b/>
        </w:rPr>
      </w:pPr>
    </w:p>
    <w:p w:rsidR="00D66A21" w:rsidRDefault="00D66A21" w:rsidP="00A642F2">
      <w:pPr>
        <w:jc w:val="center"/>
        <w:rPr>
          <w:rFonts w:cs="Times New Roman"/>
          <w:b/>
        </w:rPr>
      </w:pPr>
    </w:p>
    <w:p w:rsidR="00D66A21" w:rsidRDefault="00D66A21" w:rsidP="00A642F2">
      <w:pPr>
        <w:jc w:val="center"/>
        <w:rPr>
          <w:rFonts w:cs="Times New Roman"/>
          <w:b/>
        </w:rPr>
      </w:pPr>
    </w:p>
    <w:p w:rsidR="00D66A21" w:rsidRDefault="00D66A21" w:rsidP="00A642F2">
      <w:pPr>
        <w:jc w:val="center"/>
        <w:rPr>
          <w:rFonts w:cs="Times New Roman"/>
          <w:b/>
        </w:rPr>
      </w:pPr>
    </w:p>
    <w:p w:rsidR="00D66A21" w:rsidRDefault="00D66A21" w:rsidP="00A642F2">
      <w:pPr>
        <w:jc w:val="center"/>
        <w:rPr>
          <w:rFonts w:cs="Times New Roman"/>
          <w:b/>
        </w:rPr>
      </w:pPr>
    </w:p>
    <w:p w:rsidR="00A642F2" w:rsidRPr="00D66A21" w:rsidRDefault="00A642F2" w:rsidP="00D66A21">
      <w:pPr>
        <w:jc w:val="center"/>
        <w:rPr>
          <w:rFonts w:cs="Times New Roman"/>
          <w:b/>
        </w:rPr>
      </w:pPr>
      <w:r w:rsidRPr="00A642F2">
        <w:rPr>
          <w:rFonts w:cs="Times New Roman"/>
          <w:b/>
        </w:rPr>
        <w:lastRenderedPageBreak/>
        <w:t>Пояснительная записка</w:t>
      </w:r>
    </w:p>
    <w:p w:rsidR="00A642F2" w:rsidRPr="00A642F2" w:rsidRDefault="00A642F2" w:rsidP="00A642F2">
      <w:pPr>
        <w:rPr>
          <w:rFonts w:cs="Times New Roman"/>
        </w:rPr>
      </w:pPr>
    </w:p>
    <w:p w:rsidR="00A642F2" w:rsidRPr="00A642F2" w:rsidRDefault="00A642F2" w:rsidP="00A642F2">
      <w:pPr>
        <w:pStyle w:val="Default"/>
        <w:ind w:firstLine="567"/>
        <w:jc w:val="both"/>
        <w:rPr>
          <w:color w:val="76923C" w:themeColor="accent3" w:themeShade="BF"/>
        </w:rPr>
      </w:pPr>
      <w:r w:rsidRPr="00A642F2">
        <w:t>Рабочая программа по коррекционно - развивающим занятиям « Педагогическая коррекция</w:t>
      </w:r>
      <w:r w:rsidRPr="00A642F2">
        <w:rPr>
          <w:color w:val="auto"/>
        </w:rPr>
        <w:t>»</w:t>
      </w:r>
      <w:r w:rsidRPr="00A642F2">
        <w:t xml:space="preserve"> 1-4 класс разработана в соответствии с федеральным государственным образовательным стандартом начального общего образования учащихся с ОВЗ и является приложением к Адаптированной основной общеобразовательной программе начального общего образования учащихся</w:t>
      </w:r>
      <w:r w:rsidRPr="00A642F2">
        <w:rPr>
          <w:b/>
        </w:rPr>
        <w:t xml:space="preserve"> </w:t>
      </w:r>
      <w:r w:rsidRPr="00A642F2">
        <w:t xml:space="preserve">с задержкой психического развития                                               </w:t>
      </w:r>
    </w:p>
    <w:p w:rsidR="00A642F2" w:rsidRPr="00A642F2" w:rsidRDefault="00A642F2" w:rsidP="00A642F2">
      <w:pPr>
        <w:pStyle w:val="Default"/>
        <w:ind w:firstLine="567"/>
        <w:jc w:val="both"/>
      </w:pPr>
    </w:p>
    <w:p w:rsidR="00A642F2" w:rsidRPr="00A642F2" w:rsidRDefault="00A642F2" w:rsidP="00A642F2">
      <w:pPr>
        <w:pStyle w:val="Default"/>
        <w:ind w:firstLine="567"/>
        <w:jc w:val="both"/>
      </w:pPr>
      <w:r w:rsidRPr="00A642F2">
        <w:t xml:space="preserve">       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для детей с ОВЗ является обеспечение условий для индивидуального развития всех учащихся, в особенности тех, кто в наибольшей степени нуждается в специальных условиях обучения, детей с ограниченными возможностями здоровья, учѐт образовательных потребностей детей с ограниченными возможностями здоровья. </w:t>
      </w:r>
    </w:p>
    <w:p w:rsidR="00A642F2" w:rsidRPr="00A642F2" w:rsidRDefault="00A642F2" w:rsidP="00A642F2">
      <w:pPr>
        <w:pStyle w:val="Default"/>
        <w:ind w:firstLine="567"/>
        <w:jc w:val="both"/>
      </w:pPr>
      <w:r w:rsidRPr="00A642F2">
        <w:t xml:space="preserve">        Начальная школа закладывает фундамент успешного обучения детей в целом. Упущения на этой ступени обучения проявляются несформированностью общеучебных умений и навыков, стойкими неуспехами в учебе, негативным отношением к школе, что бывает трудно или почти невозможно скорригировать и компенсировать. А от того, как сложится для ребенка школьная жизнь, зависит в дальнейшем его социализация и интеграция в общество. Все это еще в большей мере касается детей с пониженными способностями к обучению вследствие интеллектуальных отклонений в развитии.</w:t>
      </w:r>
    </w:p>
    <w:p w:rsidR="00A642F2" w:rsidRPr="00A642F2" w:rsidRDefault="00A642F2" w:rsidP="00A642F2">
      <w:pPr>
        <w:pStyle w:val="Default"/>
        <w:ind w:firstLine="567"/>
        <w:jc w:val="both"/>
      </w:pPr>
      <w:r w:rsidRPr="00A642F2">
        <w:t xml:space="preserve">         Направленность современного образования выдвигает требования более полной реализации идеи дифференциации и индивидуализации обучения, учитывающего готовность детей к школе, состояние здоровья, степень тяжести нарушения психического здоровья детей, компенсаторные возможности их организма, индивидуально-типологические особенности. </w:t>
      </w:r>
    </w:p>
    <w:p w:rsidR="00A642F2" w:rsidRPr="00A642F2" w:rsidRDefault="00A642F2" w:rsidP="00A642F2">
      <w:pPr>
        <w:pStyle w:val="Default"/>
        <w:ind w:firstLine="567"/>
        <w:jc w:val="both"/>
      </w:pPr>
      <w:r w:rsidRPr="00A642F2">
        <w:t xml:space="preserve">         Коррекционные занятия— это специальная пропедевтическая работа, организуемая с небольшими подгруппами или индивидуально. Нацелены эти занятия на предупреждение и преодоление тех трудностей, которые испытывают младшие школьники в учебе через формирование психологического базиса (основы) высших психических функций. </w:t>
      </w:r>
    </w:p>
    <w:p w:rsidR="00A642F2" w:rsidRPr="00A642F2" w:rsidRDefault="00A642F2" w:rsidP="00A642F2">
      <w:pPr>
        <w:pStyle w:val="Default"/>
        <w:ind w:firstLine="567"/>
        <w:jc w:val="both"/>
      </w:pPr>
    </w:p>
    <w:p w:rsidR="00A642F2" w:rsidRPr="00A642F2" w:rsidRDefault="00A642F2" w:rsidP="00A642F2">
      <w:pPr>
        <w:pStyle w:val="Default"/>
      </w:pPr>
      <w:r w:rsidRPr="00A642F2">
        <w:t>Учащиеся с ОВЗ отличаются: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 xml:space="preserve">наглядно – образным мышлением; 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неустойчивым вниманием;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слабой памятью (объём памяти 3 – 4 единицы);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слабой саморегуляцией;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низким развитием речи;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неумением выделять существенные признаки, классифицировать, обобщать.</w:t>
      </w:r>
    </w:p>
    <w:p w:rsidR="00A642F2" w:rsidRPr="00A642F2" w:rsidRDefault="00A642F2" w:rsidP="00A642F2">
      <w:pPr>
        <w:pStyle w:val="Default"/>
      </w:pPr>
      <w:r w:rsidRPr="00A642F2">
        <w:t>Результатом коррекции развития учащихся с ОВЗ может считаться не столько успешное освоение ими основной образовательной программы, сколько освоение жизненно значимых компетенций: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овладение социально-бытовыми умениями, используемыми в повседневной жизни;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овладение навыками коммуникации;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дифференциация и осмысление картины мира и ее временно-пространственной организации;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осмысление своего социального окружения и освоение соответствующих возрасту системы ценностей и социальных ролей.</w:t>
      </w:r>
    </w:p>
    <w:p w:rsidR="00A642F2" w:rsidRPr="00A642F2" w:rsidRDefault="00A642F2" w:rsidP="00A642F2">
      <w:pPr>
        <w:pStyle w:val="Default"/>
      </w:pPr>
      <w:r w:rsidRPr="00A642F2">
        <w:t>Для реализации данной программы используются следующие формы и методы работы: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задания по степени нарастания трудности;</w:t>
      </w:r>
    </w:p>
    <w:p w:rsidR="00A642F2" w:rsidRPr="00A642F2" w:rsidRDefault="00A642F2" w:rsidP="00A642F2">
      <w:pPr>
        <w:pStyle w:val="Default"/>
      </w:pPr>
      <w:r w:rsidRPr="00A642F2">
        <w:lastRenderedPageBreak/>
        <w:t>•</w:t>
      </w:r>
      <w:r w:rsidRPr="00A642F2">
        <w:tab/>
        <w:t>поэтапная  помощь учителя на всех этапах урока;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дифференцированные задания на уроке;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упражнения на развитие памяти, внимания;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смена видов деятельности;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познавательные вопросы;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групповая и индивидуальная работа на уроке (систематическое повторение ранее изученного материала, классификация ошибок, допущенных каждым учащимся в разных видах работ, учет индивидуальных заданий и своевременная их оценка);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 xml:space="preserve"> элементы проблемного обучения;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игровая деятельность;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наглядные материалы, опорные схемы, таблицы, работа по алгоритму;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опорные схемы, конспекты, таблицы;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технологические карты;</w:t>
      </w:r>
    </w:p>
    <w:p w:rsidR="00A642F2" w:rsidRPr="00A642F2" w:rsidRDefault="00A642F2" w:rsidP="00A642F2">
      <w:pPr>
        <w:pStyle w:val="Default"/>
      </w:pPr>
      <w:r w:rsidRPr="00A642F2">
        <w:t>•</w:t>
      </w:r>
      <w:r w:rsidRPr="00A642F2">
        <w:tab/>
        <w:t>ИКТ;</w:t>
      </w:r>
    </w:p>
    <w:p w:rsidR="00A642F2" w:rsidRPr="00A642F2" w:rsidRDefault="00A642F2" w:rsidP="00A642F2">
      <w:pPr>
        <w:pStyle w:val="Default"/>
        <w:jc w:val="both"/>
      </w:pPr>
      <w:r w:rsidRPr="00A642F2">
        <w:t>•</w:t>
      </w:r>
      <w:r w:rsidRPr="00A642F2">
        <w:tab/>
        <w:t xml:space="preserve">организация самостоятельной работы вне класса (Выдача учащимся рекомендаций о ходе выполнения домашней работы с учётом повторения пройденного материала, концентрируя внимание на наиболее существенных элементах программы, вызывающих обычно наибольшие затруднения. Четкий инструктаж учащихся о порядке выполнения домашних работ.  </w:t>
      </w:r>
    </w:p>
    <w:p w:rsidR="00A642F2" w:rsidRPr="00A642F2" w:rsidRDefault="00A642F2" w:rsidP="00A642F2">
      <w:pPr>
        <w:pStyle w:val="Default"/>
        <w:jc w:val="both"/>
      </w:pPr>
      <w:r w:rsidRPr="00A642F2">
        <w:t>•</w:t>
      </w:r>
      <w:r w:rsidRPr="00A642F2">
        <w:tab/>
        <w:t>положительный настрой на получение знаний</w:t>
      </w:r>
    </w:p>
    <w:p w:rsidR="00A642F2" w:rsidRPr="00A642F2" w:rsidRDefault="00A642F2" w:rsidP="00A642F2">
      <w:pPr>
        <w:pStyle w:val="Default"/>
        <w:jc w:val="both"/>
      </w:pPr>
      <w:r w:rsidRPr="00A642F2">
        <w:t>В индивидуальных беседах с учащимися и их родителями необходимо концентрировать внимание</w:t>
      </w:r>
    </w:p>
    <w:p w:rsidR="00A642F2" w:rsidRPr="00A642F2" w:rsidRDefault="00A642F2" w:rsidP="00A642F2">
      <w:pPr>
        <w:pStyle w:val="Default"/>
        <w:jc w:val="both"/>
      </w:pPr>
      <w:r w:rsidRPr="00A642F2">
        <w:t>•</w:t>
      </w:r>
      <w:r w:rsidRPr="00A642F2">
        <w:tab/>
        <w:t>на осознании каждого учащегося как уникальной, неповторимой личности;</w:t>
      </w:r>
    </w:p>
    <w:p w:rsidR="00A642F2" w:rsidRPr="00A642F2" w:rsidRDefault="00A642F2" w:rsidP="00A642F2">
      <w:pPr>
        <w:pStyle w:val="Default"/>
        <w:jc w:val="both"/>
      </w:pPr>
      <w:r w:rsidRPr="00A642F2">
        <w:t>•</w:t>
      </w:r>
      <w:r w:rsidRPr="00A642F2">
        <w:tab/>
        <w:t>на неисчерпаемости возможностей развития каждого ребенка, в том числе его творческих способностей;</w:t>
      </w:r>
    </w:p>
    <w:p w:rsidR="00A642F2" w:rsidRPr="00A642F2" w:rsidRDefault="00A642F2" w:rsidP="00A642F2">
      <w:pPr>
        <w:pStyle w:val="Default"/>
        <w:jc w:val="both"/>
      </w:pPr>
      <w:r w:rsidRPr="00A642F2">
        <w:t>•</w:t>
      </w:r>
      <w:r w:rsidRPr="00A642F2">
        <w:tab/>
        <w:t>на приоритете внутренней свободы, необходимой для творческого саморазвития;</w:t>
      </w:r>
    </w:p>
    <w:p w:rsidR="00A642F2" w:rsidRPr="00A642F2" w:rsidRDefault="00A642F2" w:rsidP="00A642F2">
      <w:pPr>
        <w:pStyle w:val="Default"/>
        <w:jc w:val="both"/>
      </w:pPr>
      <w:r w:rsidRPr="00A642F2">
        <w:t>•</w:t>
      </w:r>
      <w:r w:rsidRPr="00A642F2">
        <w:tab/>
        <w:t>на понимании природы творческого саморазвития,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школьника.</w:t>
      </w:r>
    </w:p>
    <w:p w:rsidR="00A642F2" w:rsidRPr="00A642F2" w:rsidRDefault="00A642F2" w:rsidP="00A642F2">
      <w:pPr>
        <w:pStyle w:val="Default"/>
        <w:jc w:val="both"/>
      </w:pPr>
    </w:p>
    <w:p w:rsidR="00A642F2" w:rsidRPr="00A642F2" w:rsidRDefault="00A642F2" w:rsidP="00A642F2">
      <w:pPr>
        <w:pStyle w:val="Default"/>
        <w:jc w:val="both"/>
      </w:pPr>
      <w:r w:rsidRPr="00A642F2">
        <w:rPr>
          <w:b/>
          <w:bCs/>
          <w:color w:val="auto"/>
        </w:rPr>
        <w:t>Цель программы</w:t>
      </w:r>
      <w:r w:rsidRPr="00A642F2">
        <w:rPr>
          <w:b/>
          <w:bCs/>
        </w:rPr>
        <w:t xml:space="preserve">: </w:t>
      </w:r>
      <w:r w:rsidRPr="00A642F2">
        <w:t xml:space="preserve">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основной общеобразовательной программы начального общего образования. </w:t>
      </w:r>
    </w:p>
    <w:p w:rsidR="00A642F2" w:rsidRPr="00A642F2" w:rsidRDefault="00A642F2" w:rsidP="00A642F2">
      <w:pPr>
        <w:pStyle w:val="Default"/>
        <w:jc w:val="both"/>
      </w:pPr>
    </w:p>
    <w:p w:rsidR="00A642F2" w:rsidRPr="00A642F2" w:rsidRDefault="00A642F2" w:rsidP="00A642F2">
      <w:pPr>
        <w:pStyle w:val="Default"/>
        <w:jc w:val="both"/>
      </w:pPr>
      <w:r w:rsidRPr="00A642F2">
        <w:t xml:space="preserve">     Коррекционные занятия проводятся на основе диагностики уровня </w:t>
      </w:r>
      <w:r w:rsidRPr="00A642F2">
        <w:rPr>
          <w:color w:val="auto"/>
        </w:rPr>
        <w:t>развития  учащихся</w:t>
      </w:r>
      <w:r w:rsidRPr="00A642F2">
        <w:rPr>
          <w:color w:val="FF0000"/>
        </w:rPr>
        <w:t xml:space="preserve">  </w:t>
      </w:r>
      <w:r w:rsidRPr="00A642F2">
        <w:t xml:space="preserve">и выявления индивидуальных пробелов в знаниях. Диагностика проводится в начале, в течение и в конце учебного года. Темы коррекционно-развивающих занятий соответствуют тематике </w:t>
      </w:r>
      <w:r w:rsidRPr="00A642F2">
        <w:rPr>
          <w:color w:val="auto"/>
        </w:rPr>
        <w:t>уроков математики, русского языка, литературного чтения, окружающего мира,</w:t>
      </w:r>
      <w:r w:rsidRPr="00A642F2">
        <w:t xml:space="preserve"> что позволяет своевременной коррекции, уточнению и развитию формируемых на уроке знаний, умений и навыков.</w:t>
      </w:r>
    </w:p>
    <w:p w:rsidR="00A642F2" w:rsidRPr="00A642F2" w:rsidRDefault="00A642F2" w:rsidP="00A642F2">
      <w:pPr>
        <w:pStyle w:val="Default"/>
        <w:rPr>
          <w:b/>
        </w:rPr>
      </w:pPr>
      <w:r w:rsidRPr="00A642F2">
        <w:rPr>
          <w:b/>
        </w:rPr>
        <w:t xml:space="preserve">                                                                                     </w:t>
      </w:r>
    </w:p>
    <w:p w:rsidR="00A642F2" w:rsidRDefault="00A642F2" w:rsidP="00A642F2">
      <w:pPr>
        <w:pStyle w:val="Default"/>
        <w:rPr>
          <w:b/>
        </w:rPr>
      </w:pPr>
      <w:r w:rsidRPr="00A642F2">
        <w:rPr>
          <w:b/>
        </w:rPr>
        <w:t xml:space="preserve">    </w:t>
      </w:r>
    </w:p>
    <w:p w:rsidR="00A642F2" w:rsidRDefault="00A642F2" w:rsidP="00A642F2">
      <w:pPr>
        <w:pStyle w:val="Default"/>
        <w:rPr>
          <w:b/>
        </w:rPr>
      </w:pPr>
    </w:p>
    <w:p w:rsidR="00A642F2" w:rsidRDefault="00A642F2" w:rsidP="00A642F2">
      <w:pPr>
        <w:pStyle w:val="Default"/>
        <w:rPr>
          <w:b/>
        </w:rPr>
      </w:pPr>
    </w:p>
    <w:p w:rsidR="00A642F2" w:rsidRDefault="00A642F2" w:rsidP="00A642F2">
      <w:pPr>
        <w:pStyle w:val="Default"/>
        <w:rPr>
          <w:b/>
        </w:rPr>
      </w:pPr>
    </w:p>
    <w:p w:rsidR="00A642F2" w:rsidRDefault="00A642F2" w:rsidP="00A642F2">
      <w:pPr>
        <w:pStyle w:val="Default"/>
        <w:rPr>
          <w:b/>
        </w:rPr>
      </w:pPr>
    </w:p>
    <w:p w:rsidR="00A642F2" w:rsidRDefault="00A642F2" w:rsidP="00A642F2">
      <w:pPr>
        <w:pStyle w:val="Default"/>
        <w:rPr>
          <w:b/>
        </w:rPr>
      </w:pPr>
    </w:p>
    <w:p w:rsidR="00A642F2" w:rsidRDefault="00A642F2" w:rsidP="00A642F2">
      <w:pPr>
        <w:pStyle w:val="Default"/>
        <w:rPr>
          <w:b/>
        </w:rPr>
      </w:pPr>
    </w:p>
    <w:p w:rsidR="00A642F2" w:rsidRDefault="00A642F2" w:rsidP="00A642F2">
      <w:pPr>
        <w:pStyle w:val="Default"/>
        <w:rPr>
          <w:b/>
        </w:rPr>
      </w:pPr>
    </w:p>
    <w:p w:rsidR="00A642F2" w:rsidRDefault="00A642F2" w:rsidP="00A642F2">
      <w:pPr>
        <w:pStyle w:val="Default"/>
        <w:rPr>
          <w:b/>
        </w:rPr>
      </w:pPr>
    </w:p>
    <w:p w:rsidR="00A642F2" w:rsidRDefault="00A642F2" w:rsidP="00A642F2">
      <w:pPr>
        <w:pStyle w:val="Default"/>
        <w:rPr>
          <w:b/>
        </w:rPr>
      </w:pPr>
    </w:p>
    <w:p w:rsidR="00A642F2" w:rsidRPr="00A642F2" w:rsidRDefault="00A642F2" w:rsidP="00A642F2">
      <w:pPr>
        <w:pStyle w:val="Default"/>
        <w:rPr>
          <w:b/>
        </w:rPr>
      </w:pPr>
      <w:r w:rsidRPr="00A642F2">
        <w:rPr>
          <w:b/>
        </w:rPr>
        <w:t xml:space="preserve"> Тематическое планирование</w:t>
      </w:r>
    </w:p>
    <w:tbl>
      <w:tblPr>
        <w:tblStyle w:val="a3"/>
        <w:tblW w:w="10426" w:type="dxa"/>
        <w:tblInd w:w="-885" w:type="dxa"/>
        <w:tblLook w:val="04A0"/>
      </w:tblPr>
      <w:tblGrid>
        <w:gridCol w:w="817"/>
        <w:gridCol w:w="8398"/>
        <w:gridCol w:w="1211"/>
      </w:tblGrid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jc w:val="center"/>
              <w:rPr>
                <w:b/>
              </w:rPr>
            </w:pPr>
            <w:r w:rsidRPr="00A642F2">
              <w:rPr>
                <w:b/>
              </w:rPr>
              <w:lastRenderedPageBreak/>
              <w:t>№</w:t>
            </w:r>
          </w:p>
        </w:tc>
        <w:tc>
          <w:tcPr>
            <w:tcW w:w="8398" w:type="dxa"/>
          </w:tcPr>
          <w:p w:rsidR="00A642F2" w:rsidRPr="00A642F2" w:rsidRDefault="00A642F2" w:rsidP="00A642F2">
            <w:pPr>
              <w:pStyle w:val="Default"/>
              <w:jc w:val="center"/>
              <w:rPr>
                <w:b/>
              </w:rPr>
            </w:pPr>
            <w:r w:rsidRPr="00A642F2">
              <w:rPr>
                <w:b/>
              </w:rPr>
              <w:t>Тема занятия</w:t>
            </w:r>
          </w:p>
        </w:tc>
        <w:tc>
          <w:tcPr>
            <w:tcW w:w="1211" w:type="dxa"/>
          </w:tcPr>
          <w:p w:rsidR="00A642F2" w:rsidRPr="00A642F2" w:rsidRDefault="00A642F2" w:rsidP="00A642F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Коррекция знаний о предложении. Упражнение в составлении предложений.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</w:pPr>
            <w:r w:rsidRPr="00A642F2"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Уточнение и закрепление навыка устных вычислений в пределах 100.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</w:pPr>
            <w:r w:rsidRPr="00A642F2"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Отработка умения составлять предложение, упражнение в согласовании слов.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</w:pPr>
            <w:r w:rsidRPr="00A642F2"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Коррекция знаний выполнения письменных приѐмов сложения и вычитания в пределах 100.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</w:pPr>
            <w:r w:rsidRPr="00A642F2"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Коррекция знаний о предложении. Работа с непунктированным текстом.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</w:pPr>
            <w:r w:rsidRPr="00A642F2"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Уточнение и закрепление знаний связи между сложением и вычитанием. Решение уравнений</w:t>
            </w:r>
            <w:r w:rsidRPr="00A642F2">
              <w:rPr>
                <w:b/>
                <w:bCs/>
              </w:rPr>
              <w:t>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</w:pPr>
            <w:r w:rsidRPr="00A642F2"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Коррекция знаний о предложении. Упражнение в составлении предложений по серии картинок.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</w:pPr>
            <w:r w:rsidRPr="00A642F2"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Заучивание табличных случаев умножения, соответствующих случаев деления.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Коррекция знаний о тексте. Восстановление деформированного текста.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Упражнение в заучивании табличных случаев умножения, соответствующих случаев деления.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Уточнение знаний о звуках и буквах. Характеристика звука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Уточнение знаний о решении задач на разностное сравнение.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Упражнение в выполнении фонетического разбора.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Сопоставление задач на увеличение, уменьшение на несколько единиц и в несколько раз.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Уточнение знаний о частях речи. Упражнение в распознавании частей речи.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Упражнение в решении сходных задач на увеличение, уменьшение на несколько единиц и в несколько раз.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Упражнение в распознавании однокоренных слов и форм одного и того же слова.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Сопоставление и решение задач на разностное и кратное сравнение.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Коррекция индивидуальных пробелов в знаниях по русскому языку.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Уточнение знаний и обучение решению задач на нахождение четвѐртого пропорционального.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Развитие навыка разбора слова по составу. Уточнение знаний о частях слова.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Коррекция индивидуальных пробелов в знаниях по математике.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Упражнение в подборе проверочных слов, приѐмы подбора для проверки безударной гласной в корне.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Закрепление знаний и автоматизация навыка умножения и деления в пределах 100.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Упражнение в подборе проверочных слов, приѐмы подбора для проверки парного согласного в корне.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Обобщение знаний о площади фигур, упражнение в вычислениях площади.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Упражнение в правописании слов с непроизносимыми согласными, слов с сочетанием сн.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Уточнение геометрических знаний. Упражнение в решении геометрических задач.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Уточнение знаний о суффиксах. Правописание суффиксов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Обобщение и уточнение знаний о задачах с пропорциональными величинами.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Коррекция индивидуальных пробелов в знаниях по русскому языку.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Коррекция индивидуальных пробелов в знаниях по математике.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Уточнение знаний о собственных и нарицательных именах существительных.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  <w:tr w:rsidR="00A642F2" w:rsidRPr="00A642F2" w:rsidTr="00A642F2">
        <w:tc>
          <w:tcPr>
            <w:tcW w:w="817" w:type="dxa"/>
          </w:tcPr>
          <w:p w:rsidR="00A642F2" w:rsidRPr="00A642F2" w:rsidRDefault="00A642F2" w:rsidP="00A642F2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8398" w:type="dxa"/>
          </w:tcPr>
          <w:p w:rsidR="00A642F2" w:rsidRPr="00A642F2" w:rsidRDefault="00A642F2" w:rsidP="00121279">
            <w:pPr>
              <w:pStyle w:val="Default"/>
            </w:pPr>
            <w:r w:rsidRPr="00A642F2">
              <w:t>Упражнения, автоматизация навыка умножения и деления табличных и внетабличных случаев.</w:t>
            </w:r>
          </w:p>
        </w:tc>
        <w:tc>
          <w:tcPr>
            <w:tcW w:w="1211" w:type="dxa"/>
          </w:tcPr>
          <w:p w:rsidR="00A642F2" w:rsidRPr="00A642F2" w:rsidRDefault="00A642F2" w:rsidP="00121279">
            <w:pPr>
              <w:pStyle w:val="Default"/>
              <w:jc w:val="center"/>
              <w:rPr>
                <w:lang w:val="en-US"/>
              </w:rPr>
            </w:pPr>
            <w:r w:rsidRPr="00A642F2">
              <w:rPr>
                <w:lang w:val="en-US"/>
              </w:rPr>
              <w:t>1</w:t>
            </w:r>
          </w:p>
        </w:tc>
      </w:tr>
    </w:tbl>
    <w:p w:rsidR="00B96701" w:rsidRPr="00A642F2" w:rsidRDefault="00B96701">
      <w:pPr>
        <w:rPr>
          <w:rFonts w:cs="Times New Roman"/>
        </w:rPr>
      </w:pPr>
    </w:p>
    <w:sectPr w:rsidR="00B96701" w:rsidRPr="00A642F2" w:rsidSect="00A642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A91"/>
    <w:multiLevelType w:val="hybridMultilevel"/>
    <w:tmpl w:val="12AE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2F2"/>
    <w:rsid w:val="00942EF7"/>
    <w:rsid w:val="00A642F2"/>
    <w:rsid w:val="00B96701"/>
    <w:rsid w:val="00D6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F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4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A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2018-10-24T15:16:00Z</dcterms:created>
  <dcterms:modified xsi:type="dcterms:W3CDTF">2018-10-28T15:48:00Z</dcterms:modified>
</cp:coreProperties>
</file>