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B11" w:rsidRPr="008B5499" w:rsidRDefault="008B5499">
      <w:pPr>
        <w:spacing w:after="0" w:line="264" w:lineRule="auto"/>
        <w:ind w:left="120"/>
        <w:jc w:val="both"/>
        <w:rPr>
          <w:lang w:val="ru-RU"/>
        </w:rPr>
      </w:pPr>
      <w:bookmarkStart w:id="0" w:name="block-91290540"/>
      <w:r w:rsidRPr="008B5499">
        <w:rPr>
          <w:rFonts w:ascii="Times New Roman" w:hAnsi="Times New Roman"/>
          <w:b/>
          <w:color w:val="000000"/>
          <w:sz w:val="28"/>
          <w:lang w:val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1690" cy="10686553"/>
            <wp:effectExtent l="0" t="0" r="0" b="0"/>
            <wp:wrapNone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549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81B11" w:rsidRPr="008B5499" w:rsidRDefault="00C81B11">
      <w:pPr>
        <w:spacing w:after="0" w:line="264" w:lineRule="auto"/>
        <w:ind w:left="120"/>
        <w:jc w:val="both"/>
        <w:rPr>
          <w:lang w:val="ru-RU"/>
        </w:rPr>
      </w:pP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При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разработке программы по биологии теоретическую основу для определения подходов к формированию содержания учебного предмета «Биология» составили: концептуальные положения ФГОС СОО о взаимообусловленности целей, содержания, результатов обучения и требований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к уровню подготовки выпускников, положения об общих целях и принципах, характеризующих современное состояние системы среднего общего образования в Российской Федерации, а также положения о специфике биологии, её значении в познании живой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природы и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обеспеч</w:t>
      </w:r>
      <w:r w:rsidRPr="008B5499">
        <w:rPr>
          <w:rFonts w:ascii="Times New Roman" w:hAnsi="Times New Roman"/>
          <w:color w:val="000000"/>
          <w:sz w:val="28"/>
          <w:lang w:val="ru-RU"/>
        </w:rPr>
        <w:t>ении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существования человеческого общества. Согласно названным положениям, определены основные функции программы по биолог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структура.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Программа по биологии даёт представление о целях, об общей стратегии обучения, воспитания и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обучающихся сре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дствами учебного предмета «Биология», определяет обязательное предметное содержание, его структуру, распределение по разделам и темам, рекомендуемую последовательность изучения учебного материала с учётом межпредметных и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связей, логики обр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азовательного процесса, возрастных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особенностейобучающихся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В программе по биологии также учитываются требования к планируемым личностным, метапредметным и предметным результатам обучения в формировании основных видов учебно-познавательной деятельности/уче</w:t>
      </w:r>
      <w:r w:rsidRPr="008B5499">
        <w:rPr>
          <w:rFonts w:ascii="Times New Roman" w:hAnsi="Times New Roman"/>
          <w:color w:val="000000"/>
          <w:sz w:val="28"/>
          <w:lang w:val="ru-RU"/>
        </w:rPr>
        <w:t>бных действий обучающихся по освоению содержания биологического образования.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В программе по биологии (10–11 классы, базовый уровень) реализован принцип преемственности в изучении биологии, благодаря чему в ней просматривается направленность на развитие зна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ний, связанных с формированием </w:t>
      </w:r>
      <w:proofErr w:type="spellStart"/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spellEnd"/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мировоззрения, ценностных ориентаций личности, экологического мышления, представлений о здоровом образе жизни и бережным отношением к окружающей природной среде.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Поэтому наряду с изучением общебиологическ</w:t>
      </w:r>
      <w:r w:rsidRPr="008B5499">
        <w:rPr>
          <w:rFonts w:ascii="Times New Roman" w:hAnsi="Times New Roman"/>
          <w:color w:val="000000"/>
          <w:sz w:val="28"/>
          <w:lang w:val="ru-RU"/>
        </w:rPr>
        <w:t>их теорий,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задач, в том числе: профила</w:t>
      </w:r>
      <w:r w:rsidRPr="008B5499">
        <w:rPr>
          <w:rFonts w:ascii="Times New Roman" w:hAnsi="Times New Roman"/>
          <w:color w:val="000000"/>
          <w:sz w:val="28"/>
          <w:lang w:val="ru-RU"/>
        </w:rPr>
        <w:t>ктики наследственных заболеваний человека, медико-генетического консультирования, обоснования экологически целесообразного поведения в окружающей природной среде, анализа влияния хозяйственной деятельности человека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на состояние природных и искусственных эк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осистем.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 xml:space="preserve">Усиление внимания к прикладной направленности учебного предмета «Биология» продиктовано необходимостью обеспечения </w:t>
      </w: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условий для решения одной из актуальных задач школьного биологического образования, которая предполагает формирование у обучающихся </w:t>
      </w:r>
      <w:r w:rsidRPr="008B5499">
        <w:rPr>
          <w:rFonts w:ascii="Times New Roman" w:hAnsi="Times New Roman"/>
          <w:color w:val="000000"/>
          <w:sz w:val="28"/>
          <w:lang w:val="ru-RU"/>
        </w:rPr>
        <w:t>способности адаптироваться к изменениям динамично развивающегося современного мира.</w:t>
      </w:r>
      <w:proofErr w:type="gramEnd"/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Биология на уровне среднего общего образования занимает важное место. Она обеспечивает формирование у обучающихся представлений о научной картине мира, расширяет и обобщает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знания о живой природе, её отличительных признаках – уровневой организации и эволюции, создаёт условия для: познания законов живой природы, формирования функциональной грамотности, навыков здорового и безопасного образа жизни, экологического мышления, цен</w:t>
      </w:r>
      <w:r w:rsidRPr="008B5499">
        <w:rPr>
          <w:rFonts w:ascii="Times New Roman" w:hAnsi="Times New Roman"/>
          <w:color w:val="000000"/>
          <w:sz w:val="28"/>
          <w:lang w:val="ru-RU"/>
        </w:rPr>
        <w:t>ностного отношения к живой природе и человеку.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Большое значение биология имеет также для решения воспитательных и развивающих задач среднего общего образования, социализации обучающихся. Изучение биологии обеспечивает условия для формирования интеллектуаль</w:t>
      </w:r>
      <w:r w:rsidRPr="008B5499">
        <w:rPr>
          <w:rFonts w:ascii="Times New Roman" w:hAnsi="Times New Roman"/>
          <w:color w:val="000000"/>
          <w:sz w:val="28"/>
          <w:lang w:val="ru-RU"/>
        </w:rPr>
        <w:t>ных, коммуникационных и информационных навыков, эстетической культуры, способствует интеграции биологических знаний с представлениями из других учебных предметов, в частности, физики, химии и географии. Названные положения о предназначении учебного предмет</w:t>
      </w:r>
      <w:r w:rsidRPr="008B5499">
        <w:rPr>
          <w:rFonts w:ascii="Times New Roman" w:hAnsi="Times New Roman"/>
          <w:color w:val="000000"/>
          <w:sz w:val="28"/>
          <w:lang w:val="ru-RU"/>
        </w:rPr>
        <w:t>а «Биология» составили основу для определения подходов к отбору и структурированию его содержания, представленного в программе по биологии.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Отбор содержания учебного предмета «Биология» на базовом уровне осуществлён с позиций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культуросообразного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подхода, в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соответствии с которым обучающиеся должны освоить знания и умения, значимые для формирования общей культуры, определяющие адекватное поведение человека в окружающей природной среде, востребованные в повседневной жизни и практической деятельности. Особое м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есто в этой системе знаний занимают элементы содержания, которые служат основой для формирования представлений о современной естественно-научной картине мира и ценностных ориентациях личности, способствующих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гуманизации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биологического образования.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Структур</w:t>
      </w:r>
      <w:r w:rsidRPr="008B5499">
        <w:rPr>
          <w:rFonts w:ascii="Times New Roman" w:hAnsi="Times New Roman"/>
          <w:color w:val="000000"/>
          <w:sz w:val="28"/>
          <w:lang w:val="ru-RU"/>
        </w:rPr>
        <w:t>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природы, о её уровневой организации и эволюции. В соответствии с этим в структуре учебного предмета «Биол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огия» выделены следующие содержательные линии: «Биология как наука. Методы научного познания», «Клетка как биологическая система», «Организм как </w:t>
      </w: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>биологическая система», «Система и многообразие органического мира», «Эволюция живой природы», «Экосистемы и пр</w:t>
      </w:r>
      <w:r w:rsidRPr="008B5499">
        <w:rPr>
          <w:rFonts w:ascii="Times New Roman" w:hAnsi="Times New Roman"/>
          <w:color w:val="000000"/>
          <w:sz w:val="28"/>
          <w:lang w:val="ru-RU"/>
        </w:rPr>
        <w:t>исущие им закономерности».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Цель изучения учебного предмета «Биология» на базовом уровне – овладение обучающимися знаниями о структурно-функциональной организации живых систем разного ранга и приобретение умений использовать эти знания для грамотных действи</w:t>
      </w:r>
      <w:r w:rsidRPr="008B5499">
        <w:rPr>
          <w:rFonts w:ascii="Times New Roman" w:hAnsi="Times New Roman"/>
          <w:color w:val="000000"/>
          <w:sz w:val="28"/>
          <w:lang w:val="ru-RU"/>
        </w:rPr>
        <w:t>й в отношении объектов живой природы и решения различных жизненных проблем.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Достижение цели изучения учебного предмета «Биология» на базовом уровне обеспечивается решением следующих задач: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системы знаний о биологических теориях, учени</w:t>
      </w:r>
      <w:r w:rsidRPr="008B5499">
        <w:rPr>
          <w:rFonts w:ascii="Times New Roman" w:hAnsi="Times New Roman"/>
          <w:color w:val="000000"/>
          <w:sz w:val="28"/>
          <w:lang w:val="ru-RU"/>
        </w:rPr>
        <w:t>ях, законах, закономерностях, гипотезах, правилах, служащих основой для формирования представлений о естественно-научной картине мира, о методах научного познания, строении, многообразии и особенностях живых систем разного уровня организации, выдающихся от</w:t>
      </w:r>
      <w:r w:rsidRPr="008B5499">
        <w:rPr>
          <w:rFonts w:ascii="Times New Roman" w:hAnsi="Times New Roman"/>
          <w:color w:val="000000"/>
          <w:sz w:val="28"/>
          <w:lang w:val="ru-RU"/>
        </w:rPr>
        <w:t>крытиях и современных исследованиях в биологии;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формирование у обучающихся познавательных, интеллектуальных и творческих способностей в процессе анализа данных о путях развития в биологии научных взглядов, идей и подходов к изучению живых систем разного ур</w:t>
      </w:r>
      <w:r w:rsidRPr="008B5499">
        <w:rPr>
          <w:rFonts w:ascii="Times New Roman" w:hAnsi="Times New Roman"/>
          <w:color w:val="000000"/>
          <w:sz w:val="28"/>
          <w:lang w:val="ru-RU"/>
        </w:rPr>
        <w:t>овня организации;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становление у обучающихся общей культуры, функциональной грамотности, развитие умений объяснять и оценивать явления окружающего мира живой природы на основании знаний и опыта, полученных при изучении биологии;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формирование у обучающихся у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мений иллюстрировать значение биологических знаний в практической деятельности человека, развитии современных медицинских технологий и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агробиотехнологий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воспитание убеждённости в возможности познания человеком живой природы, необходимости бережного отноше</w:t>
      </w:r>
      <w:r w:rsidRPr="008B5499">
        <w:rPr>
          <w:rFonts w:ascii="Times New Roman" w:hAnsi="Times New Roman"/>
          <w:color w:val="000000"/>
          <w:sz w:val="28"/>
          <w:lang w:val="ru-RU"/>
        </w:rPr>
        <w:t>ния к ней, соблюдения этических норм при проведении биологических исследований;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осознание ценности биологических знаний для повышения уровня экологической культуры, для формирования научного мировоззрения;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применение приобретённых знаний и умений в повседн</w:t>
      </w:r>
      <w:r w:rsidRPr="008B5499">
        <w:rPr>
          <w:rFonts w:ascii="Times New Roman" w:hAnsi="Times New Roman"/>
          <w:color w:val="000000"/>
          <w:sz w:val="28"/>
          <w:lang w:val="ru-RU"/>
        </w:rPr>
        <w:t>евной жизни для оценки последствий своей деятельности по отношению к окружающей среде, собственному здоровью, обоснование и соблюдение мер профилактики заболеваний.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В системе среднего общего образования учебный предмет «Биология», изучаемый на базовом уров</w:t>
      </w:r>
      <w:r w:rsidRPr="008B5499">
        <w:rPr>
          <w:rFonts w:ascii="Times New Roman" w:hAnsi="Times New Roman"/>
          <w:color w:val="000000"/>
          <w:sz w:val="28"/>
          <w:lang w:val="ru-RU"/>
        </w:rPr>
        <w:t>не, является обязательным учебным предметом.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>Для изучения биологии на базовом уровне среднего общего образования отводится 68 часов: в 10 классе – 34 часа (1 час в неделю), в 11 классе – 34 часа (1 час в неделю).</w:t>
      </w:r>
    </w:p>
    <w:bookmarkEnd w:id="0"/>
    <w:p w:rsidR="00C81B11" w:rsidRPr="008B5499" w:rsidRDefault="00C81B11">
      <w:pPr>
        <w:rPr>
          <w:lang w:val="ru-RU"/>
        </w:rPr>
        <w:sectPr w:rsidR="00C81B11" w:rsidRPr="008B5499">
          <w:pgSz w:w="11906" w:h="16383"/>
          <w:pgMar w:top="1134" w:right="850" w:bottom="1134" w:left="1701" w:header="709" w:footer="709" w:gutter="0"/>
          <w:cols w:space="1701"/>
          <w:docGrid w:linePitch="360"/>
        </w:sectPr>
      </w:pPr>
    </w:p>
    <w:p w:rsidR="00C81B11" w:rsidRPr="008B5499" w:rsidRDefault="008B5499">
      <w:pPr>
        <w:spacing w:after="0" w:line="264" w:lineRule="auto"/>
        <w:ind w:left="120"/>
        <w:jc w:val="both"/>
        <w:rPr>
          <w:lang w:val="ru-RU"/>
        </w:rPr>
      </w:pPr>
      <w:bookmarkStart w:id="1" w:name="block-91290536"/>
      <w:r w:rsidRPr="008B549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81B11" w:rsidRPr="008B5499" w:rsidRDefault="00C81B11">
      <w:pPr>
        <w:spacing w:after="0" w:line="264" w:lineRule="auto"/>
        <w:ind w:left="120"/>
        <w:jc w:val="both"/>
        <w:rPr>
          <w:lang w:val="ru-RU"/>
        </w:rPr>
      </w:pPr>
    </w:p>
    <w:p w:rsidR="00C81B11" w:rsidRPr="008B5499" w:rsidRDefault="008B5499">
      <w:pPr>
        <w:spacing w:after="0" w:line="264" w:lineRule="auto"/>
        <w:ind w:left="12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C81B11" w:rsidRPr="008B5499" w:rsidRDefault="00C81B11">
      <w:pPr>
        <w:spacing w:after="0" w:line="264" w:lineRule="auto"/>
        <w:ind w:left="120"/>
        <w:jc w:val="both"/>
        <w:rPr>
          <w:lang w:val="ru-RU"/>
        </w:rPr>
      </w:pP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Тема 1. Биология как наука.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Биология как наука. Связь биологии с общественными, техническими и другими естественными науками, философией, этикой, эстетикой и правом. Роль биологии в формировании современной научной картины мира. Система биологических наук. 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Методы познания живой прир</w:t>
      </w:r>
      <w:r w:rsidRPr="008B5499">
        <w:rPr>
          <w:rFonts w:ascii="Times New Roman" w:hAnsi="Times New Roman"/>
          <w:color w:val="000000"/>
          <w:sz w:val="28"/>
          <w:lang w:val="ru-RU"/>
        </w:rPr>
        <w:t>оды (наблюдение, эксперимент, описание, измерение, классификация, моделирование, статистическая обработка данных).</w:t>
      </w:r>
      <w:proofErr w:type="gramEnd"/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Портреты: Ч. Дарвин, Г. Мендель, Н. К. Кольцов,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>. Уотсон и Ф. Крик.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Таблицы и схемы: «Методы познания живой природы».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Лаборат</w:t>
      </w:r>
      <w:r w:rsidRPr="008B5499">
        <w:rPr>
          <w:rFonts w:ascii="Times New Roman" w:hAnsi="Times New Roman"/>
          <w:b/>
          <w:color w:val="000000"/>
          <w:sz w:val="28"/>
          <w:lang w:val="ru-RU"/>
        </w:rPr>
        <w:t>орные и практические работы: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Практическая работа№1. «Использование различных методов при изучении биологических объектов».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Тема 2. Живые системы и их организация.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Живые системы (биосистемы) как предмет изучения биологии. Отличие живых систем от неорганичес</w:t>
      </w:r>
      <w:r w:rsidRPr="008B5499">
        <w:rPr>
          <w:rFonts w:ascii="Times New Roman" w:hAnsi="Times New Roman"/>
          <w:color w:val="000000"/>
          <w:sz w:val="28"/>
          <w:lang w:val="ru-RU"/>
        </w:rPr>
        <w:t>кой природы.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Свойства биосистем и их разнообразие.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 xml:space="preserve">Уровни организации биосистем: молекулярный, клеточный, тканевый, организменный, популяционно-видовой,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экосистемный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(биогеоценотический), биосферный.</w:t>
      </w:r>
      <w:proofErr w:type="gramEnd"/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Таблицы и схемы: «Основные признаки жизни»</w:t>
      </w:r>
      <w:r w:rsidRPr="008B5499">
        <w:rPr>
          <w:rFonts w:ascii="Times New Roman" w:hAnsi="Times New Roman"/>
          <w:color w:val="000000"/>
          <w:sz w:val="28"/>
          <w:lang w:val="ru-RU"/>
        </w:rPr>
        <w:t>, «Уровни организации живой природы».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Оборудование: модель молекулы ДНК.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Тема 3. Химический состав и строение клетки.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 Химический состав клетки. Химические элементы: макроэлементы, микроэлементы. Вода и минеральные вещества.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Функции воды и минеральных веще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ств в кл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>етке. Поддержание осмотического баланса.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Белки. Состав и строение белков. 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</w:t>
      </w:r>
      <w:r w:rsidRPr="008B5499">
        <w:rPr>
          <w:rFonts w:ascii="Times New Roman" w:hAnsi="Times New Roman"/>
          <w:color w:val="000000"/>
          <w:sz w:val="28"/>
          <w:lang w:val="ru-RU"/>
        </w:rPr>
        <w:t>я структура). Химические свойства белков. Биологические функции белков.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>Ферменты – биологические катализаторы. Строение фермента: активный центр, субстратная специфичность. Коферменты. Витамины. Отличия ферментов от неорганических катализаторов.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 xml:space="preserve">Углеводы: 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моносахариды (глюкоза, рибоза и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дезоксирибоза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), дисахариды (сахароза, лактоза) и полисахариды (крахмал, гликоген, целлюлоза).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Биологические функции углеводов.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Липиды: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триглицериды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фосфолипиды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, стероиды.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Гидрофильно-гидрофобные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свойства. Биологические функ</w:t>
      </w:r>
      <w:r w:rsidRPr="008B5499">
        <w:rPr>
          <w:rFonts w:ascii="Times New Roman" w:hAnsi="Times New Roman"/>
          <w:color w:val="000000"/>
          <w:sz w:val="28"/>
          <w:lang w:val="ru-RU"/>
        </w:rPr>
        <w:t>ции липидов. Сравнение углеводов, белков и липидов как источников энергии.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Нуклеиновые кислоты: ДНК и РНК. Нуклеотиды – мономеры нуклеиновых кислот. Строение и функции ДНК. Строение и функции РНК. Виды РНК. АТФ: строение и функции.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Цитология – наука о клет</w:t>
      </w:r>
      <w:r w:rsidRPr="008B5499">
        <w:rPr>
          <w:rFonts w:ascii="Times New Roman" w:hAnsi="Times New Roman"/>
          <w:color w:val="000000"/>
          <w:sz w:val="28"/>
          <w:lang w:val="ru-RU"/>
        </w:rPr>
        <w:t>ке. Клеточная теория – пример взаимодействия идей и фактов в научном познании. Методы изучения клетки.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Клетка как целостная живая система. Общие признаки клеток: замкнутая наружная мембрана, молекулы ДНК как генетический аппарат, система синтеза белка.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Тип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ы клеток: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эукариотическая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прокариотическая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. Особенности строения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прокариотической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клетки. Клеточная стенка бактерий. Строение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эукариотической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клетки. Основные отличия растительной, животной и грибной клетки.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Поверхностные структуры клеток – клеточная сте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нка,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гликокаликс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, их функции. Плазматическая мембрана, её свойства и функции. Цитоплазма и её органоиды.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Одномембранные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органоиды клетки: ЭПС, аппарат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Гольджи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, лизосомы. Полуавтономные органоиды клетки: митохондрии, пластиды. Происхождение митохондрий и пл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астид. Виды пластид.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Немембранные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органоиды клетки: рибосомы, клеточный центр, центриоли, реснички, жгутики. Функции органоидов клетки. Включения.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Ядро – регуляторный центр клетки. Строение ядра: ядерная оболочка, кариоплазма, хроматин, ядрышко. Хромосомы.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Транспорт веще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ств в кл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>етке.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Портреты: А. Левенгук, Р. Гук, Т. Шванн, М.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Шлейден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, Р. Вирхов,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. Уотсон, Ф. Крик, М.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Уилкинс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, Р. Франклин, К. М. Бэр.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Диаграммы: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«Распределение химических элементов в неживой природе», «Распределение химических элементов в живой природе».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Таблицы и схемы: «Периодическая таблица химических элементов», «Строение молекулы воды», «Биосинтез белка», «Строение молекулы белка», «Строение 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фермента», «Нуклеиновые кислоты. ДНК», «Строение молекулы </w:t>
      </w: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АТФ», «Строение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эукариотической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клетки», «Строение животной клетки», «Строение растительной клетки», «Строение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прокариотической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клетки», «Строение ядра клетки», «Углеводы», «Липиды».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Оборудование: с</w:t>
      </w:r>
      <w:r w:rsidRPr="008B5499">
        <w:rPr>
          <w:rFonts w:ascii="Times New Roman" w:hAnsi="Times New Roman"/>
          <w:color w:val="000000"/>
          <w:sz w:val="28"/>
          <w:lang w:val="ru-RU"/>
        </w:rPr>
        <w:t>ветовой микроскоп, оборудование для проведения наблюдений, измерений, экспериментов, микропрепараты растительных, животных и бактериальных клеток.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Лабораторная работа №1. «Изучение каталитической активности ферментов (на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примере амилазы или каталазы)».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Лабораторная работа №2. «Изучение строения клеток растений, животных и бактерий под микроскопом на готовых микропрепаратах и их описание».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Тема 4. Жизнедеятельность клетки.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Обмен веществ, или метаболизм. Ассимиляция (пласти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ческий обмен) и диссимиляция (энергетический обмен) – две стороны единого процесса метаболизма. Роль законов сохранения веществ и энергии в понимании метаболизма. 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Типы обмена веществ: автотрофный и гетеротрофный. Роль ферментов в обмене веществ и превраще</w:t>
      </w:r>
      <w:r w:rsidRPr="008B5499">
        <w:rPr>
          <w:rFonts w:ascii="Times New Roman" w:hAnsi="Times New Roman"/>
          <w:color w:val="000000"/>
          <w:sz w:val="28"/>
          <w:lang w:val="ru-RU"/>
        </w:rPr>
        <w:t>нии энергии в клетке.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Фотосинтез.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Световая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темновая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</w:t>
      </w:r>
      <w:r w:rsidRPr="008B5499">
        <w:rPr>
          <w:rFonts w:ascii="Times New Roman" w:hAnsi="Times New Roman"/>
          <w:color w:val="000000"/>
          <w:sz w:val="28"/>
          <w:lang w:val="ru-RU"/>
        </w:rPr>
        <w:t>й.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Хемосинтез.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Хемосинтезирующие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бактерии. Значение хемосинтеза для жизни на Земле.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Энергетический обм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Окислительное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фосфорилирование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. Эффективность энергетического обмена.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Реакции матричного синтеза.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</w:t>
      </w:r>
      <w:r w:rsidRPr="008B5499">
        <w:rPr>
          <w:rFonts w:ascii="Times New Roman" w:hAnsi="Times New Roman"/>
          <w:color w:val="000000"/>
          <w:sz w:val="28"/>
          <w:lang w:val="ru-RU"/>
        </w:rPr>
        <w:t>осом в биосинтезе белка.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Неклеточные формы жизни – вирусы. История открытия вирусов (Д. И.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Ивановский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). Особенности строения и жизненного цикла вирусов. Бактериофаги. Болезни растений, животных и человека, вызываемые вирусами. Вирус иммунодефицита человека 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(ВИЧ) – возбудитель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СПИДа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Обратная транскрипция, ревертаза и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интеграза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. Профилактика распространения вирусных заболеваний.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Портреты: Н. К. Кольцов, Д. И. Ивановский, К. А. Тимирязев.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Таблицы и схемы: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«Типы питания», «Метаболизм», «Митохондри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я», «Энергетический обмен», «Хлоропласт», «Фотосинтез», «Строение ДНК», «Строение и функционирование гена», «Синтез белка», «Генетический код», «Вирусы», «Бактериофаги», «Строение и жизненный цикл вируса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СПИДа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, бактериофага», «Репликация ДНК».</w:t>
      </w:r>
      <w:proofErr w:type="gramEnd"/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Оборудование</w:t>
      </w:r>
      <w:r w:rsidRPr="008B5499">
        <w:rPr>
          <w:rFonts w:ascii="Times New Roman" w:hAnsi="Times New Roman"/>
          <w:color w:val="000000"/>
          <w:sz w:val="28"/>
          <w:lang w:val="ru-RU"/>
        </w:rPr>
        <w:t>: модели-аппликации «Удвоение ДНК и транскрипция», «Биосинтез белка», «Строение клетки», модель структуры ДНК.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Тема 5. Размножение и индивидуальное развитие организмов.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Клеточный цикл, или жизненный цикл клетки. Интерфаза и митоз. Процессы, протекающие в и</w:t>
      </w:r>
      <w:r w:rsidRPr="008B5499">
        <w:rPr>
          <w:rFonts w:ascii="Times New Roman" w:hAnsi="Times New Roman"/>
          <w:color w:val="000000"/>
          <w:sz w:val="28"/>
          <w:lang w:val="ru-RU"/>
        </w:rPr>
        <w:t>нтерфазе. Репликация – реакция матричного синтеза ДНК. Строение хромосом. Хромосомный набор – кариотип. Диплоидный и гаплоидный хромосомные наборы. Хроматиды. Цитологические основы размножения и индивидуального развития организмов.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Деление клетки – митоз. </w:t>
      </w:r>
      <w:r w:rsidRPr="008B5499">
        <w:rPr>
          <w:rFonts w:ascii="Times New Roman" w:hAnsi="Times New Roman"/>
          <w:color w:val="000000"/>
          <w:sz w:val="28"/>
          <w:lang w:val="ru-RU"/>
        </w:rPr>
        <w:t>Стадии митоза. Процессы, происходящие на разных стадиях митоза. Биологический смысл митоза.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Программируемая гибель клетки –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апоптоз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Формы размножения организмов: бесполое и половое. Виды бесполого размножения: деление надвое, почкование одно- и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многоклето</w:t>
      </w:r>
      <w:r w:rsidRPr="008B5499">
        <w:rPr>
          <w:rFonts w:ascii="Times New Roman" w:hAnsi="Times New Roman"/>
          <w:color w:val="000000"/>
          <w:sz w:val="28"/>
          <w:lang w:val="ru-RU"/>
        </w:rPr>
        <w:t>чных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>, спорообразование, вегетативное размножение. Искусственное клонирование организмов, его значение для селекции.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Половое размножение, его отличия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бесполого.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Мейоз. Стадии мейоза. Процессы, происходящие на стадиях мейоза. Поведение хромосом в мейозе. </w:t>
      </w:r>
      <w:r w:rsidRPr="008B5499">
        <w:rPr>
          <w:rFonts w:ascii="Times New Roman" w:hAnsi="Times New Roman"/>
          <w:color w:val="000000"/>
          <w:sz w:val="28"/>
          <w:lang w:val="ru-RU"/>
        </w:rPr>
        <w:t>Кроссинговер. Биологический смысл и значение мейоза.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овогенез. Особ</w:t>
      </w:r>
      <w:r w:rsidRPr="008B5499">
        <w:rPr>
          <w:rFonts w:ascii="Times New Roman" w:hAnsi="Times New Roman"/>
          <w:color w:val="000000"/>
          <w:sz w:val="28"/>
          <w:lang w:val="ru-RU"/>
        </w:rPr>
        <w:t>енности строения яйцеклеток и сперматозоидов. Оплодотворение. Партеногенез.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Индивидуальное развитие (онтогенез). Эмбриональное развитие (эмбриогенез). Этапы эмбриона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льного развития у позвоночных животных: дробление, гаструляция, органогенез. Постэмбриональное развитие. Типы постэмбрионального развития: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прямое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, непрямое (личиночное). Влияние </w:t>
      </w: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>среды на развитие организмов, факторы, способные вызывать врождённые уродства.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Рост и развитие растений. Онтогенез цветкового растения: строение семени, стадии развития.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Таблицы и схемы: «Формы размножения организмов», «Двойное оплодотворение у цветковых растений», «Вегетативное размножение растений», «Деление клетки б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актерий», «Строение половых клеток», «Строение хромосомы», «Клеточный цикл», «Репликация ДНК», «Митоз», «Мейоз», «Прямое и непрямое развитие», «Гаметогенез у млекопитающих и человека», «Основные стадии онтогенеза». 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 xml:space="preserve">Оборудование: микроскоп, микропрепараты </w:t>
      </w:r>
      <w:r w:rsidRPr="008B5499">
        <w:rPr>
          <w:rFonts w:ascii="Times New Roman" w:hAnsi="Times New Roman"/>
          <w:color w:val="000000"/>
          <w:sz w:val="28"/>
          <w:lang w:val="ru-RU"/>
        </w:rPr>
        <w:t>«Сперматозоиды млекопитающего», «Яйцеклетка млекопитающего», «Кариокинез в клетках корешка лука», магнитная модель-аппликация «Деление клетки», модель ДНК, модель метафазной хромосомы.</w:t>
      </w:r>
      <w:proofErr w:type="gramEnd"/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Лабораторная работа №3. «Наблюдение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митоза в клетках кончика корешка лука на готовых микропрепаратах».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Лабораторная работа №4. «Изучение строения половых клеток на готовых микропрепаратах».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Тема 6. Наследственность и изменчивость организмов.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Предмет и задачи генетики. История развития генет</w:t>
      </w:r>
      <w:r w:rsidRPr="008B5499">
        <w:rPr>
          <w:rFonts w:ascii="Times New Roman" w:hAnsi="Times New Roman"/>
          <w:color w:val="000000"/>
          <w:sz w:val="28"/>
          <w:lang w:val="ru-RU"/>
        </w:rPr>
        <w:t>ики. Роль цитологии и эмбриологии в становлении генетики. Вклад российских и зарубежных учёных в развитие генетики. Методы генетики (гибридологический, цитогенетический, молекулярно-генетический). Основные генетические понятия. Генетическая символика, испо</w:t>
      </w:r>
      <w:r w:rsidRPr="008B5499">
        <w:rPr>
          <w:rFonts w:ascii="Times New Roman" w:hAnsi="Times New Roman"/>
          <w:color w:val="000000"/>
          <w:sz w:val="28"/>
          <w:lang w:val="ru-RU"/>
        </w:rPr>
        <w:t>льзуемая в схемах скрещиваний.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Закономерности наследования признаков, установленные Г.Менделем. Моногибридное скрещивание. Закон единообразия гибридов первого поколения. Правило доминирования. Закон расщепления признаков. Гипотеза чистоты гамет. Полное и н</w:t>
      </w:r>
      <w:r w:rsidRPr="008B5499">
        <w:rPr>
          <w:rFonts w:ascii="Times New Roman" w:hAnsi="Times New Roman"/>
          <w:color w:val="000000"/>
          <w:sz w:val="28"/>
          <w:lang w:val="ru-RU"/>
        </w:rPr>
        <w:t>еполное доминирование.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Дигибридное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скрещивание. Закон независимого наследования признаков. Цитогенетические основы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дигибридного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скрещивания. Анализирующее скрещивание. Использование анализирующего скрещивания для определения генотипа особи.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Сцепленное насл</w:t>
      </w:r>
      <w:r w:rsidRPr="008B5499">
        <w:rPr>
          <w:rFonts w:ascii="Times New Roman" w:hAnsi="Times New Roman"/>
          <w:color w:val="000000"/>
          <w:sz w:val="28"/>
          <w:lang w:val="ru-RU"/>
        </w:rPr>
        <w:t>едование признаков. Работа Т.Моргана по сцепленному наследованию генов. Нарушение сцепления генов в результате кроссинговера.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Хромосомная теория наследственности. Генетические карты.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Генетика пола. Хромосомное определение пола.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Аутосомы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и половые хромосомы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Гомогаметные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гетерогаметные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организмы. Наследование признаков, сцепленных с полом.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Изменчивость. Виды изменчивости: ненаследственная и наследственная. Роль среды в ненаследственной изменчивости. Характеристика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модификационной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изменчивости. Вариационный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ряд и вариационная кривая. Норма реакции признака. Количественные и качественные признаки и их норма реакции. Свойства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модификационной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изменчивости.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Наследственная, или генотипическая, изменчивость. Комбинативная изменчивость. Мейоз и половой процесс – ос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нова комбинативной изменчивости. Мутационная изменчивость. Классификация мутаций: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генные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>, хромосомные, геномные. Частота и причины мутаций. Мутагенные факторы. Закон гомологических рядов в наследственной изменчивости Н. И.Вавилова.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Внеядерная наследственно</w:t>
      </w:r>
      <w:r w:rsidRPr="008B5499">
        <w:rPr>
          <w:rFonts w:ascii="Times New Roman" w:hAnsi="Times New Roman"/>
          <w:color w:val="000000"/>
          <w:sz w:val="28"/>
          <w:lang w:val="ru-RU"/>
        </w:rPr>
        <w:t>сть и изменчивость.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Генетика человека. Кариотип человека. Основные методы генетики человека: генеалогический, близнецовый, цитогенетический, биохимический, молекулярно-генетический. Современное определение генотипа: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полногеномное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секвенирование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генотипиро</w:t>
      </w:r>
      <w:r w:rsidRPr="008B5499">
        <w:rPr>
          <w:rFonts w:ascii="Times New Roman" w:hAnsi="Times New Roman"/>
          <w:color w:val="000000"/>
          <w:sz w:val="28"/>
          <w:lang w:val="ru-RU"/>
        </w:rPr>
        <w:t>вание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, в том числе с помощью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ПЦР-анализа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. Наследственные заболевания человека: генные болезни, болезни с наследственной предрасположенностью, хромосомные болезни. Соматические и генеративные мутации. Стволовые клетки. Принципы здорового образа жизни, диагн</w:t>
      </w:r>
      <w:r w:rsidRPr="008B5499">
        <w:rPr>
          <w:rFonts w:ascii="Times New Roman" w:hAnsi="Times New Roman"/>
          <w:color w:val="000000"/>
          <w:sz w:val="28"/>
          <w:lang w:val="ru-RU"/>
        </w:rPr>
        <w:t>остики, профилактики и лечения генетических болезней. Медико-генетическое консультирование. Значение медицинской генетики в предотвращении и лечении генетических заболеваний человека.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Портреты: Г. Мендель, Т. Морган, Г. де Фриз, С. С. Четвери</w:t>
      </w:r>
      <w:r w:rsidRPr="008B5499">
        <w:rPr>
          <w:rFonts w:ascii="Times New Roman" w:hAnsi="Times New Roman"/>
          <w:color w:val="000000"/>
          <w:sz w:val="28"/>
          <w:lang w:val="ru-RU"/>
        </w:rPr>
        <w:t>ков, Н. В. Тимофеев-Ресовский, Н. И. Вавилов.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Таблицы и схемы: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«Моногибридное скрещивание и его цитогенетическая основа», «Закон расщепления и его цитогенетическая основа», «Закон чистоты гамет», «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Дигибридное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скрещивание», «Цитологические основы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дигибридно</w:t>
      </w:r>
      <w:r w:rsidRPr="008B5499">
        <w:rPr>
          <w:rFonts w:ascii="Times New Roman" w:hAnsi="Times New Roman"/>
          <w:color w:val="000000"/>
          <w:sz w:val="28"/>
          <w:lang w:val="ru-RU"/>
        </w:rPr>
        <w:t>го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скрещивания», «Мейоз», «Взаимодействие аллельных генов», «Генетические карты растений, животных и человека», «Генетика пола», «Закономерности наследования, сцепленного с полом», «Кариотипы человека и животных», «Виды изменчивости», «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Модификационная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изме</w:t>
      </w:r>
      <w:r w:rsidRPr="008B5499">
        <w:rPr>
          <w:rFonts w:ascii="Times New Roman" w:hAnsi="Times New Roman"/>
          <w:color w:val="000000"/>
          <w:sz w:val="28"/>
          <w:lang w:val="ru-RU"/>
        </w:rPr>
        <w:t>нчивость», «Наследование резус-фактора», «Генетика групп крови», «Мутационная изменчивость».</w:t>
      </w:r>
      <w:proofErr w:type="gramEnd"/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Оборудование: модели-аппликации «Моногибридное скрещивание», «Неполное доминирование», «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Дигибридное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скрещивание», «Перекрёст </w:t>
      </w: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>хромосом», микроскоп и микропрепарат «</w:t>
      </w:r>
      <w:r w:rsidRPr="008B5499">
        <w:rPr>
          <w:rFonts w:ascii="Times New Roman" w:hAnsi="Times New Roman"/>
          <w:color w:val="000000"/>
          <w:sz w:val="28"/>
          <w:lang w:val="ru-RU"/>
        </w:rPr>
        <w:t>Дрозофила» (норма, мутации формы крыльев и окраски тела), гербарий «Горох посевной».</w:t>
      </w:r>
      <w:proofErr w:type="gramEnd"/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Лабораторная работа №5. «Изучение результатов моногибридного и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дигибридного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скрещивания у дрозофилы на готовых микропрепаратах».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Лабора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торная работа №6. «Изучение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модификационной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изменчивости, построение вариационного ряда и вариационной кривой».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Лабораторная работа №7. «Анализ мутаций у дрозофилы на готовых микропрепаратах».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Практическая работа №2. «Составление и анализ родословных челов</w:t>
      </w:r>
      <w:r w:rsidRPr="008B5499">
        <w:rPr>
          <w:rFonts w:ascii="Times New Roman" w:hAnsi="Times New Roman"/>
          <w:color w:val="000000"/>
          <w:sz w:val="28"/>
          <w:lang w:val="ru-RU"/>
        </w:rPr>
        <w:t>ека».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Тема 7. Селекция организмов. Основы биотехнологии.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Селекция как наука и процесс. Зарождение селекции и доместикация. Учение Н. И.</w:t>
      </w:r>
      <w:r w:rsidRPr="008B5499">
        <w:rPr>
          <w:rFonts w:ascii="Times New Roman" w:hAnsi="Times New Roman"/>
          <w:color w:val="000000"/>
          <w:sz w:val="28"/>
          <w:lang w:val="ru-RU"/>
        </w:rPr>
        <w:t>Вавилова о центрах происхождения и многообразия культурных растений. Центры происхождения домашних животных. Сорт, порода, штамм.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Современные методы селекции. Массовый и индивидуальный отборы в селекции растений и животных. Оценка экстерьера. Близкородстве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полиплоидов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. Достижения селекции растений,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животных и микроорганизмов.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Биотехнология как отрасль производства. Генная инженерия. Этапы создания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рекомбинантной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ДНК и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трансгенных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организмов. Клеточная инженерия. Клеточные культуры.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Микроклональное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размножение растений. Клонирование высокопродуктивны</w:t>
      </w:r>
      <w:r w:rsidRPr="008B5499">
        <w:rPr>
          <w:rFonts w:ascii="Times New Roman" w:hAnsi="Times New Roman"/>
          <w:color w:val="000000"/>
          <w:sz w:val="28"/>
          <w:lang w:val="ru-RU"/>
        </w:rPr>
        <w:t>х сельскохозяйственных организмов. Экологические и этические проблемы. ГМО – генетически модифицированные организмы.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Демонстрации: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Портреты: Н. И. Вавилов, И. В. Мичурин, Г. Д.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Карпеченко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, М. Ф. Иванов.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Таблицы и схемы: карта «Центры происхождения и многоо</w:t>
      </w:r>
      <w:r w:rsidRPr="008B5499">
        <w:rPr>
          <w:rFonts w:ascii="Times New Roman" w:hAnsi="Times New Roman"/>
          <w:color w:val="000000"/>
          <w:sz w:val="28"/>
          <w:lang w:val="ru-RU"/>
        </w:rPr>
        <w:t>бразия культурных растений», «Породы домашних животных», «Сорта культурных растений», «Отдалённая гибридизация», «Работы академика М. Ф. Иванова», «Полиплоидия», «Объекты биотехнологии», «Клеточные культуры и клонирование», «Конструирование и перенос генов</w:t>
      </w:r>
      <w:r w:rsidRPr="008B5499">
        <w:rPr>
          <w:rFonts w:ascii="Times New Roman" w:hAnsi="Times New Roman"/>
          <w:color w:val="000000"/>
          <w:sz w:val="28"/>
          <w:lang w:val="ru-RU"/>
        </w:rPr>
        <w:t>, хромосом».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Оборудование: муляжи плодов и корнеплодов диких форм и культурных сортов растений, гербарий «Сельскохозяйственные растения».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lastRenderedPageBreak/>
        <w:t>Лабораторные и практические работы: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Экскурсия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«О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>сновные методы и достижения селекции растений и животных (на селекционн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ую станцию, племенную ферму, сортоиспытательный участок, в тепличное хозяйство, лабораторию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агроуниверситета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или научного центра)».</w:t>
      </w:r>
    </w:p>
    <w:p w:rsidR="00C81B11" w:rsidRPr="008B5499" w:rsidRDefault="00C81B11">
      <w:pPr>
        <w:spacing w:after="0" w:line="264" w:lineRule="auto"/>
        <w:ind w:left="120"/>
        <w:jc w:val="both"/>
        <w:rPr>
          <w:lang w:val="ru-RU"/>
        </w:rPr>
      </w:pPr>
    </w:p>
    <w:p w:rsidR="00C81B11" w:rsidRPr="008B5499" w:rsidRDefault="008B5499">
      <w:pPr>
        <w:spacing w:after="0" w:line="264" w:lineRule="auto"/>
        <w:ind w:left="12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C81B11" w:rsidRPr="008B5499" w:rsidRDefault="00C81B11">
      <w:pPr>
        <w:spacing w:after="0" w:line="264" w:lineRule="auto"/>
        <w:ind w:left="120"/>
        <w:jc w:val="both"/>
        <w:rPr>
          <w:lang w:val="ru-RU"/>
        </w:rPr>
      </w:pP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Тема 1. Эволюционная биология.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Предпосылки возникновения эволюционной теории. Эволюционная теория и её место в би</w:t>
      </w:r>
      <w:r w:rsidRPr="008B5499">
        <w:rPr>
          <w:rFonts w:ascii="Times New Roman" w:hAnsi="Times New Roman"/>
          <w:color w:val="000000"/>
          <w:sz w:val="28"/>
          <w:lang w:val="ru-RU"/>
        </w:rPr>
        <w:t>ологии. Влияние эволюционной теории на развитие биологии и других наук.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Свидетельства эволюции. Палеонтологические: последовательность появления видов в палеонтологической летописи, переходные формы.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Биогеографические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>: сходство и различие фаун и флор матер</w:t>
      </w:r>
      <w:r w:rsidRPr="008B5499">
        <w:rPr>
          <w:rFonts w:ascii="Times New Roman" w:hAnsi="Times New Roman"/>
          <w:color w:val="000000"/>
          <w:sz w:val="28"/>
          <w:lang w:val="ru-RU"/>
        </w:rPr>
        <w:t>иков и островов.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механизмов наследственности и основных мет</w:t>
      </w:r>
      <w:r w:rsidRPr="008B5499">
        <w:rPr>
          <w:rFonts w:ascii="Times New Roman" w:hAnsi="Times New Roman"/>
          <w:color w:val="000000"/>
          <w:sz w:val="28"/>
          <w:lang w:val="ru-RU"/>
        </w:rPr>
        <w:t>аболических путей у всех организмов.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изменчивость, борьба за существование, ес</w:t>
      </w:r>
      <w:r w:rsidRPr="008B5499">
        <w:rPr>
          <w:rFonts w:ascii="Times New Roman" w:hAnsi="Times New Roman"/>
          <w:color w:val="000000"/>
          <w:sz w:val="28"/>
          <w:lang w:val="ru-RU"/>
        </w:rPr>
        <w:t>тественный отбор).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Синтетическая теория эволюции (СТЭ) и её основные положения.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Микроэволюция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. Популяция как единица вида и эволюции.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Движущие силы (факторы) эволюции видов в природе. Мутационный процесс и комбинативная изменчивость. Популяционные волны и </w:t>
      </w:r>
      <w:r w:rsidRPr="008B5499">
        <w:rPr>
          <w:rFonts w:ascii="Times New Roman" w:hAnsi="Times New Roman"/>
          <w:color w:val="000000"/>
          <w:sz w:val="28"/>
          <w:lang w:val="ru-RU"/>
        </w:rPr>
        <w:t>дрейф генов. Изоляция и миграция.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Естественный отбор – направляющий фактор эволюции. Формы естественного отбора.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Приспособленность организмов как результат эволюции. Примеры приспособлений у организмов. Ароморфозы и идиоадаптации.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Вид и видообразование. Кр</w:t>
      </w:r>
      <w:r w:rsidRPr="008B5499">
        <w:rPr>
          <w:rFonts w:ascii="Times New Roman" w:hAnsi="Times New Roman"/>
          <w:color w:val="000000"/>
          <w:sz w:val="28"/>
          <w:lang w:val="ru-RU"/>
        </w:rPr>
        <w:t>итерии вида. Основные формы видообразования: географическое, экологическое.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Макроэволюция. Формы эволюции: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филетическая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, дивергентная, конвергентная, параллельная. Необратимость эволюции.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Происхождение от неспециализированных предков. Прогрессирующая специ</w:t>
      </w:r>
      <w:r w:rsidRPr="008B5499">
        <w:rPr>
          <w:rFonts w:ascii="Times New Roman" w:hAnsi="Times New Roman"/>
          <w:color w:val="000000"/>
          <w:sz w:val="28"/>
          <w:lang w:val="ru-RU"/>
        </w:rPr>
        <w:t>ализация. Адаптивная радиация.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Портреты: К. Линней, Ж. Б. Ламарк, Ч. Дарвин, В. О. Ковалевский, К. М. Бэр, Э. Геккель, Ф. Мюллер, А. Н.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Северцов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«Развитие органического мира на Земле», «Зародыши позвоночных животных», «Археоптерикс», «Формы борьбы за существование», «Естественный отбор», «Многообразие сортов растений», «Многообразие пород животных», «Популяции», «Мутационная изменчивость», «Аромор</w:t>
      </w:r>
      <w:r w:rsidRPr="008B5499">
        <w:rPr>
          <w:rFonts w:ascii="Times New Roman" w:hAnsi="Times New Roman"/>
          <w:color w:val="000000"/>
          <w:sz w:val="28"/>
          <w:lang w:val="ru-RU"/>
        </w:rPr>
        <w:t>фозы», «Идиоадаптации», «Общая дегенерация», «Движущие силы эволюции», «Карта-схема маршрута путешествия Ч. Дарвина», «Борьба за существование», «Приспособленность организмов», «Географическое видообразование», «Экологическое видообразование».</w:t>
      </w:r>
      <w:proofErr w:type="gramEnd"/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Оборудование</w:t>
      </w:r>
      <w:r w:rsidRPr="008B5499">
        <w:rPr>
          <w:rFonts w:ascii="Times New Roman" w:hAnsi="Times New Roman"/>
          <w:color w:val="000000"/>
          <w:sz w:val="28"/>
          <w:lang w:val="ru-RU"/>
        </w:rPr>
        <w:t>: коллекция насекомых с различными типами окраски, набор плодов и семян, коллекция «Примеры защитных приспособлений у животных», модель «Основные направления эволюции», объёмная модель «Строение головного мозга позвоночных».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Биогеографическая карта мира, к</w:t>
      </w:r>
      <w:r w:rsidRPr="008B5499">
        <w:rPr>
          <w:rFonts w:ascii="Times New Roman" w:hAnsi="Times New Roman"/>
          <w:color w:val="000000"/>
          <w:sz w:val="28"/>
          <w:lang w:val="ru-RU"/>
        </w:rPr>
        <w:t>оллекция «Формы сохранности ископаемых животных и растений», модель аппликация «Перекрёст хромосом», влажные препараты «Развитие насекомого», «Развитие лягушки», микропрепарат «Дрозофила» (норма, мутации формы крыльев и окраски тела).</w:t>
      </w:r>
      <w:proofErr w:type="gramEnd"/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Лабораторные и практи</w:t>
      </w:r>
      <w:r w:rsidRPr="008B5499">
        <w:rPr>
          <w:rFonts w:ascii="Times New Roman" w:hAnsi="Times New Roman"/>
          <w:b/>
          <w:color w:val="000000"/>
          <w:sz w:val="28"/>
          <w:lang w:val="ru-RU"/>
        </w:rPr>
        <w:t>ческие работы: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Лабораторная работа №1. «Сравнение видов по морфологическому критерию».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Лабораторная работа №2. «Описание приспособленности организма и её относительного характера».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Тема 2. Возникновение и развитие жизни на Земле.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Донаучные представления о 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зарождении жизни. Научные гипотезы возникновения жизни на Земле: абиогенез и панспермия. Химическая эволюция. Абиогенный синтез органических веществ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неорганических. Экспериментальное подтверждение химической эволюции. Начальные этапы биологической эволю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ции. Гипотеза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РНК-мира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. Формирование мембранных структур и возникновение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протоклетки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. Первые клетки и их эволюция. Формирование основных групп живых организмов.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Развитие жизни на Земле по эрам и периодам.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Катархей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. Архейская и протерозойская эры.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Палеозойс</w:t>
      </w:r>
      <w:r w:rsidRPr="008B5499">
        <w:rPr>
          <w:rFonts w:ascii="Times New Roman" w:hAnsi="Times New Roman"/>
          <w:color w:val="000000"/>
          <w:sz w:val="28"/>
          <w:lang w:val="ru-RU"/>
        </w:rPr>
        <w:t>кая эра и её периоды: кембрийский, ордовикский, силурийский, девонский, каменноугольный, пермский.</w:t>
      </w:r>
      <w:proofErr w:type="gramEnd"/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Мезозойская эра и её периоды: триасовый, юрский, меловой.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Кайнозойская эра и её периоды: палеогеновый, неогеновый, антропогеновый.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>Характеристика климата и г</w:t>
      </w:r>
      <w:r w:rsidRPr="008B5499">
        <w:rPr>
          <w:rFonts w:ascii="Times New Roman" w:hAnsi="Times New Roman"/>
          <w:color w:val="000000"/>
          <w:sz w:val="28"/>
          <w:lang w:val="ru-RU"/>
        </w:rPr>
        <w:t>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Система органического мира как отражение эволюции. Основные систематические группы орга</w:t>
      </w:r>
      <w:r w:rsidRPr="008B5499">
        <w:rPr>
          <w:rFonts w:ascii="Times New Roman" w:hAnsi="Times New Roman"/>
          <w:color w:val="000000"/>
          <w:sz w:val="28"/>
          <w:lang w:val="ru-RU"/>
        </w:rPr>
        <w:t>низмов.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Движущие силы (факторы) антропогенеза. Наследств</w:t>
      </w:r>
      <w:r w:rsidRPr="008B5499">
        <w:rPr>
          <w:rFonts w:ascii="Times New Roman" w:hAnsi="Times New Roman"/>
          <w:color w:val="000000"/>
          <w:sz w:val="28"/>
          <w:lang w:val="ru-RU"/>
        </w:rPr>
        <w:t>енная изменчивость и естественный отбор. Общественный образ жизни, изготовление орудий труда, мышление, речь.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Находк</w:t>
      </w:r>
      <w:r w:rsidRPr="008B5499">
        <w:rPr>
          <w:rFonts w:ascii="Times New Roman" w:hAnsi="Times New Roman"/>
          <w:color w:val="000000"/>
          <w:sz w:val="28"/>
          <w:lang w:val="ru-RU"/>
        </w:rPr>
        <w:t>и ископаемых остатков, время существования, область распространения, объём головного мозга, образ жизни, орудия.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Человеческие расы. Основные большие расы: европеоидная (евразийская), негро-австралоидная (экваториальная), монголоидная (азиатско-американская</w:t>
      </w:r>
      <w:r w:rsidRPr="008B5499">
        <w:rPr>
          <w:rFonts w:ascii="Times New Roman" w:hAnsi="Times New Roman"/>
          <w:color w:val="000000"/>
          <w:sz w:val="28"/>
          <w:lang w:val="ru-RU"/>
        </w:rPr>
        <w:t>). Черты приспособленности представителей человеческих рас к условиям существования. Единство человеческих рас. Критика расизма.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Портреты: Ф.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Реди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, Л. Пастер, А. И. Опарин, С. Миллер, Г.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Юри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, Ч. Дарвин.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«Возникновение Солнечной системы», «Развитие органического мира», «Растительная клетка», «Животная клетка», «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Прокариотическая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клетка», «Современная система органического мира», «Сравнение анатомических че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рт стр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>оения человека и человекообразных обезьян», «</w:t>
      </w:r>
      <w:r w:rsidRPr="008B5499">
        <w:rPr>
          <w:rFonts w:ascii="Times New Roman" w:hAnsi="Times New Roman"/>
          <w:color w:val="000000"/>
          <w:sz w:val="28"/>
          <w:lang w:val="ru-RU"/>
        </w:rPr>
        <w:t>Основные места палеонтологических находок предков современного человека», «Древнейшие люди», «Древние люди», «Первые современные люди», «Человеческие расы».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Оборудование: муляжи «Происхождение человека» (бюсты австралопитека, питекантропа, неандертальца, к</w:t>
      </w:r>
      <w:r w:rsidRPr="008B5499">
        <w:rPr>
          <w:rFonts w:ascii="Times New Roman" w:hAnsi="Times New Roman"/>
          <w:color w:val="000000"/>
          <w:sz w:val="28"/>
          <w:lang w:val="ru-RU"/>
        </w:rPr>
        <w:t>романьонца), слепки или изображения каменных орудий первобытного человека (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камни-чопперы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, рубила, скребла), геохронологическая таблица, коллекция «Формы сохранности ископаемых животных и растений».</w:t>
      </w:r>
      <w:proofErr w:type="gramEnd"/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Практическая работа №1</w:t>
      </w:r>
      <w:r w:rsidRPr="008B5499">
        <w:rPr>
          <w:rFonts w:ascii="Times New Roman" w:hAnsi="Times New Roman"/>
          <w:color w:val="000000"/>
          <w:sz w:val="28"/>
          <w:lang w:val="ru-RU"/>
        </w:rPr>
        <w:t>. «Изучение ископаемых остатков растений и животных в коллекциях».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Экскурсия «Эволюция органического мира на Земле» (в </w:t>
      </w:r>
      <w:proofErr w:type="spellStart"/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естественно-научный</w:t>
      </w:r>
      <w:proofErr w:type="spellEnd"/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или краеведческий музей).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Тема 3. Организмы и окружающая среда.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Экология как наука. Задачи и разделы экологии. Методы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экологических исследований. Экологическое мировоззрение современного человека.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Среды обитания организмов: водная, наземно-воздушная, почвенная,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внутриорганизменная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Экологические факторы. Классификация экологических факторов: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абиотические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>, биотические и антропогенные. Действие экологических факторов на организмы.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Абиотические факторы: свет, температура, влажность. Фотопериодизм. Приспособления организмов к действию аб</w:t>
      </w:r>
      <w:r w:rsidRPr="008B5499">
        <w:rPr>
          <w:rFonts w:ascii="Times New Roman" w:hAnsi="Times New Roman"/>
          <w:color w:val="000000"/>
          <w:sz w:val="28"/>
          <w:lang w:val="ru-RU"/>
        </w:rPr>
        <w:t>иотических факторов. Биологические ритмы.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Биотические факторы. Виды биотических взаимодействий: конкуренция, хищничество, симбиоз и его формы. Паразитизм, кооперация, мутуализм, комменсализм (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квартиранство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, нахлебничество).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Аменсализм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, нейтрализм. Значение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биотических взаимодействий для существования организмов в природных сообществах.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Экологические 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регуляция.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 xml:space="preserve">Демонстрации: 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Портреты: А. Гумбольдт, К. Ф.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Рулье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, Э. Геккель.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Таблицы и схемы: карта «Природные зоны Земли», «Среды обитания организмов», «Фотопериодизм», «Популяции», «Закономерности роста численности популяции инфузории-туфельки», «Пищевые </w:t>
      </w:r>
      <w:r w:rsidRPr="008B5499">
        <w:rPr>
          <w:rFonts w:ascii="Times New Roman" w:hAnsi="Times New Roman"/>
          <w:color w:val="000000"/>
          <w:sz w:val="28"/>
          <w:lang w:val="ru-RU"/>
        </w:rPr>
        <w:t>цепи».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Лабораторная работа №3. «Морфологические особенности растений из разных мест обитания».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Лабораторная работа №4. «Влияние света на рост и развитие черенков колеуса».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Практическая работа №2. «Подсчёт плотности попул</w:t>
      </w:r>
      <w:r w:rsidRPr="008B5499">
        <w:rPr>
          <w:rFonts w:ascii="Times New Roman" w:hAnsi="Times New Roman"/>
          <w:color w:val="000000"/>
          <w:sz w:val="28"/>
          <w:lang w:val="ru-RU"/>
        </w:rPr>
        <w:t>яций разных видов растений».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Тема 4. Сообщества и экологические системы.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Сообщество организмов – биоценоз. Структуры биоценоза: видовая, пространственная, трофическая (пищевая). Виды-доминанты. Связи в биоценозе.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Экологические системы (экосистемы). Понятие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об экосистеме и биогеоценозе. Функциональные компоненты экосистемы: продуценты,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>консументы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редуценты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. Круговорот веществ и поток энергии в экосистеме. Трофические (пищевые) уровни экосистемы. Пищевые цепи и сети. Основные показатели экосистемы: биомасса,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продукция. Экологические пирамиды: продукции, численности, биомассы. Свойства экосистем: устойчивость,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саморегуляция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, развитие. Сукцессия.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Природные экосистемы. Экосистемы озёр и рек. Экосистема хвойного или широколиственного леса.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Антропогенные экосистем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ы.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Агроэкосистемы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Урбоэкосистемы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. Биологическое и хозяйственное значение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агроэкосистем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урбоэкосистем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Биоразнообразие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как фактор устойчивости экосистем. Сохранение биологического разнообразия на Земле.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Учение В. И.Вернадского о биосфере. Границы, состав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и структура биосферы. Живое вещество и его функции. Особенности биосферы как глобальной экосистемы. Динамическое равновесие и обратная связь в биосфере.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Круговороты веществ и биогеохимические циклы элементов (углерода, азота). Зональность биосферы. Основн</w:t>
      </w:r>
      <w:r w:rsidRPr="008B5499">
        <w:rPr>
          <w:rFonts w:ascii="Times New Roman" w:hAnsi="Times New Roman"/>
          <w:color w:val="000000"/>
          <w:sz w:val="28"/>
          <w:lang w:val="ru-RU"/>
        </w:rPr>
        <w:t>ые биомы суши.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Человечество в биосфере Земли. Антропогенные изменения в биосфере. Глобальные экологические проблемы.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Сосуществование природы и человечества. Сохранение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биоразнообразия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как основа устойчивости биосферы. Основа рационального управления природ</w:t>
      </w:r>
      <w:r w:rsidRPr="008B5499">
        <w:rPr>
          <w:rFonts w:ascii="Times New Roman" w:hAnsi="Times New Roman"/>
          <w:color w:val="000000"/>
          <w:sz w:val="28"/>
          <w:lang w:val="ru-RU"/>
        </w:rPr>
        <w:t>ными ресурсами и их использование. Достижения биологии и охрана природы.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Портреты: А. Дж.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Тенсли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, В. Н. Сукачёв, В. И. Вернадский.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Таблицы и схемы: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«Пищевые цепи», «Биоценоз: состав и структура», «Природные сообщества», «Цепи питания», «Эколо</w:t>
      </w:r>
      <w:r w:rsidRPr="008B5499">
        <w:rPr>
          <w:rFonts w:ascii="Times New Roman" w:hAnsi="Times New Roman"/>
          <w:color w:val="000000"/>
          <w:sz w:val="28"/>
          <w:lang w:val="ru-RU"/>
        </w:rPr>
        <w:t>гическая пирамида», «Биосфера и человек», «Экосистема широколиственного леса», «Экосистема хвойного леса», «Биоценоз водоёма», «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Агроценоз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», «Примерные антропогенные воздействия на природу», «Важнейшие источники загрязнения воздуха и грунтовых вод», «Почва </w:t>
      </w:r>
      <w:r w:rsidRPr="008B5499">
        <w:rPr>
          <w:rFonts w:ascii="Times New Roman" w:hAnsi="Times New Roman"/>
          <w:color w:val="000000"/>
          <w:sz w:val="28"/>
          <w:lang w:val="ru-RU"/>
        </w:rPr>
        <w:t>– важнейшая составляющая биосферы», «Факторы деградации почв», «Парниковый эффект», «Факторы радиоактивного загрязнения биосферы», «Общая структура биосферы», «Распространение жизни в биосфере», «Озоновый экран биосферы», «Круговорот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углерода в биосфере», </w:t>
      </w:r>
      <w:r w:rsidRPr="008B5499">
        <w:rPr>
          <w:rFonts w:ascii="Times New Roman" w:hAnsi="Times New Roman"/>
          <w:color w:val="000000"/>
          <w:sz w:val="28"/>
          <w:lang w:val="ru-RU"/>
        </w:rPr>
        <w:t>«Круговорот азота в природе».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Оборудование: модель-аппликация «Типичные биоценозы», гербарий «Растительные сообщества», коллекции «Биоценоз», «Вредители важнейших сельскохозяйственных культур», гербарии и коллекции растений и животных, принадлежащие к разн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ым экологическим группам одного вида, </w:t>
      </w: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Красная книга Российской Федерации, изображения охраняемых видов растений и животных. </w:t>
      </w:r>
    </w:p>
    <w:bookmarkEnd w:id="1"/>
    <w:p w:rsidR="00C81B11" w:rsidRPr="008B5499" w:rsidRDefault="00C81B11">
      <w:pPr>
        <w:rPr>
          <w:lang w:val="ru-RU"/>
        </w:rPr>
        <w:sectPr w:rsidR="00C81B11" w:rsidRPr="008B5499">
          <w:pgSz w:w="11906" w:h="16383"/>
          <w:pgMar w:top="1134" w:right="850" w:bottom="1134" w:left="1701" w:header="709" w:footer="709" w:gutter="0"/>
          <w:cols w:space="1701"/>
          <w:docGrid w:linePitch="360"/>
        </w:sectPr>
      </w:pPr>
    </w:p>
    <w:p w:rsidR="00C81B11" w:rsidRPr="008B5499" w:rsidRDefault="008B5499">
      <w:pPr>
        <w:spacing w:after="0" w:line="264" w:lineRule="auto"/>
        <w:ind w:left="120"/>
        <w:jc w:val="both"/>
        <w:rPr>
          <w:lang w:val="ru-RU"/>
        </w:rPr>
      </w:pPr>
      <w:bookmarkStart w:id="2" w:name="block-91290541"/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БИОЛОГИИ НА БАЗОВОМ УРОВНЕ СРЕДНЕГО ОБЩЕГО ОБРАЗОВАНИЯ</w:t>
      </w:r>
    </w:p>
    <w:p w:rsidR="00C81B11" w:rsidRPr="008B5499" w:rsidRDefault="00C81B11">
      <w:pPr>
        <w:spacing w:after="0" w:line="264" w:lineRule="auto"/>
        <w:ind w:left="120"/>
        <w:jc w:val="both"/>
        <w:rPr>
          <w:lang w:val="ru-RU"/>
        </w:rPr>
      </w:pP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Согласно ФГОС СОО, устанавливаются требования к результатам освоения обучающимися программ среднего общего образования: личностным, метапредметным и предметным.</w:t>
      </w:r>
      <w:proofErr w:type="gramEnd"/>
    </w:p>
    <w:p w:rsidR="00C81B11" w:rsidRPr="008B5499" w:rsidRDefault="00C81B11">
      <w:pPr>
        <w:spacing w:after="0" w:line="264" w:lineRule="auto"/>
        <w:ind w:left="120"/>
        <w:jc w:val="both"/>
        <w:rPr>
          <w:lang w:val="ru-RU"/>
        </w:rPr>
      </w:pPr>
    </w:p>
    <w:p w:rsidR="00C81B11" w:rsidRPr="008B5499" w:rsidRDefault="008B5499">
      <w:pPr>
        <w:spacing w:after="0" w:line="264" w:lineRule="auto"/>
        <w:ind w:left="12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81B11" w:rsidRPr="008B5499" w:rsidRDefault="00C81B11">
      <w:pPr>
        <w:spacing w:after="0" w:line="264" w:lineRule="auto"/>
        <w:ind w:left="120"/>
        <w:jc w:val="both"/>
        <w:rPr>
          <w:lang w:val="ru-RU"/>
        </w:rPr>
      </w:pP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В структуре личностных результатов освоения предмета «Биология» выделен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ы следующие составляющие: осознание обучающимися российской гражданской идентичности – готовности к саморазвитию, самостоятельности и самоопределению, наличие мотивации к обучению биологии, целенаправленное развитие внутренних убеждений личности на основе </w:t>
      </w:r>
      <w:r w:rsidRPr="008B5499">
        <w:rPr>
          <w:rFonts w:ascii="Times New Roman" w:hAnsi="Times New Roman"/>
          <w:color w:val="000000"/>
          <w:sz w:val="28"/>
          <w:lang w:val="ru-RU"/>
        </w:rPr>
        <w:t>ключевых ценностей и исторических традиций развития биологического знания, готовность и способность обучающихся руководствоваться в своей деятельности ценностно-смысловыми установками, присущими системе биологического образования, наличие экологического пр</w:t>
      </w:r>
      <w:r w:rsidRPr="008B5499">
        <w:rPr>
          <w:rFonts w:ascii="Times New Roman" w:hAnsi="Times New Roman"/>
          <w:color w:val="000000"/>
          <w:sz w:val="28"/>
          <w:lang w:val="ru-RU"/>
        </w:rPr>
        <w:t>авосознания, способности ставить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цели и строить жизненные планы.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предмета «Биология»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, историческими и ду</w:t>
      </w:r>
      <w:r w:rsidRPr="008B5499">
        <w:rPr>
          <w:rFonts w:ascii="Times New Roman" w:hAnsi="Times New Roman"/>
          <w:color w:val="000000"/>
          <w:sz w:val="28"/>
          <w:lang w:val="ru-RU"/>
        </w:rPr>
        <w:t>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уважения к закону и правопорядку, человеку труда и с</w:t>
      </w:r>
      <w:r w:rsidRPr="008B5499">
        <w:rPr>
          <w:rFonts w:ascii="Times New Roman" w:hAnsi="Times New Roman"/>
          <w:color w:val="000000"/>
          <w:sz w:val="28"/>
          <w:lang w:val="ru-RU"/>
        </w:rPr>
        <w:t>таршему поколению, взаимного уважения, бережного отношения к культурному наследию и традициям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многонационального народа Российской Федерации, природе и окружающей среде.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учебного предмета «Биология» должны отражать готовность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</w:t>
      </w:r>
      <w:r w:rsidRPr="008B5499">
        <w:rPr>
          <w:rFonts w:ascii="Times New Roman" w:hAnsi="Times New Roman"/>
          <w:color w:val="000000"/>
          <w:sz w:val="28"/>
          <w:lang w:val="ru-RU"/>
        </w:rPr>
        <w:t>ельности в процессе реализации основных направлений воспитательной деятельности, в том числе в части:</w:t>
      </w:r>
    </w:p>
    <w:p w:rsidR="00C81B11" w:rsidRPr="008B5499" w:rsidRDefault="008B5499">
      <w:pPr>
        <w:spacing w:after="0" w:line="264" w:lineRule="auto"/>
        <w:ind w:left="12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 xml:space="preserve"> 1)гражданского воспитания: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>осознание своих к</w:t>
      </w:r>
      <w:r w:rsidRPr="008B5499">
        <w:rPr>
          <w:rFonts w:ascii="Times New Roman" w:hAnsi="Times New Roman"/>
          <w:color w:val="000000"/>
          <w:sz w:val="28"/>
          <w:lang w:val="ru-RU"/>
        </w:rPr>
        <w:t>онституционных прав и обязанностей, уважение закона и правопорядка;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готовность к совместной творческой деятельности при создании учебных проектов, решении учебных и познавательных задач, выполнении биологических экспериментов;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способность определять собств</w:t>
      </w:r>
      <w:r w:rsidRPr="008B5499">
        <w:rPr>
          <w:rFonts w:ascii="Times New Roman" w:hAnsi="Times New Roman"/>
          <w:color w:val="000000"/>
          <w:sz w:val="28"/>
          <w:lang w:val="ru-RU"/>
        </w:rPr>
        <w:t>енную позицию по отношению к явлениям современной жизни и объяснять её;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умение учитывать в своих действиях необходимость конструктивного взаимодействия людей с разными убеждениями, культурными ценностями и социальным положением;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готовность к сотрудничеству в процессе совместного выполнения учебных, познавательных и исследовательских задач, уважительного отношения к мнению оппонентов при обсуждении спорных вопросов биологического содержания;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деятельности;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</w:t>
      </w:r>
      <w:r w:rsidRPr="008B5499">
        <w:rPr>
          <w:rFonts w:ascii="Times New Roman" w:hAnsi="Times New Roman"/>
          <w:color w:val="000000"/>
          <w:sz w:val="28"/>
          <w:lang w:val="ru-RU"/>
        </w:rPr>
        <w:t>многонационального народа России;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ценностное отношение к природному наследию и памятникам природы, достижениям России в науке, искусстве, спорте, технологиях, труде;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способность оценивать вклад российских учёных в становление и развитие биологии, понимания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значения биологии в познании законов природы, в жизни человека и современного общества;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</w:t>
      </w:r>
      <w:r w:rsidRPr="008B5499">
        <w:rPr>
          <w:rFonts w:ascii="Times New Roman" w:hAnsi="Times New Roman"/>
          <w:color w:val="000000"/>
          <w:sz w:val="28"/>
          <w:lang w:val="ru-RU"/>
        </w:rPr>
        <w:t>ского народа;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</w:t>
      </w:r>
      <w:r w:rsidRPr="008B5499">
        <w:rPr>
          <w:rFonts w:ascii="Times New Roman" w:hAnsi="Times New Roman"/>
          <w:color w:val="000000"/>
          <w:sz w:val="28"/>
          <w:lang w:val="ru-RU"/>
        </w:rPr>
        <w:t>ического творчества, спорта, труда, общественных отношений;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>понимание эмоционального воздействия живой природы и её ценности;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</w:t>
      </w:r>
      <w:r w:rsidRPr="008B5499">
        <w:rPr>
          <w:rFonts w:ascii="Times New Roman" w:hAnsi="Times New Roman"/>
          <w:b/>
          <w:color w:val="000000"/>
          <w:sz w:val="28"/>
          <w:lang w:val="ru-RU"/>
        </w:rPr>
        <w:t xml:space="preserve"> формирования культуры здоровья и эмоционального благополучия: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понимание и реализация здорового и безопасного образа жизни (здоровое питание, соблюдение гигиенических правил и норм, сбалансированный режим занятий и отдыха, регулярная физическая активность)</w:t>
      </w:r>
      <w:r w:rsidRPr="008B5499">
        <w:rPr>
          <w:rFonts w:ascii="Times New Roman" w:hAnsi="Times New Roman"/>
          <w:color w:val="000000"/>
          <w:sz w:val="28"/>
          <w:lang w:val="ru-RU"/>
        </w:rPr>
        <w:t>, бережного, ответственного и компетентного отношения к собственному физическому и психическому здоровью;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понимание ценности правил индивидуального и коллективного безопасного поведения в ситуациях, угрожающих здоровью и жизни людей;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</w:t>
      </w:r>
      <w:r w:rsidRPr="008B5499">
        <w:rPr>
          <w:rFonts w:ascii="Times New Roman" w:hAnsi="Times New Roman"/>
          <w:color w:val="000000"/>
          <w:sz w:val="28"/>
          <w:lang w:val="ru-RU"/>
        </w:rPr>
        <w:t>и неприятия вредных привычек (употребления алкоголя, наркотиков, курения);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</w:t>
      </w:r>
      <w:r w:rsidRPr="008B5499">
        <w:rPr>
          <w:rFonts w:ascii="Times New Roman" w:hAnsi="Times New Roman"/>
          <w:color w:val="000000"/>
          <w:sz w:val="28"/>
          <w:lang w:val="ru-RU"/>
        </w:rPr>
        <w:t>нициировать, планировать и самостоятельно выполнять такую деятельность;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готовность и способность к об</w:t>
      </w:r>
      <w:r w:rsidRPr="008B5499">
        <w:rPr>
          <w:rFonts w:ascii="Times New Roman" w:hAnsi="Times New Roman"/>
          <w:color w:val="000000"/>
          <w:sz w:val="28"/>
          <w:lang w:val="ru-RU"/>
        </w:rPr>
        <w:t>разованию и самообразованию на протяжении всей жизни;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культуры: приобретение опыта планирова</w:t>
      </w:r>
      <w:r w:rsidRPr="008B5499">
        <w:rPr>
          <w:rFonts w:ascii="Times New Roman" w:hAnsi="Times New Roman"/>
          <w:color w:val="000000"/>
          <w:sz w:val="28"/>
          <w:lang w:val="ru-RU"/>
        </w:rPr>
        <w:t>ния поступков и оценки их возможных последствий для окружающей среды;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способность использовать приобретаемые при изучении биологии знания и умения при решении проблем, связанных с ра</w:t>
      </w:r>
      <w:r w:rsidRPr="008B5499">
        <w:rPr>
          <w:rFonts w:ascii="Times New Roman" w:hAnsi="Times New Roman"/>
          <w:color w:val="000000"/>
          <w:sz w:val="28"/>
          <w:lang w:val="ru-RU"/>
        </w:rPr>
        <w:t>циональным природопользованием (соблюдение правил поведения в природе, направленных на сохранение равновесия в экосистемах, охрану видов, экосистем, биосферы);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>активное неприятие действий, приносящих вред окружающей природной среде, умение прогнозировать н</w:t>
      </w:r>
      <w:r w:rsidRPr="008B5499">
        <w:rPr>
          <w:rFonts w:ascii="Times New Roman" w:hAnsi="Times New Roman"/>
          <w:color w:val="000000"/>
          <w:sz w:val="28"/>
          <w:lang w:val="ru-RU"/>
        </w:rPr>
        <w:t>еблагоприятные экологические последствия предпринимаемых действий и предотвращать их;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наличие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</w:t>
      </w:r>
      <w:r w:rsidRPr="008B5499">
        <w:rPr>
          <w:rFonts w:ascii="Times New Roman" w:hAnsi="Times New Roman"/>
          <w:color w:val="000000"/>
          <w:sz w:val="28"/>
          <w:lang w:val="ru-RU"/>
        </w:rPr>
        <w:t>кативной и социальной практике, готовности к участию в практической деятельности экологической направленности;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основ</w:t>
      </w:r>
      <w:r w:rsidRPr="008B5499">
        <w:rPr>
          <w:rFonts w:ascii="Times New Roman" w:hAnsi="Times New Roman"/>
          <w:color w:val="000000"/>
          <w:sz w:val="28"/>
          <w:lang w:val="ru-RU"/>
        </w:rPr>
        <w:t>анного на диалоге культур, способствующего осознанию своего места в поликультурном мире;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понимание специфики биологии как науки, осознания её роли </w:t>
      </w:r>
      <w:r w:rsidRPr="008B5499">
        <w:rPr>
          <w:rFonts w:ascii="Times New Roman" w:hAnsi="Times New Roman"/>
          <w:color w:val="000000"/>
          <w:sz w:val="28"/>
          <w:lang w:val="ru-RU"/>
        </w:rPr>
        <w:t>в формировании рационального научного мышления, создании целостного представления об окружающем мире как о единстве природы, человека и общества, в познании природных закономерностей и решении проблем сохранения природного равновесия;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убеждённость в значим</w:t>
      </w:r>
      <w:r w:rsidRPr="008B5499">
        <w:rPr>
          <w:rFonts w:ascii="Times New Roman" w:hAnsi="Times New Roman"/>
          <w:color w:val="000000"/>
          <w:sz w:val="28"/>
          <w:lang w:val="ru-RU"/>
        </w:rPr>
        <w:t>ости биологии для современной цивилизации: обеспечения нового уровня развития медицины, создание перспективных биотехнологий, способных решать ресурсные проблемы развития человечества, поиска путей выхода из глобальных экологических проблем и обеспечения п</w:t>
      </w:r>
      <w:r w:rsidRPr="008B5499">
        <w:rPr>
          <w:rFonts w:ascii="Times New Roman" w:hAnsi="Times New Roman"/>
          <w:color w:val="000000"/>
          <w:sz w:val="28"/>
          <w:lang w:val="ru-RU"/>
        </w:rPr>
        <w:t>ерехода к устойчивому развитию, рациональному использованию природных ресурсов и формированию новых стандартов жизни;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заинтересованность в получении биологических знаний в целях повышения общей культуры, естественно-научной грамотности, как составной части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функциональной грамотности обучающихся, формируемой при изучении биологии;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понимание сущности методов познания, используемых в естественн</w:t>
      </w:r>
      <w:r w:rsidRPr="008B5499">
        <w:rPr>
          <w:rFonts w:ascii="Times New Roman" w:hAnsi="Times New Roman"/>
          <w:color w:val="000000"/>
          <w:sz w:val="28"/>
          <w:lang w:val="ru-RU"/>
        </w:rPr>
        <w:t>ых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фактов и имеющихся данных с целью получения достоверных выводов;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>готовнос</w:t>
      </w:r>
      <w:r w:rsidRPr="008B5499">
        <w:rPr>
          <w:rFonts w:ascii="Times New Roman" w:hAnsi="Times New Roman"/>
          <w:color w:val="000000"/>
          <w:sz w:val="28"/>
          <w:lang w:val="ru-RU"/>
        </w:rPr>
        <w:t>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</w:p>
    <w:p w:rsidR="00C81B11" w:rsidRPr="008B5499" w:rsidRDefault="00C81B11">
      <w:pPr>
        <w:spacing w:after="0"/>
        <w:ind w:left="120"/>
        <w:rPr>
          <w:lang w:val="ru-RU"/>
        </w:rPr>
      </w:pPr>
    </w:p>
    <w:p w:rsidR="00C81B11" w:rsidRPr="008B5499" w:rsidRDefault="008B5499">
      <w:pPr>
        <w:spacing w:after="0"/>
        <w:ind w:left="120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81B11" w:rsidRPr="008B5499" w:rsidRDefault="00C81B11">
      <w:pPr>
        <w:spacing w:after="0"/>
        <w:ind w:left="120"/>
        <w:rPr>
          <w:lang w:val="ru-RU"/>
        </w:rPr>
      </w:pP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Метапредметные результаты осв</w:t>
      </w:r>
      <w:r w:rsidRPr="008B5499">
        <w:rPr>
          <w:rFonts w:ascii="Times New Roman" w:hAnsi="Times New Roman"/>
          <w:color w:val="000000"/>
          <w:sz w:val="28"/>
          <w:lang w:val="ru-RU"/>
        </w:rPr>
        <w:t>оения учебного предмета «Биология» включают: значимые для формирования мировоззрения обучающихся междисциплинарные (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) общенаучные понятия, отражающие целостность научной картины мира и специфику методов познания, используемых в естественных на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уках (вещество,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других), универсальные учебные действия (познавательные, коммуникативные, регулятивные), </w:t>
      </w:r>
      <w:r w:rsidRPr="008B5499">
        <w:rPr>
          <w:rFonts w:ascii="Times New Roman" w:hAnsi="Times New Roman"/>
          <w:color w:val="000000"/>
          <w:sz w:val="28"/>
          <w:lang w:val="ru-RU"/>
        </w:rPr>
        <w:t>обеспечивающие формирование функциональной грамотности и социальной компетенции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>,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среднего общего образования должны отражать: 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1)базовые логические действия: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</w:t>
      </w:r>
      <w:r w:rsidRPr="008B5499">
        <w:rPr>
          <w:rFonts w:ascii="Times New Roman" w:hAnsi="Times New Roman"/>
          <w:color w:val="000000"/>
          <w:sz w:val="28"/>
          <w:lang w:val="ru-RU"/>
        </w:rPr>
        <w:t>её всесторонне;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использовать при освоении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опреде</w:t>
      </w:r>
      <w:r w:rsidRPr="008B5499">
        <w:rPr>
          <w:rFonts w:ascii="Times New Roman" w:hAnsi="Times New Roman"/>
          <w:color w:val="000000"/>
          <w:sz w:val="28"/>
          <w:lang w:val="ru-RU"/>
        </w:rPr>
        <w:t>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использовать биологические понятия для объяснения фактов и явлений живой природы;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строить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(индуктивные, де</w:t>
      </w:r>
      <w:r w:rsidRPr="008B5499">
        <w:rPr>
          <w:rFonts w:ascii="Times New Roman" w:hAnsi="Times New Roman"/>
          <w:color w:val="000000"/>
          <w:sz w:val="28"/>
          <w:lang w:val="ru-RU"/>
        </w:rPr>
        <w:t>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применять схемно-модельные средства для представления существенных связей и отношений в изучаемых биологических объектах, а </w:t>
      </w: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>также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противоречий разного рода, выявленных в различных информационных источниках;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</w:t>
      </w:r>
      <w:r w:rsidRPr="008B5499">
        <w:rPr>
          <w:rFonts w:ascii="Times New Roman" w:hAnsi="Times New Roman"/>
          <w:color w:val="000000"/>
          <w:sz w:val="28"/>
          <w:lang w:val="ru-RU"/>
        </w:rPr>
        <w:t>, оценивать риски последствий деятельности;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развивать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креативное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мышление при решении жизненных проблем.</w:t>
      </w:r>
    </w:p>
    <w:p w:rsidR="00C81B11" w:rsidRPr="008B5499" w:rsidRDefault="008B5499">
      <w:pPr>
        <w:spacing w:after="0" w:line="264" w:lineRule="auto"/>
        <w:ind w:left="12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 xml:space="preserve"> 2)базовые исследовательские действия: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8B5499">
        <w:rPr>
          <w:rFonts w:ascii="Times New Roman" w:hAnsi="Times New Roman"/>
          <w:color w:val="000000"/>
          <w:sz w:val="28"/>
          <w:lang w:val="ru-RU"/>
        </w:rPr>
        <w:t>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использовать различные виды деятельност</w:t>
      </w:r>
      <w:r w:rsidRPr="008B5499">
        <w:rPr>
          <w:rFonts w:ascii="Times New Roman" w:hAnsi="Times New Roman"/>
          <w:color w:val="000000"/>
          <w:sz w:val="28"/>
          <w:lang w:val="ru-RU"/>
        </w:rPr>
        <w:t>и по получению нового знания, его интерпретации, преобразованию и применению в учебных ситуациях, в том числе при создании учебных и социальных проектов;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 терминологией, ключевыми понятиями и методами;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параметры и критерии решения;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осуществлять целенаправ</w:t>
      </w:r>
      <w:r w:rsidRPr="008B5499">
        <w:rPr>
          <w:rFonts w:ascii="Times New Roman" w:hAnsi="Times New Roman"/>
          <w:color w:val="000000"/>
          <w:sz w:val="28"/>
          <w:lang w:val="ru-RU"/>
        </w:rPr>
        <w:t>ленный поиск переноса средств и способов действия в профессиональную среду;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</w:t>
      </w:r>
      <w:r w:rsidRPr="008B5499">
        <w:rPr>
          <w:rFonts w:ascii="Times New Roman" w:hAnsi="Times New Roman"/>
          <w:color w:val="000000"/>
          <w:sz w:val="28"/>
          <w:lang w:val="ru-RU"/>
        </w:rPr>
        <w:t>ьные подходы и решения, ставить проблемы и задачи, допускающие альтернативные решения.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(тексте учебного пособия, научно-популярной литературе, биологических словарях и справочниках,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компьютерных базах данных, в Интернете), анализировать </w:t>
      </w: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>информацию различных видов и форм представления, критически оценивать её достоверность и непротиворечивость;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формулировать запросы и применять различные методы при поиске и отборе биологической информ</w:t>
      </w:r>
      <w:r w:rsidRPr="008B5499">
        <w:rPr>
          <w:rFonts w:ascii="Times New Roman" w:hAnsi="Times New Roman"/>
          <w:color w:val="000000"/>
          <w:sz w:val="28"/>
          <w:lang w:val="ru-RU"/>
        </w:rPr>
        <w:t>ации, необходимой для выполнения учебных задач;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б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иологической информации (схемы, графики, диаграммы, таблицы, рисунки и 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>);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использовать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аббревиатуру, </w:t>
      </w:r>
      <w:r w:rsidRPr="008B5499">
        <w:rPr>
          <w:rFonts w:ascii="Times New Roman" w:hAnsi="Times New Roman"/>
          <w:color w:val="000000"/>
          <w:sz w:val="28"/>
          <w:lang w:val="ru-RU"/>
        </w:rPr>
        <w:t>номенклатуру, использовать и преобразовывать знаково-символические средства наглядности;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1)общение: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осуществлять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коммуникации во всех сферах жизни,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других уча</w:t>
      </w:r>
      <w:r w:rsidRPr="008B5499">
        <w:rPr>
          <w:rFonts w:ascii="Times New Roman" w:hAnsi="Times New Roman"/>
          <w:color w:val="000000"/>
          <w:sz w:val="28"/>
          <w:lang w:val="ru-RU"/>
        </w:rPr>
        <w:t>стников диалога или дискуссии);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</w:t>
      </w:r>
      <w:r w:rsidRPr="008B5499">
        <w:rPr>
          <w:rFonts w:ascii="Times New Roman" w:hAnsi="Times New Roman"/>
          <w:color w:val="000000"/>
          <w:sz w:val="28"/>
          <w:lang w:val="ru-RU"/>
        </w:rPr>
        <w:t>вия, понимать намерения других людей, проявлять уважительное отношение к собеседнику и в корректной форме формулировать свои возражения;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2)совместная деятельность: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понимать </w:t>
      </w:r>
      <w:r w:rsidRPr="008B5499">
        <w:rPr>
          <w:rFonts w:ascii="Times New Roman" w:hAnsi="Times New Roman"/>
          <w:color w:val="000000"/>
          <w:sz w:val="28"/>
          <w:lang w:val="ru-RU"/>
        </w:rPr>
        <w:t>и использовать преимущества командной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</w:t>
      </w:r>
      <w:r w:rsidRPr="008B5499">
        <w:rPr>
          <w:rFonts w:ascii="Times New Roman" w:hAnsi="Times New Roman"/>
          <w:color w:val="000000"/>
          <w:sz w:val="28"/>
          <w:lang w:val="ru-RU"/>
        </w:rPr>
        <w:t>интересов и возможностей каждого члена коллектива;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</w:t>
      </w:r>
      <w:r w:rsidRPr="008B5499">
        <w:rPr>
          <w:rFonts w:ascii="Times New Roman" w:hAnsi="Times New Roman"/>
          <w:color w:val="000000"/>
          <w:sz w:val="28"/>
          <w:lang w:val="ru-RU"/>
        </w:rPr>
        <w:t>боты;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1)самоорганизация: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использовать биологические знания для выявления проблем и их решения в жизненных и учебных ситуациях;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выбирать на основе биологических знаний целевые и смысловые установки в своих действиях и поступках по отношению к живой природе, своему здоровью и здоров</w:t>
      </w:r>
      <w:r w:rsidRPr="008B5499">
        <w:rPr>
          <w:rFonts w:ascii="Times New Roman" w:hAnsi="Times New Roman"/>
          <w:color w:val="000000"/>
          <w:sz w:val="28"/>
          <w:lang w:val="ru-RU"/>
        </w:rPr>
        <w:t>ью окружающих;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</w:t>
      </w:r>
      <w:r w:rsidRPr="008B5499">
        <w:rPr>
          <w:rFonts w:ascii="Times New Roman" w:hAnsi="Times New Roman"/>
          <w:color w:val="000000"/>
          <w:sz w:val="28"/>
          <w:lang w:val="ru-RU"/>
        </w:rPr>
        <w:t>есурсов, собственных возможностей и предпочтений;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2)самоконтроль: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</w:t>
      </w:r>
      <w:r w:rsidRPr="008B5499">
        <w:rPr>
          <w:rFonts w:ascii="Times New Roman" w:hAnsi="Times New Roman"/>
          <w:color w:val="000000"/>
          <w:sz w:val="28"/>
          <w:lang w:val="ru-RU"/>
        </w:rPr>
        <w:t>ьтатов целям;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оснований, использовать приёмы рефлексии для оценки ситуации, выбора верного решения;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принимать решения по их снижению;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>принимать мотивы и аргументы других при анализе результатов деятельности;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3)принятие себя и других: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</w:t>
      </w:r>
      <w:r w:rsidRPr="008B5499">
        <w:rPr>
          <w:rFonts w:ascii="Times New Roman" w:hAnsi="Times New Roman"/>
          <w:color w:val="000000"/>
          <w:sz w:val="28"/>
          <w:lang w:val="ru-RU"/>
        </w:rPr>
        <w:t>ьности;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C81B11" w:rsidRPr="008B5499" w:rsidRDefault="00C81B11">
      <w:pPr>
        <w:spacing w:after="0"/>
        <w:ind w:left="120"/>
        <w:rPr>
          <w:lang w:val="ru-RU"/>
        </w:rPr>
      </w:pPr>
    </w:p>
    <w:p w:rsidR="00C81B11" w:rsidRPr="008B5499" w:rsidRDefault="008B5499">
      <w:pPr>
        <w:spacing w:after="0"/>
        <w:ind w:left="120"/>
        <w:rPr>
          <w:lang w:val="ru-RU"/>
        </w:rPr>
      </w:pPr>
      <w:bookmarkStart w:id="3" w:name="_Toc138318760"/>
      <w:bookmarkStart w:id="4" w:name="_Toc134720971"/>
      <w:bookmarkEnd w:id="3"/>
      <w:bookmarkEnd w:id="4"/>
      <w:r w:rsidRPr="008B549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81B11" w:rsidRPr="008B5499" w:rsidRDefault="00C81B11">
      <w:pPr>
        <w:spacing w:after="0"/>
        <w:ind w:left="120"/>
        <w:rPr>
          <w:lang w:val="ru-RU"/>
        </w:rPr>
      </w:pP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СОО по биологии на базовом уровне включают специфические для учебного пр</w:t>
      </w:r>
      <w:r w:rsidRPr="008B5499">
        <w:rPr>
          <w:rFonts w:ascii="Times New Roman" w:hAnsi="Times New Roman"/>
          <w:color w:val="000000"/>
          <w:sz w:val="28"/>
          <w:lang w:val="ru-RU"/>
        </w:rPr>
        <w:t>едмета «Биология» научные знания, умения и способы действий по освоению, интерпретации и преобразованию знаний, виды деятельности по получению нового знания и применению знаний в различных учебных ситуациях, а также в реальных жизненных ситуациях, связанны</w:t>
      </w:r>
      <w:r w:rsidRPr="008B5499">
        <w:rPr>
          <w:rFonts w:ascii="Times New Roman" w:hAnsi="Times New Roman"/>
          <w:color w:val="000000"/>
          <w:sz w:val="28"/>
          <w:lang w:val="ru-RU"/>
        </w:rPr>
        <w:t>х с биологией. В программе предметные результаты представлены по годам обучения.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учебного предмета «Биология» </w:t>
      </w:r>
      <w:r w:rsidRPr="008B5499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знаний о месте и роли биологии в системе научного знания естественных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наук, в формировании современной естественно-научной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умение раскрывать содержание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биологических терминов и понятий: жизнь, клетка, организм, метаболизм (обмен веществ и превращение энергии), гомеостаз (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саморегуляция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), уровневая организация живых систем, самовоспроизведение (репродукция), наследственность, изменчивость, рост и развитие;</w:t>
      </w:r>
      <w:proofErr w:type="gramEnd"/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умение излагать биологические теории (клеточная, хромосомная, мутационная, центральная догма молекулярной биологии), законы (Г.Менделя, Т.Моргана, Н. И.Вавилова) и учения (о центрах многообразия и происхождения культурных растений Н. И.Вавилова), определя</w:t>
      </w:r>
      <w:r w:rsidRPr="008B5499">
        <w:rPr>
          <w:rFonts w:ascii="Times New Roman" w:hAnsi="Times New Roman"/>
          <w:color w:val="000000"/>
          <w:sz w:val="28"/>
          <w:lang w:val="ru-RU"/>
        </w:rPr>
        <w:t>ть границы их применимости к живым системам;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умение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выявление зависимости меж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ду исследуемыми величинами, объяснение полученных </w:t>
      </w: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>результатов, использованных научных понятий, теорий и законов, умение делать выводы на основании полученных результатов;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умение выделять существенные признаки вирусов, клеток прокариот и эукариот, одноклето</w:t>
      </w:r>
      <w:r w:rsidRPr="008B5499">
        <w:rPr>
          <w:rFonts w:ascii="Times New Roman" w:hAnsi="Times New Roman"/>
          <w:color w:val="000000"/>
          <w:sz w:val="28"/>
          <w:lang w:val="ru-RU"/>
        </w:rPr>
        <w:t>чных и многоклеточных организмов, особенности процессов: обмена веществ и превращения энергии в клетке, фотосинтеза, пластического и энергетического обмена, хемосинтеза, митоза, мейоза, оплодотворения, размножения, индивидуального развития организма (онтог</w:t>
      </w:r>
      <w:r w:rsidRPr="008B5499">
        <w:rPr>
          <w:rFonts w:ascii="Times New Roman" w:hAnsi="Times New Roman"/>
          <w:color w:val="000000"/>
          <w:sz w:val="28"/>
          <w:lang w:val="ru-RU"/>
        </w:rPr>
        <w:t>енез);</w:t>
      </w:r>
      <w:proofErr w:type="gramEnd"/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умение применять полученные знания для объяснения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</w:t>
      </w:r>
      <w:r w:rsidRPr="008B5499">
        <w:rPr>
          <w:rFonts w:ascii="Times New Roman" w:hAnsi="Times New Roman"/>
          <w:color w:val="000000"/>
          <w:sz w:val="28"/>
          <w:lang w:val="ru-RU"/>
        </w:rPr>
        <w:t>дения в окружающей природной среде, понимание необходимости использования достижений современной биологии и биотехнологий для рационального природопользования;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умение решать элементарные генетические задачи на мон</w:t>
      </w: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дигибридное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скрещивание, сцепленное на</w:t>
      </w:r>
      <w:r w:rsidRPr="008B5499">
        <w:rPr>
          <w:rFonts w:ascii="Times New Roman" w:hAnsi="Times New Roman"/>
          <w:color w:val="000000"/>
          <w:sz w:val="28"/>
          <w:lang w:val="ru-RU"/>
        </w:rPr>
        <w:t>следование, составлять схемы моногибридного скрещивания для предсказания наследования признаков у организмов;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умение критически оценив</w:t>
      </w:r>
      <w:r w:rsidRPr="008B5499">
        <w:rPr>
          <w:rFonts w:ascii="Times New Roman" w:hAnsi="Times New Roman"/>
          <w:color w:val="000000"/>
          <w:sz w:val="28"/>
          <w:lang w:val="ru-RU"/>
        </w:rPr>
        <w:t>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этические аспекты современных исследований в биологии, медицине, биотехнологии</w:t>
      </w:r>
      <w:r w:rsidRPr="008B5499">
        <w:rPr>
          <w:rFonts w:ascii="Times New Roman" w:hAnsi="Times New Roman"/>
          <w:color w:val="000000"/>
          <w:sz w:val="28"/>
          <w:lang w:val="ru-RU"/>
        </w:rPr>
        <w:t>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биологии.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учебного предмета «Биология» </w:t>
      </w:r>
      <w:r w:rsidRPr="008B5499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должны отраж</w:t>
      </w:r>
      <w:r w:rsidRPr="008B5499">
        <w:rPr>
          <w:rFonts w:ascii="Times New Roman" w:hAnsi="Times New Roman"/>
          <w:color w:val="000000"/>
          <w:sz w:val="28"/>
          <w:lang w:val="ru-RU"/>
        </w:rPr>
        <w:t>ать: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мировоззрения, о вкладе российских и зарубежных учёных-биологов в развитие биологии, фу</w:t>
      </w:r>
      <w:r w:rsidRPr="008B5499">
        <w:rPr>
          <w:rFonts w:ascii="Times New Roman" w:hAnsi="Times New Roman"/>
          <w:color w:val="000000"/>
          <w:sz w:val="28"/>
          <w:lang w:val="ru-RU"/>
        </w:rPr>
        <w:t>нкциональной грамотности человека для решения жизненных задач;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5499">
        <w:rPr>
          <w:rFonts w:ascii="Times New Roman" w:hAnsi="Times New Roman"/>
          <w:color w:val="000000"/>
          <w:sz w:val="28"/>
          <w:lang w:val="ru-RU"/>
        </w:rPr>
        <w:t xml:space="preserve">умение раскрывать содержание биологических терминов и 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понятий: вид, популяция, генофонд, эволюция, движущие силы (факторы) эволюции, приспособленность организмов, видообразование, экологические факторы, </w:t>
      </w:r>
      <w:r w:rsidRPr="008B549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экосистема, продуценты,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консументы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редуценты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, цепи питания, экологическая пирамида, биогеоценоз, биосфера;</w:t>
      </w:r>
      <w:proofErr w:type="gramEnd"/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 М.Бэра, чередования главных направлений и путей эволюции А.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Н.Северцова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, учения о биосфере В. И.Вернадс</w:t>
      </w:r>
      <w:r w:rsidRPr="008B5499">
        <w:rPr>
          <w:rFonts w:ascii="Times New Roman" w:hAnsi="Times New Roman"/>
          <w:color w:val="000000"/>
          <w:sz w:val="28"/>
          <w:lang w:val="ru-RU"/>
        </w:rPr>
        <w:t>кого), определять границы их применимости к живым системам;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 xml:space="preserve">умение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выявление </w:t>
      </w:r>
      <w:r w:rsidRPr="008B5499">
        <w:rPr>
          <w:rFonts w:ascii="Times New Roman" w:hAnsi="Times New Roman"/>
          <w:color w:val="000000"/>
          <w:sz w:val="28"/>
          <w:lang w:val="ru-RU"/>
        </w:rPr>
        <w:t>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умение выделять существенные признаки строения биологических объектов: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 видов, популяций, продуцентов,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консументов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B5499">
        <w:rPr>
          <w:rFonts w:ascii="Times New Roman" w:hAnsi="Times New Roman"/>
          <w:color w:val="000000"/>
          <w:sz w:val="28"/>
          <w:lang w:val="ru-RU"/>
        </w:rPr>
        <w:t>редуцентов</w:t>
      </w:r>
      <w:proofErr w:type="spellEnd"/>
      <w:r w:rsidRPr="008B5499">
        <w:rPr>
          <w:rFonts w:ascii="Times New Roman" w:hAnsi="Times New Roman"/>
          <w:color w:val="000000"/>
          <w:sz w:val="28"/>
          <w:lang w:val="ru-RU"/>
        </w:rPr>
        <w:t>, биогеоценозов и экосистем, особенности процессов: наследственной изменчивости, естественного отбора, видообразования, приспособленности организмов, действия экологических факторов на организмы, перен</w:t>
      </w:r>
      <w:r w:rsidRPr="008B5499">
        <w:rPr>
          <w:rFonts w:ascii="Times New Roman" w:hAnsi="Times New Roman"/>
          <w:color w:val="000000"/>
          <w:sz w:val="28"/>
          <w:lang w:val="ru-RU"/>
        </w:rPr>
        <w:t>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умение применять полученные знания для объяснения биологических процессов и явлений, для принятия п</w:t>
      </w:r>
      <w:r w:rsidRPr="008B5499">
        <w:rPr>
          <w:rFonts w:ascii="Times New Roman" w:hAnsi="Times New Roman"/>
          <w:color w:val="000000"/>
          <w:sz w:val="28"/>
          <w:lang w:val="ru-RU"/>
        </w:rPr>
        <w:t xml:space="preserve">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 биологии </w:t>
      </w:r>
      <w:r w:rsidRPr="008B5499">
        <w:rPr>
          <w:rFonts w:ascii="Times New Roman" w:hAnsi="Times New Roman"/>
          <w:color w:val="000000"/>
          <w:sz w:val="28"/>
          <w:lang w:val="ru-RU"/>
        </w:rPr>
        <w:t>для рационального природопользования;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умение решать элементарные биологические задачи, составлять схемы переноса веществ и энергии в экосистемах (цепи питания);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умение выполнять лабораторные и практические работы, соблюдать правила при работе с учебным и л</w:t>
      </w:r>
      <w:r w:rsidRPr="008B5499">
        <w:rPr>
          <w:rFonts w:ascii="Times New Roman" w:hAnsi="Times New Roman"/>
          <w:color w:val="000000"/>
          <w:sz w:val="28"/>
          <w:lang w:val="ru-RU"/>
        </w:rPr>
        <w:t>абораторным оборудованием;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рассматривать глобальные эк</w:t>
      </w:r>
      <w:r w:rsidRPr="008B5499">
        <w:rPr>
          <w:rFonts w:ascii="Times New Roman" w:hAnsi="Times New Roman"/>
          <w:color w:val="000000"/>
          <w:sz w:val="28"/>
          <w:lang w:val="ru-RU"/>
        </w:rPr>
        <w:t>ологические проблемы современности, формировать по отношению к ним собственную позицию;</w:t>
      </w:r>
    </w:p>
    <w:p w:rsidR="00C81B11" w:rsidRPr="008B5499" w:rsidRDefault="008B5499">
      <w:pPr>
        <w:spacing w:after="0" w:line="264" w:lineRule="auto"/>
        <w:ind w:firstLine="600"/>
        <w:jc w:val="both"/>
        <w:rPr>
          <w:lang w:val="ru-RU"/>
        </w:rPr>
      </w:pPr>
      <w:r w:rsidRPr="008B5499">
        <w:rPr>
          <w:rFonts w:ascii="Times New Roman" w:hAnsi="Times New Roman"/>
          <w:color w:val="000000"/>
          <w:sz w:val="28"/>
          <w:lang w:val="ru-RU"/>
        </w:rPr>
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</w:t>
      </w:r>
      <w:r w:rsidRPr="008B5499">
        <w:rPr>
          <w:rFonts w:ascii="Times New Roman" w:hAnsi="Times New Roman"/>
          <w:color w:val="000000"/>
          <w:sz w:val="28"/>
          <w:lang w:val="ru-RU"/>
        </w:rPr>
        <w:t>.</w:t>
      </w:r>
    </w:p>
    <w:bookmarkEnd w:id="2"/>
    <w:p w:rsidR="00C81B11" w:rsidRPr="008B5499" w:rsidRDefault="00C81B11">
      <w:pPr>
        <w:rPr>
          <w:lang w:val="ru-RU"/>
        </w:rPr>
        <w:sectPr w:rsidR="00C81B11" w:rsidRPr="008B5499">
          <w:pgSz w:w="11906" w:h="16383"/>
          <w:pgMar w:top="1134" w:right="850" w:bottom="1134" w:left="1701" w:header="709" w:footer="709" w:gutter="0"/>
          <w:cols w:space="1701"/>
          <w:docGrid w:linePitch="360"/>
        </w:sectPr>
      </w:pPr>
    </w:p>
    <w:p w:rsidR="00C81B11" w:rsidRDefault="008B5499">
      <w:pPr>
        <w:spacing w:after="0"/>
        <w:ind w:left="120"/>
      </w:pPr>
      <w:bookmarkStart w:id="5" w:name="block-91290533"/>
      <w:r w:rsidRPr="008B549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81B11" w:rsidRDefault="008B549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02"/>
        <w:gridCol w:w="4602"/>
        <w:gridCol w:w="1491"/>
        <w:gridCol w:w="1808"/>
        <w:gridCol w:w="1875"/>
        <w:gridCol w:w="3262"/>
      </w:tblGrid>
      <w:tr w:rsidR="00C81B11">
        <w:trPr>
          <w:trHeight w:val="144"/>
        </w:trPr>
        <w:tc>
          <w:tcPr>
            <w:tcW w:w="456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</w:tr>
      <w:tr w:rsidR="00C81B11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81B11" w:rsidRDefault="00C81B11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81B11" w:rsidRDefault="00C81B11"/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81B11" w:rsidRDefault="00C81B11"/>
        </w:tc>
      </w:tr>
      <w:tr w:rsidR="00C81B11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7" w:tooltip="https://m.edsoo.ru/IBLQH548U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https://m.edsoo.ru/IBLQH548U</w:t>
              </w:r>
            </w:hyperlink>
          </w:p>
        </w:tc>
      </w:tr>
      <w:tr w:rsidR="00C81B11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и их организация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8" w:tooltip="https://m.edsoo.ru/5T7SVKFTX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https://m.edsoo.ru/5T7SVKFTX</w:t>
              </w:r>
            </w:hyperlink>
          </w:p>
        </w:tc>
      </w:tr>
      <w:tr w:rsidR="00C81B11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и строение клетки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9" w:tooltip="https://m.edsoo.ru/YTLWW9JEO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https://m.edsoo.ru/YTLWW9JEO</w:t>
              </w:r>
            </w:hyperlink>
          </w:p>
        </w:tc>
      </w:tr>
      <w:tr w:rsidR="00C81B11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клетки</w:t>
            </w:r>
            <w:proofErr w:type="spellEnd"/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10" w:tooltip="https://m.edsoo.ru/MEETZ2D71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https://m.edsoo.ru/MEETZ2D71</w:t>
              </w:r>
            </w:hyperlink>
          </w:p>
        </w:tc>
      </w:tr>
      <w:tr w:rsidR="00C81B11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индивидуальное развитие организмов</w:t>
            </w:r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11" w:tooltip="https://m.edsoo.ru/GF6W1A7C9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https://m.edsoo.ru/GF6W1A7C9</w:t>
              </w:r>
            </w:hyperlink>
          </w:p>
        </w:tc>
      </w:tr>
      <w:tr w:rsidR="00C81B11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12" w:tooltip="https://m.edsoo.ru/ONPNXJ7X6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https://m.edsoo.ru/ONPNXJ7X6</w:t>
              </w:r>
            </w:hyperlink>
          </w:p>
        </w:tc>
      </w:tr>
      <w:tr w:rsidR="00C81B11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Селекция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биотехнологии</w:t>
            </w:r>
            <w:proofErr w:type="spellEnd"/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13" w:tooltip="https://m.edsoo.ru/2EY34NEHR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https://m.edsoo.ru/2EY34NEHR</w:t>
              </w:r>
            </w:hyperlink>
          </w:p>
        </w:tc>
      </w:tr>
      <w:tr w:rsidR="00C81B11">
        <w:trPr>
          <w:trHeight w:val="144"/>
        </w:trPr>
        <w:tc>
          <w:tcPr>
            <w:tcW w:w="45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14" w:tooltip="https://m.edsoo.ru/FDB08R36J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https://m.edsoo.ru/FDB08R36J</w:t>
              </w:r>
            </w:hyperlink>
          </w:p>
        </w:tc>
      </w:tr>
      <w:tr w:rsidR="00C81B11">
        <w:trPr>
          <w:trHeight w:val="144"/>
        </w:trPr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1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/>
        </w:tc>
      </w:tr>
    </w:tbl>
    <w:p w:rsidR="00C81B11" w:rsidRDefault="00C81B11">
      <w:pPr>
        <w:sectPr w:rsidR="00C81B11">
          <w:pgSz w:w="16383" w:h="11906" w:orient="landscape"/>
          <w:pgMar w:top="1134" w:right="850" w:bottom="1134" w:left="1701" w:header="709" w:footer="709" w:gutter="0"/>
          <w:cols w:space="1701"/>
          <w:docGrid w:linePitch="360"/>
        </w:sectPr>
      </w:pPr>
    </w:p>
    <w:p w:rsidR="00C81B11" w:rsidRDefault="008B549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14"/>
        <w:gridCol w:w="4338"/>
        <w:gridCol w:w="1581"/>
        <w:gridCol w:w="1792"/>
        <w:gridCol w:w="1859"/>
        <w:gridCol w:w="3256"/>
      </w:tblGrid>
      <w:tr w:rsidR="00C81B11">
        <w:trPr>
          <w:trHeight w:val="144"/>
        </w:trPr>
        <w:tc>
          <w:tcPr>
            <w:tcW w:w="495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04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</w:tr>
      <w:tr w:rsidR="00C81B11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81B11" w:rsidRDefault="00C81B11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81B11" w:rsidRDefault="00C81B11"/>
        </w:tc>
        <w:tc>
          <w:tcPr>
            <w:tcW w:w="1033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176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184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81B11" w:rsidRDefault="00C81B11"/>
        </w:tc>
      </w:tr>
      <w:tr w:rsidR="00C81B11">
        <w:trPr>
          <w:trHeight w:val="144"/>
        </w:trPr>
        <w:tc>
          <w:tcPr>
            <w:tcW w:w="49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6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биология</w:t>
            </w:r>
            <w:proofErr w:type="spellEnd"/>
          </w:p>
        </w:tc>
        <w:tc>
          <w:tcPr>
            <w:tcW w:w="1033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15" w:tooltip="https://m.edsoo.ru/7F6R1ZROH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https://m.edsoo.ru/7F6R1ZROH</w:t>
              </w:r>
            </w:hyperlink>
          </w:p>
        </w:tc>
      </w:tr>
      <w:tr w:rsidR="00C81B11">
        <w:trPr>
          <w:trHeight w:val="144"/>
        </w:trPr>
        <w:tc>
          <w:tcPr>
            <w:tcW w:w="49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64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 развитие жизни на Земле</w:t>
            </w:r>
          </w:p>
        </w:tc>
        <w:tc>
          <w:tcPr>
            <w:tcW w:w="1033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6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0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16" w:tooltip="https://m.edsoo.ru/OFLS81YB5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https://m.edsoo.ru/OFLS81YB5</w:t>
              </w:r>
            </w:hyperlink>
          </w:p>
        </w:tc>
      </w:tr>
      <w:tr w:rsidR="00C81B11">
        <w:trPr>
          <w:trHeight w:val="144"/>
        </w:trPr>
        <w:tc>
          <w:tcPr>
            <w:tcW w:w="49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6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1033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17" w:tooltip="https://m.edsoo.ru/XNF0D96AA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https://m.edsoo.ru/XNF0D96AA</w:t>
              </w:r>
            </w:hyperlink>
          </w:p>
        </w:tc>
      </w:tr>
      <w:tr w:rsidR="00C81B11">
        <w:trPr>
          <w:trHeight w:val="144"/>
        </w:trPr>
        <w:tc>
          <w:tcPr>
            <w:tcW w:w="49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6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033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18" w:tooltip="https://m.edsoo.ru/WXWAVS56F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https://m.edsoo.ru/WXWAVS56F</w:t>
              </w:r>
            </w:hyperlink>
          </w:p>
        </w:tc>
      </w:tr>
      <w:tr w:rsidR="00C81B11">
        <w:trPr>
          <w:trHeight w:val="144"/>
        </w:trPr>
        <w:tc>
          <w:tcPr>
            <w:tcW w:w="49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6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33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19" w:tooltip="https://m.edsoo.ru/T3R3FWNQN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https://m.edsoo.ru/T3R3FWNQN</w:t>
              </w:r>
            </w:hyperlink>
          </w:p>
        </w:tc>
      </w:tr>
      <w:tr w:rsidR="00C81B11">
        <w:trPr>
          <w:trHeight w:val="144"/>
        </w:trPr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6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804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/>
        </w:tc>
      </w:tr>
    </w:tbl>
    <w:p w:rsidR="00C81B11" w:rsidRDefault="00C81B11">
      <w:pPr>
        <w:sectPr w:rsidR="00C81B11">
          <w:pgSz w:w="16383" w:h="11906" w:orient="landscape"/>
          <w:pgMar w:top="1134" w:right="850" w:bottom="1134" w:left="1701" w:header="709" w:footer="709" w:gutter="0"/>
          <w:cols w:space="1701"/>
          <w:docGrid w:linePitch="360"/>
        </w:sectPr>
      </w:pPr>
    </w:p>
    <w:bookmarkEnd w:id="5"/>
    <w:p w:rsidR="00C81B11" w:rsidRDefault="00C81B11">
      <w:pPr>
        <w:sectPr w:rsidR="00C81B11">
          <w:pgSz w:w="16383" w:h="11906" w:orient="landscape"/>
          <w:pgMar w:top="1134" w:right="850" w:bottom="1134" w:left="1701" w:header="709" w:footer="709" w:gutter="0"/>
          <w:cols w:space="1701"/>
          <w:docGrid w:linePitch="360"/>
        </w:sectPr>
      </w:pPr>
    </w:p>
    <w:p w:rsidR="00C81B11" w:rsidRDefault="008B5499">
      <w:pPr>
        <w:spacing w:after="0"/>
        <w:ind w:left="120"/>
      </w:pPr>
      <w:bookmarkStart w:id="6" w:name="block-9129053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81B11" w:rsidRDefault="008B549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8"/>
        <w:gridCol w:w="4195"/>
        <w:gridCol w:w="1183"/>
        <w:gridCol w:w="1660"/>
        <w:gridCol w:w="1721"/>
        <w:gridCol w:w="1221"/>
        <w:gridCol w:w="3132"/>
      </w:tblGrid>
      <w:tr w:rsidR="00C81B11">
        <w:trPr>
          <w:trHeight w:val="144"/>
        </w:trPr>
        <w:tc>
          <w:tcPr>
            <w:tcW w:w="378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</w:tr>
      <w:tr w:rsidR="00C81B11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81B11" w:rsidRDefault="00C81B11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81B11" w:rsidRDefault="00C81B11"/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81B11" w:rsidRDefault="00C81B11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81B11" w:rsidRDefault="00C81B11"/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20" w:tooltip="https://m.edsoo.ru/O2T4D1UI5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https://m.edsoo.ru/O2T4D1UI5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живой природы. Практическая работа № 1 «Использование различных методов при изучении биологических объектов»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21" w:tooltip="https://m.edsoo.ru/GAB2386OW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https://m.edsoo.ru/GAB2386OW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Биологические системы, процессы и их изучение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22" w:tooltip="https://m.edsoo.ru/A7VOYD215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https://m.edsoo.ru/A7VOYD215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клетки. Вода и минеральные соли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23" w:tooltip="https://m.edsoo.ru/L17LJ59OV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https://m.edsoo.ru/L17LJ59OV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Белки. Состав и строение белков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24" w:tooltip="https://m.edsoo.ru/V33JNUW5W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https://m.edsoo.ru/V33JNUW5W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Ферменты — биологические катализаторы. Лабораторная работа № 1 «Изучение каталитической активности ферментов (на примере амилазы или каталазы)»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25" w:tooltip="https://m.edsoo.ru/VBPPPBGCD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https://m.edsoo.ru/VBPPPBGCD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Липиды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26" w:tooltip="https://m.edsoo.ru/OJ7NFITI5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https://m.edsoo.ru/OJ7NFITI5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Нуклеиновые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АТФ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27" w:tooltip="https://m.edsoo.ru/WOELRA9B3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https://m.edsoo.ru/WOELRA9B3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и методы изучения клетки.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28" w:tooltip="https://m.edsoo.ru/JXQMJOGM3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https://m.edsoo.ru/JXQMJOGM3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Клетка как целостная живая система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29" w:tooltip="https://m.edsoo.ru/XDCLRAF1Q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https://m.edsoo.ru/XDCLRAF1Q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эукариотической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клетки. Лабораторная работа № 2 «Изучение строения клеток растений, животных, грибов и бактерий под микроскопом на готовых микропрепаратах и их описание»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30" w:tooltip="https://m.edsoo.ru/KZ01W5LJY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https://m.edsoo.ru/KZ01W5LJY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метаболизм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31" w:tooltip="https://m.edsoo.ru/L0B3I3XYZ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https://m.edsoo.ru/L0B3I3XYZ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Хемосинтез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32" w:tooltip="https://m.edsoo.ru/V882FDGSF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https://m.edsoo.ru/V882FDGSF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33" w:tooltip="https://m.edsoo.ru/T2LVIES3L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https://m.edsoo.ru/T2LVIES3L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Жизненный цикл клетки. Деление клетки. Митоз. Лабораторная работа № 3 «Наблюдение митоза в клетках кончика корешка лука на готовых микропрепаратах»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34" w:tooltip="https://m.edsoo.ru/CO1NPWLF4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https://m.edsoo.ru/CO1NPWLF4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Биосинтез белка. Реакция матричного синтеза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35" w:tooltip="https://m.edsoo.ru/54OF4L77W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https://m.edsoo.ru/54OF4L77W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белка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36" w:tooltip="https://m.edsoo.ru/TFDKDDWWM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https://m.edsoo.ru/TFDKDDWWM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Неклеточные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вирусы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37" w:tooltip="https://m.edsoo.ru/9PGS5FAJB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https://m.edsoo.ru/9PGS5FAJB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38" w:tooltip="https://m.edsoo.ru/2JLXB4AOR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https://m.edsoo.ru/2JLXB4AOR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Мейоз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39" w:tooltip="https://m.edsoo.ru/5NUXK0X86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https://m.edsoo.ru/5NUXK0X86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развитие половых 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клеток. Оплодотворение. Лабораторная работа № 4 «Изучение строения половых клеток на готовых микропрепаратах»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40" w:tooltip="https://m.edsoo.ru/C29L4DXB8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https://m.edsoo.ru/C29L4DX</w:t>
              </w:r>
              <w:r w:rsidR="008B5499">
                <w:rPr>
                  <w:rFonts w:ascii="Times New Roman" w:hAnsi="Times New Roman"/>
                  <w:color w:val="0000FF"/>
                  <w:u w:val="single"/>
                </w:rPr>
                <w:t>B8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41" w:tooltip="https://m.edsoo.ru/MA4T8L5AD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https://m.edsoo.ru/MA4T8L5AD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— наука о наследственности и изменчивости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42" w:tooltip="https://m.edsoo.ru/HESOD768U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https://m.edsoo.ru/HESOD768U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наследования признаков. Моногибридное скрещивание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43" w:tooltip="https://m.edsoo.ru/YYQSG9WI2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https://m.edsoo.ru/YYQSG9WI2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Дигибридное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скрещивание. Закон независимого наследования признаков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44" w:tooltip="https://m.edsoo.ru/Y5NANQ65V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https://m.edsoo.ru/Y5NANQ65V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Сцепленное наследование признаков. Лабораторная работа № 5 «Изучение результатов моногибридного и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дигибридного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скрещивания у дрозофилы на готовых микропрепаратах»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45" w:tooltip="https://m.edsoo.ru/P2SQ5ZGN2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https://m.edsoo.ru/P2SQ5ZGN2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пола. Наследование признаков, сцепленных с полом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46" w:tooltip="https://m.edsoo.ru/3GYGV47YM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https://m.edsoo.ru/3GYGV47YM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Изменчивость. Ненаследственная изменчивость. Лабораторная работа № 6.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47" w:tooltip="https://m.edsoo.ru/M3MHUK2VV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B5499">
                <w:rPr>
                  <w:rFonts w:ascii="Times New Roman" w:hAnsi="Times New Roman"/>
                  <w:color w:val="0000FF"/>
                  <w:u w:val="single"/>
                </w:rPr>
                <w:t>://m.edsoo.ru/M3MHUK2VV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Наследственная изменчивость. Лабораторная работа № 7. «Анализ мутаций у дрозофилы на готовых микропрепаратах»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48" w:tooltip="https://m.edsoo.ru/VWT70DZ8R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https://m.edsoo.ru/VWT70DZ8R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49" w:tooltip="https://m.edsoo.ru/XU9SFS3GA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https://m.edsoo.ru/XU9SFS3GA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по теме «Наследственность и изменчивость организмов»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50" w:tooltip="https://m.edsoo.ru/E2IXRS2EB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https://m.edsoo.ru/E2IXRS2EB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Селекция как наука и процесс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51" w:tooltip="https://m.edsoo.ru/3I28P3L98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https://m.edsoo.ru/3I28P3L98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Методы и достижения селекции растений и животных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52" w:tooltip="https://m.edsoo.ru/JSK3Q6W0J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https://m.edsoo.ru/JSK3Q6W0J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53" w:tooltip="https://m.edsoo.ru/TAKI9E62K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https://m.edsoo.ru/TAKI9E62K</w:t>
              </w:r>
            </w:hyperlink>
          </w:p>
        </w:tc>
      </w:tr>
      <w:tr w:rsidR="00C81B11">
        <w:trPr>
          <w:trHeight w:val="144"/>
        </w:trPr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/>
        </w:tc>
      </w:tr>
    </w:tbl>
    <w:p w:rsidR="00C81B11" w:rsidRDefault="00C81B11">
      <w:pPr>
        <w:sectPr w:rsidR="00C81B11">
          <w:pgSz w:w="16383" w:h="11906" w:orient="landscape"/>
          <w:pgMar w:top="1134" w:right="850" w:bottom="1134" w:left="1701" w:header="709" w:footer="709" w:gutter="0"/>
          <w:cols w:space="1701"/>
          <w:docGrid w:linePitch="360"/>
        </w:sectPr>
      </w:pPr>
    </w:p>
    <w:p w:rsidR="00C81B11" w:rsidRDefault="008B549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"/>
        <w:gridCol w:w="4226"/>
        <w:gridCol w:w="1191"/>
        <w:gridCol w:w="1671"/>
        <w:gridCol w:w="1733"/>
        <w:gridCol w:w="1229"/>
        <w:gridCol w:w="3056"/>
      </w:tblGrid>
      <w:tr w:rsidR="00C81B11">
        <w:trPr>
          <w:trHeight w:val="144"/>
        </w:trPr>
        <w:tc>
          <w:tcPr>
            <w:tcW w:w="378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</w:tr>
      <w:tr w:rsidR="00C81B11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81B11" w:rsidRDefault="00C81B11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81B11" w:rsidRDefault="00C81B11"/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1B11" w:rsidRDefault="00C81B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81B11" w:rsidRDefault="00C81B11"/>
        </w:tc>
        <w:tc>
          <w:tcPr>
            <w:tcW w:w="0" w:type="auto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C81B11" w:rsidRDefault="00C81B11"/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Эволюция и методы её изучения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54" w:tooltip="https://m.edsoo.ru/6KWQ9KBKU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https://m.edsoo.ru/6KWQ9KBKU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представлений об эволюции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55" w:tooltip="https://m.edsoo.ru/0SWC47SSX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https://m.edsoo.ru/0SWC47SSX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Микроэволюция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56" w:tooltip="https://m.edsoo.ru/T0FAUE4ZP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https://m.edsoo.ru/T0FAUE4ZP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Популяция как элементарная единица вида и эволюции. Лабораторная работа № 1 «Сравнение видов по морфологическому критерию»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57" w:tooltip="https://m.edsoo.ru/D3UCLTSOF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https://m.edsoo.ru/D3UCLTSOF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Движущие силы (элементарные факторы) эволюции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58" w:tooltip="https://m.edsoo.ru/3EH6CN0WI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https://m.edsoo.ru/3EH6CN0WI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Естественный отбор и его формы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59" w:tooltip="https://m.edsoo.ru/DY32BUDOO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https://m.edsoo.ru/DY32BUDOO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Результаты эволюции: приспособленность организмов и видообразование.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Лабораторная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 2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относительног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60" w:tooltip="https://m.edsoo.ru/WAJHSTLOB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https://m.edsoo.ru/WAJHSTLOB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макроэволюции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61" w:tooltip="https://m.edsoo.ru/PI1FI0YV3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https://m.edsoo.ru/PI1FI0YV3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Необратимость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эволюции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62" w:tooltip="https://m.edsoo.ru/CLA9VC5JJ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https://m.edsoo.ru/CLA9VC5J</w:t>
              </w:r>
              <w:r w:rsidR="008B5499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J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жизни на Земле и методы её изучения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63" w:tooltip="https://m.edsoo.ru/MJYY1MVX7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https://m.edsoo.ru/MJYY1MVX7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Гипотезы происхождения жизни на Земле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64" w:tooltip="https://m.edsoo.ru/EKNHXBOS2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https://m.edsoo.ru/EKNHXBOS2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жизни на Земле по эрам и периодам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65" w:tooltip="https://m.edsoo.ru/ECJN8TF62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https://m.edsoo.ru/ECJN8TF62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растительного и животного мира. Практическая работа № 1 «Изучение ископаемых остатков растений и животных в коллекциях»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66" w:tooltip="https://m.edsoo.ru/7K1LY0SCT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https://m.edsoo.ru/7K1LY0SCT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67" w:tooltip="https://m.edsoo.ru/WSEXN9YAK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https://m.edsoo.ru/WSEXN9YAK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68" w:tooltip="https://m.edsoo.ru/ADV3JERUE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https://m.edsoo.ru/ADV3JERUE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антропогенеза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69" w:tooltip="https://m.edsoo.ru/D7JZMBYPQ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https://m.edsoo.ru/D7JZMBYPQ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70" w:tooltip="https://m.edsoo.ru/14G19MQ4K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https://m.edsoo.ru/14G19MQ4K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Человеческие расы и природные адаптации человека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71" w:tooltip="https://m.edsoo.ru/XL7QKC5PK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https://m.edsoo.ru/XL7QKC5PK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по теме «Возникновение и развитие жизни на Земле»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72" w:tooltip="https://m.edsoo.ru/R6L7VY2GB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https://m.edsoo.ru/R6L7VY2GB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73" w:tooltip="https://m.edsoo.ru/K46KON56I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https://m.edsoo.ru/K46KON56I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Среды обитания и экологические 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факторы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74" w:tooltip="https://m.edsoo.ru/DCOIEUIC9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https://m.edsoo.ru/DCOIEUIC</w:t>
              </w:r>
              <w:r w:rsidR="008B5499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9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Абиотические факторы. Лабораторная работа № 3. «Морфологические особенности растений из разных мест обитания». Лабораторная работа № 4. «Влияние света на рост и развитие черенков колеуса»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75" w:tooltip="https://m.edsoo.ru/G7NF3P1NM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https://m.edsoo.ru/G7NF3P1NM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76" w:tooltip="https://m.edsoo.ru/A6Z8MGNQR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https://m.edsoo.ru/A6Z8MGNQR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характеристики популяции. Практическая работа № 2 «Подсчёт плотности популяций разных видов растений»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77" w:tooltip="https://m.edsoo.ru/X42J6ABRN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https://m.edsoo.ru/X42J6ABRN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биоценоз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78" w:tooltip="https://m.edsoo.ru/0T2K1PNGZ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https://m.edsoo.ru/0T2K1PNGZ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79" w:tooltip="https://m.edsoo.ru/S1LIRWZMR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https://m.edsoo.ru/S1LIRWZMR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показатели экосистемы. Экологические пирамиды.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Сукцессия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80" w:tooltip="https://m.edsoo.ru/NSTEW0GPE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https://m.edsoo.ru/NSTEW0GPE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экосистемы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81" w:tooltip="https://m.edsoo.ru/WIDMMUBC5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https://m.edsoo.ru/WIDMMUBC5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Антропогенные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экосистемы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82" w:tooltip="https://m.edsoo.ru/WRS65U3WC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https://m.edsoo.ru/WRS65U3WC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83" w:tooltip="https://m.edsoo.ru/2X1VG5Q18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https://m.edsoo.ru/2X1VG5Q18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биосферы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84" w:tooltip="https://m.edsoo.ru/V5JT6B38Z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https://m.edsoo.ru/V5JT6B38Z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85" w:tooltip="https://m.edsoo.ru/HXCDHPXDJ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https://m.edsoo.ru/HXCDHPXDJ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Сосуществование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человечества</w:t>
            </w:r>
            <w:proofErr w:type="spellEnd"/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86" w:tooltip="https://m.edsoo.ru/187G37606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https://m.edsoo.ru/187G37606</w:t>
              </w:r>
            </w:hyperlink>
          </w:p>
        </w:tc>
      </w:tr>
      <w:tr w:rsidR="00C81B11">
        <w:trPr>
          <w:trHeight w:val="144"/>
        </w:trPr>
        <w:tc>
          <w:tcPr>
            <w:tcW w:w="37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темы «Сообщества и экологические системы»</w:t>
            </w:r>
          </w:p>
        </w:tc>
        <w:tc>
          <w:tcPr>
            <w:tcW w:w="83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</w:p>
        </w:tc>
        <w:tc>
          <w:tcPr>
            <w:tcW w:w="1977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>
            <w:pPr>
              <w:spacing w:after="0"/>
              <w:ind w:left="135"/>
            </w:pPr>
            <w:hyperlink r:id="rId87" w:tooltip="https://m.edsoo.ru/SW5XCF3K6" w:history="1">
              <w:r w:rsidR="008B5499">
                <w:rPr>
                  <w:rFonts w:ascii="Times New Roman" w:hAnsi="Times New Roman"/>
                  <w:color w:val="0000FF"/>
                  <w:u w:val="single"/>
                </w:rPr>
                <w:t>https://m.edsoo.ru/SW5XCF3K6</w:t>
              </w:r>
            </w:hyperlink>
          </w:p>
        </w:tc>
      </w:tr>
      <w:tr w:rsidR="00C81B11">
        <w:trPr>
          <w:trHeight w:val="144"/>
        </w:trPr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135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0" w:type="auto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C81B11" w:rsidRDefault="00C81B11"/>
        </w:tc>
      </w:tr>
    </w:tbl>
    <w:p w:rsidR="00C81B11" w:rsidRDefault="00C81B11">
      <w:pPr>
        <w:sectPr w:rsidR="00C81B11">
          <w:pgSz w:w="16383" w:h="11906" w:orient="landscape"/>
          <w:pgMar w:top="1134" w:right="850" w:bottom="1134" w:left="1701" w:header="709" w:footer="709" w:gutter="0"/>
          <w:cols w:space="1701"/>
          <w:docGrid w:linePitch="360"/>
        </w:sectPr>
      </w:pPr>
    </w:p>
    <w:bookmarkEnd w:id="6"/>
    <w:p w:rsidR="00C81B11" w:rsidRDefault="00C81B11">
      <w:pPr>
        <w:sectPr w:rsidR="00C81B11">
          <w:pgSz w:w="16383" w:h="11906" w:orient="landscape"/>
          <w:pgMar w:top="1134" w:right="850" w:bottom="1134" w:left="1701" w:header="709" w:footer="709" w:gutter="0"/>
          <w:cols w:space="1701"/>
          <w:docGrid w:linePitch="360"/>
        </w:sectPr>
      </w:pPr>
    </w:p>
    <w:p w:rsidR="00C81B11" w:rsidRPr="008B5499" w:rsidRDefault="008B5499">
      <w:pPr>
        <w:spacing w:before="199" w:after="199"/>
        <w:ind w:left="120"/>
        <w:rPr>
          <w:lang w:val="ru-RU"/>
        </w:rPr>
      </w:pPr>
      <w:bookmarkStart w:id="7" w:name="block-91290537"/>
      <w:r w:rsidRPr="008B549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81B11" w:rsidRDefault="008B549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C81B11" w:rsidRDefault="00C81B11">
      <w:pPr>
        <w:spacing w:after="0"/>
        <w:ind w:left="120"/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03"/>
        <w:gridCol w:w="8016"/>
      </w:tblGrid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243"/>
              <w:rPr>
                <w:lang w:val="ru-RU"/>
              </w:rPr>
            </w:pPr>
            <w:r w:rsidRPr="008B54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формированность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мировоззрения; о вкладе российских и зарубежных учёных-биологов в развитие биологии; функцион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альной грамотности человека для решения жизненных задач</w:t>
            </w:r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раскрывать содержание биологических терминов и понятий: жизнь, клетка, организм; метаболизм (обмен веществ и превращение энергии), гомеостаз (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саморегуляция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), уровневая организация живых сист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ем, самовоспроизведение (репродукция), наследственность, изменчивость, рост и развитие</w:t>
            </w:r>
            <w:proofErr w:type="gramEnd"/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излагать биологические теории (клеточная, хромосомная, мутационная), законы (Г. Менделя, Т. Моргана, Н.И. Вавилова) и учения (о центрах многообразия и происхож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дения культурных растений Н.И. Вавилова), определять границы их применимости к живым системам</w:t>
            </w:r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владеть методами научного познания в биологии (наблюдение и описание живых систем, процессов и явлений; организация и проведение биологического эксперим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ента, выдвижение гипотезы; выявление зависимости между исследуемыми величинами, объяснение полученных результатов, использованных научных понятий, теорий и законов; умение делать выводы на основании полученных результатов)</w:t>
            </w:r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выделять существенные признаки вирусов, клеток прокариот и эукариот, одноклеточных и многоклеточных организмов; особенности процессов обмена веществ и превращения энергии в клетке, фотосинтеза, пластического и энергетического обмена, хемосинтеза, ми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тоза, мейоза, оплодотворения, размножения, индивидуального развития организма (онтогенез)</w:t>
            </w:r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применять полученные знания для объяснения биологических 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процессов и явлений, для принятия практических решений в повседневной жизни в целях обеспечения без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своего здоровья и здоровья окружающих людей, соблюдения норм грамотного поведения в окружающей природной среде; понимание необходимости использования достижений современной биологии и биотехнологий для рационального природопользования</w:t>
            </w:r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ешать элементарные генетические задачи на мон</w:t>
            </w:r>
            <w:proofErr w:type="gram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дигибридное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скрещивание, сцепленное наследование; составлять схемы моногибридного скрещивания для предсказания наследования признаков у организмов</w:t>
            </w:r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выполнять лабораторные и практические работы, соб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людать правила при работе с учебным и лабораторным оборудованием</w:t>
            </w:r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(СМИ, научно-популярные материалы); этические аспекты современных исследований в биологии, медицине, биотехнологии</w:t>
            </w:r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</w:t>
            </w:r>
          </w:p>
        </w:tc>
      </w:tr>
    </w:tbl>
    <w:p w:rsidR="00C81B11" w:rsidRPr="008B5499" w:rsidRDefault="00C81B11">
      <w:pPr>
        <w:spacing w:after="0"/>
        <w:ind w:left="120"/>
        <w:rPr>
          <w:lang w:val="ru-RU"/>
        </w:rPr>
      </w:pPr>
    </w:p>
    <w:p w:rsidR="00C81B11" w:rsidRDefault="008B549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81B11" w:rsidRDefault="00C81B11">
      <w:pPr>
        <w:spacing w:after="0"/>
        <w:ind w:left="120"/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03"/>
        <w:gridCol w:w="8016"/>
      </w:tblGrid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/>
              <w:ind w:left="243"/>
              <w:rPr>
                <w:lang w:val="ru-RU"/>
              </w:rPr>
            </w:pPr>
            <w:r w:rsidRPr="008B54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знаний о месте и роли биологии в системе научного знания естественных наук, в формировании современной естественно-научной карти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ны мира и научного мировоззрения; о вкладе российских и зарубежных учёных-биологов в развитие биологии; функциональной грамотности человека для решения жизненных задач</w:t>
            </w:r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раскрывать содержание биологических терминов и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понятий: вид, популяция, генофонд, эволюция, движущие силы (факторы) эволюции, приспособленность организмов, видообразование, экологические факторы, экосистема, продуценты,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консументы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редуценты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, цепи питания, экологическая пирамида, биогеоценоз, биосфера</w:t>
            </w:r>
            <w:proofErr w:type="gramEnd"/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К.М. Бэра, чередования главных направлений и путей эволюции А.Н.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Северцова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, учения о биосфере В.И. Верн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адского), определять границы их применимости к живым системам</w:t>
            </w:r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владеть методами научного познания в биологии (наблюдение и описание живых систем, процессов и явлений; организация и 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биологического эксперимента, выдвижение гипотезы; выявление зависимости между исследуемыми величинами, объяснение полученных результатов, использованных научных понятий, теорий и законов; умение делать выводы на основании полученных результатов)</w:t>
            </w:r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выделять существенные признаки строения биологических объектов: видов, популяций, продуцентов,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консументов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редуцентов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, биогеоценозов и экосистем; особенности процессов наследственной изменчивости, естественного отбора, видообразования, приспосо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бленности организмов, действия экологических факторов на организмы,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</w:t>
            </w:r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применять получен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ные знания для объяснения биологических процессов и явлений, для принятия практических решений в повседневной жизни в целях обеспечения безопасности своего здоровья и здоровья окружающих людей, соблюдения норм грамотного поведения в окружающей природной ср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еде; понимание необходимости использования достижений современной биологии для рационального природопользования</w:t>
            </w:r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элементарные биологические задачи, составлять схемы переноса веществ и энергии в экосистемах (цепи питания)</w:t>
            </w:r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выполнять лабораторные и практические работы, соблюдать правила при работе с учебным и лабораторным оборудованием</w:t>
            </w:r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критически оценивать и интерпретировать информацию биологического содержания, включающую псевдонаучные знания из различных ис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точников (СМИ, научно-популярные материалы); рассматривать глобальные экологические проблемы современности, формировать по отношению к ним собственную позицию</w:t>
            </w:r>
          </w:p>
        </w:tc>
      </w:tr>
      <w:tr w:rsidR="00C81B11" w:rsidRPr="008B5499">
        <w:trPr>
          <w:trHeight w:val="144"/>
        </w:trPr>
        <w:tc>
          <w:tcPr>
            <w:tcW w:w="1988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2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создавать собственные письменные и устные сообщения, обобщая биологическую информацию 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из нескольких источников, грамотно использовать понятийный аппарат биологии</w:t>
            </w:r>
          </w:p>
        </w:tc>
      </w:tr>
      <w:bookmarkEnd w:id="7"/>
    </w:tbl>
    <w:p w:rsidR="00C81B11" w:rsidRPr="008B5499" w:rsidRDefault="00C81B11">
      <w:pPr>
        <w:rPr>
          <w:lang w:val="ru-RU"/>
        </w:rPr>
        <w:sectPr w:rsidR="00C81B11" w:rsidRPr="008B5499">
          <w:pgSz w:w="11906" w:h="16383"/>
          <w:pgMar w:top="1134" w:right="850" w:bottom="1134" w:left="1701" w:header="709" w:footer="709" w:gutter="0"/>
          <w:cols w:space="1701"/>
          <w:docGrid w:linePitch="360"/>
        </w:sectPr>
      </w:pPr>
    </w:p>
    <w:p w:rsidR="00C81B11" w:rsidRDefault="008B5499">
      <w:pPr>
        <w:spacing w:before="199" w:after="199"/>
        <w:ind w:left="120"/>
      </w:pPr>
      <w:bookmarkStart w:id="8" w:name="block-9129053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81B11" w:rsidRDefault="00C81B11">
      <w:pPr>
        <w:spacing w:before="199" w:after="199"/>
        <w:ind w:left="120"/>
      </w:pPr>
    </w:p>
    <w:p w:rsidR="00C81B11" w:rsidRDefault="008B549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81B11" w:rsidRDefault="00C81B11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56"/>
        <w:gridCol w:w="8663"/>
      </w:tblGrid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12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наука о живой природе. Роль биологии в формировании современной научной картины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</w:t>
            </w:r>
            <w:proofErr w:type="spellEnd"/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живой природы (наблюдение, эксперимент, описание, измерение, классификация, моделирование, статистическая обраб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отка данных)</w:t>
            </w:r>
            <w:proofErr w:type="gramEnd"/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и их организация</w:t>
            </w:r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Живые системы (биосистемы) как предмет изучения биологии. Свойства биосистем и их разнообразие </w:t>
            </w:r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Уровни организации биосистем: молекулярно-генетический, клеточный, организменный, популяционно-видовой,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экосистемный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, биосферный</w:t>
            </w:r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и строение клетки</w:t>
            </w:r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12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клетки. Химические элементы: макроэлементы, микроэлементы. Вода и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минеральные вещества. Функции воды и минеральных веще</w:t>
            </w:r>
            <w:proofErr w:type="gram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ств в кл</w:t>
            </w:r>
            <w:proofErr w:type="gram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етке.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осмотического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Белки. Состав и строение белков. Аминокислоты – мономеры белков. Незаменимые и заменимые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аминокислоты</w:t>
            </w:r>
            <w:proofErr w:type="gram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.А</w:t>
            </w:r>
            <w:proofErr w:type="gram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минокислотный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состав. Уровни структуры белково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молекулы (первичная, вторичная, третичная и четвертичная структура). Химические свойства белков. Биологические функции белков. </w:t>
            </w:r>
          </w:p>
          <w:p w:rsidR="00C81B11" w:rsidRDefault="008B5499">
            <w:pPr>
              <w:spacing w:after="0" w:line="312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Ферменты – биологические катализаторы. Строение фермента: активный центр, субстратная специфичность.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Коферменты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Отличия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ферментов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катализаторов</w:t>
            </w:r>
            <w:proofErr w:type="spellEnd"/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Углеводы: моносахариды (глюкоза, рибоза и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дезоксирибоза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), дисахариды (сахароза, лактоза) и полисахариды (крахмал, гликоген, целлюлоза).</w:t>
            </w:r>
            <w:proofErr w:type="gram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Биологические функции углеводов.</w:t>
            </w:r>
          </w:p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Липиды: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триглицериды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стероиды,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фосфолипиды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Гидрофильно-гидрофобные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свойства. Биологич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еские функции липидов. Сравнение углеводов, белков и 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липидов как источников энергии</w:t>
            </w:r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12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Нуклеиновые кислоты: ДНК и РНК. Нуклеотиды – мономеры нуклеиновых кислот. Строение и функции ДНК.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РНК. АТФ: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12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Цитология – наук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о клетке. Клеточная теория.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Клетка как целостная живая система. Общие признаки клеток: замкнутая наружная мембрана, молекулы ДНК как генетический аппарат, система синтеза белка</w:t>
            </w:r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клеток: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эукариотическая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прокариотическая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Особенности строения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прокариотической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клетки. Клеточная стенка бактерий. Строение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эукариотической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клетки. Основные отличия растительной, животной и грибной клетки</w:t>
            </w:r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12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Поверхностные структуры клеток – клеточ</w:t>
            </w:r>
            <w:r w:rsidRPr="008B549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ная стенка, </w:t>
            </w:r>
            <w:proofErr w:type="spellStart"/>
            <w:r w:rsidRPr="008B549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гликокаликс</w:t>
            </w:r>
            <w:proofErr w:type="spellEnd"/>
            <w:r w:rsidRPr="008B549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их функции. Плазматическая мембрана, её свойства и функции. Цитоплазма и её органоиды. </w:t>
            </w:r>
            <w:proofErr w:type="spellStart"/>
            <w:r w:rsidRPr="008B549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Одномембранные</w:t>
            </w:r>
            <w:proofErr w:type="spellEnd"/>
            <w:r w:rsidRPr="008B549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органоиды клетки: эндоплазматическая сеть (ЭПС), аппарат </w:t>
            </w:r>
            <w:proofErr w:type="spellStart"/>
            <w:r w:rsidRPr="008B549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Гольджи</w:t>
            </w:r>
            <w:proofErr w:type="spellEnd"/>
            <w:r w:rsidRPr="008B549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лизосомы. Полуавтономные органоиды клетки: митохондрии, пластид</w:t>
            </w:r>
            <w:r w:rsidRPr="008B549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ы. Происхождение митохондрий и пластид. Виды пластид. </w:t>
            </w:r>
            <w:proofErr w:type="spellStart"/>
            <w:r w:rsidRPr="008B549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Немембранные</w:t>
            </w:r>
            <w:proofErr w:type="spellEnd"/>
            <w:r w:rsidRPr="008B549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органоиды клетки: рибосомы, клеточный центр, реснички, жгутики.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органоидов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клетки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Включения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12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Ядро – регуляторный центр клетки. Строение ядра: ядерная оболочка, кариоплазма, хро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матин, ядрышко.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Хромосомы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клетке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клетки</w:t>
            </w:r>
            <w:proofErr w:type="spellEnd"/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Об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мен веществ, или метаболизм. Ассимиляция (пластический обмен) и диссимиляция (энергетический обмен) – две стороны единого процесса метаболизма. Типы обмена веществ: автотрофный и гетеротрофный. Роль ферментов в обмене веществ и превращении энергии в клетке</w:t>
            </w:r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Фотосинтез. </w:t>
            </w:r>
            <w:proofErr w:type="gram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Световая</w:t>
            </w:r>
            <w:proofErr w:type="gram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темновая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 </w:t>
            </w:r>
          </w:p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Хемосинтез.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Хемосинтезирующие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бактерии. Значение хемосинтеза для жизни на Земле</w:t>
            </w:r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12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Энергетический обмен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Эффективность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12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м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атричного синтеза.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аминокислот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рибосом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биосинтезе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белка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12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Неклеточные формы жизни – вирусы. История открытия вирусов (Д.И. </w:t>
            </w:r>
            <w:proofErr w:type="gram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Ивановский</w:t>
            </w:r>
            <w:proofErr w:type="gram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Особенности строения и жизнедеятельности вирусов. Бактериофаги. Болезни растений, животных и человека, вызываемые вирусами. Вирус иммунодефицита человека (ВИЧ) – возбудитель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СПИ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Да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Профилактика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вирусных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заболеваний</w:t>
            </w:r>
            <w:proofErr w:type="spellEnd"/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индивидуальное развитие организмов</w:t>
            </w:r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набор — кариотип. Диплоидный и гаплоидный хромосомные наборы. Хроматиды. Цитологиче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ские основы размножения и индивидуального развития организмов.</w:t>
            </w:r>
          </w:p>
          <w:p w:rsidR="00C81B11" w:rsidRDefault="008B5499">
            <w:pPr>
              <w:spacing w:after="0" w:line="312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клетки — митоз. Стадии митоза. Процессы, происходящие на разных стадиях митоза.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митоза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12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Формы размножения организмов: бесполое и половое. Виды бесполого размноже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ния: деление надвое, почкование одно- и </w:t>
            </w:r>
            <w:proofErr w:type="gram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многоклеточных</w:t>
            </w:r>
            <w:proofErr w:type="gram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спорообразование, вегетативное размножение.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клонирование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селекции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Половое размножение, его отличия </w:t>
            </w:r>
            <w:proofErr w:type="gram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бесполого. </w:t>
            </w:r>
          </w:p>
          <w:p w:rsidR="00C81B11" w:rsidRDefault="008B549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Мейоз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мейоза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Процессы, происх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одящие на стадиях мейоза. Поведение хромосом в мейозе. Кроссинговер.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мейоза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12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Гаметогенез – процесс образования половых клеток у животных. Половые железы: семенники и яичники. Образование и развитие половых клеток – гамет 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(сперматозоид, яйцеклетка) – сперматогенез и оогенез.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яйцеклеток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сперматозоидов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Оплодотворение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Партеногенез</w:t>
            </w:r>
            <w:proofErr w:type="spellEnd"/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развитие (онтогенез). Эмбриональное развитие (эмбриогенез). Этапы эмбриона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льного развития у позвоночных животных: дробление, гаструляция, органогенез. Постэмбриональное развитие. Типы постэмбрионального развития: </w:t>
            </w:r>
            <w:proofErr w:type="gram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прямое</w:t>
            </w:r>
            <w:proofErr w:type="gram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непрямое (личиночное). Влияние 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среды на развитие организмов; факторы, способные вызывать врождённые уродства.</w:t>
            </w:r>
          </w:p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Рост и развитие растений. Онтогенез цветкового растения: строение семени, стадии развития</w:t>
            </w:r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задачи генетики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. История развития генетики. Вклад российских и зарубежных учёных в развитие генетики. Методы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</w:t>
            </w:r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наследования признаков, установленные Г. Менделем. Моногибридное скрещивание.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      </w:r>
          </w:p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Дигибридное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скрещивание. Закон независимого наследования признаков. Цитогенетические основы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дигибридного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скрещивания. Анализирующее скрещивание. Использование анализирующего скрещивания для определения генотипа особи</w:t>
            </w:r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Сцепленное наследование признаков.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Т. Моргана по сцепленному наследованию генов. Нарушение сцепления генов в результате кроссинговера. Хромосомная теория наследственности. Генетические карты. </w:t>
            </w:r>
          </w:p>
          <w:p w:rsidR="00C81B11" w:rsidRDefault="008B5499">
            <w:pPr>
              <w:spacing w:after="0" w:line="312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Генетика пола. Хромосомное определение пола.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Аутосомы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половые хромосомы.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Гомогаметные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гетерогаметные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организмы.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сцепленных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полом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12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Изменчивость. Виды изменчивости: ненаследственная и наследственная. Роль среды в ненаследственной изменчивости. Характеристика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модификационной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изменчивости. Вариационный ряд и вариац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ионная кривая. Норма реакции признака. Количественные и качественные признаки и их норма реакции.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Наследственная, или генотипическая, изменчивость. Комбинативная изменчивость. Мейоз и половой процесс – основа комб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инативной изменчивости. Мутационная изменчивость. Классификация мутаций: </w:t>
            </w:r>
            <w:proofErr w:type="gram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генные</w:t>
            </w:r>
            <w:proofErr w:type="gram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хромосомные, геномные. Частота и причины мутаций. Мутагенные факторы. Закон гомологических рядов в наследственной изменчивости Н.И. Вавилова</w:t>
            </w:r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Генетика человека. Кариотип человека. Основные методы генетики человека: генеалогический, близнецовый, цитогенетический, биохимический, молекулярно-генетический. Современное определение генотипа: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полногеномное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секвенирование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генотипирование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помощью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ПЦР-анализа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. Наследственные заболевания человека: генные болезни, болезни с наследственной предрасположенностью, хромосомные болезни. Соматические и генеративные мутации. Принципы здорового образа жизни, диагностики, профилактики и лечения генетич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еских болезней. Медико-генетическое консультирование. Значение медицинской генетики в предотвращении и лечении генетических заболеваний человека</w:t>
            </w:r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Селекция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биотехнологии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12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Селекция как наука и процесс. Зарождение селекции и доместика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ция. Учение Н.И. Вавилова о центрах происхождения и многообразия культурных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происхождения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штамм</w:t>
            </w:r>
            <w:proofErr w:type="spellEnd"/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методы селекции. Массовый и индивидуальный отборы в селекции растений и животных. Оценка экст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полиплоидов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. Достижен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ия селекции растений, животных и микроорганизмов</w:t>
            </w:r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50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12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Биотехнология как отрасль производства. Генная инженерия. Этапы создания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рекомбинантно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ДНК и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трансгенных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организмов. Клеточная инженерия. Клеточные культуры.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Микроклональное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размножение растений. Клонирование высокопродуктивных сельскохозяйственных организмов.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ГМО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генетически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модифицированные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организмы</w:t>
            </w:r>
            <w:proofErr w:type="spellEnd"/>
          </w:p>
        </w:tc>
      </w:tr>
    </w:tbl>
    <w:p w:rsidR="00C81B11" w:rsidRDefault="00C81B11">
      <w:pPr>
        <w:spacing w:before="199" w:after="199"/>
        <w:ind w:left="120"/>
      </w:pPr>
    </w:p>
    <w:p w:rsidR="00C81B11" w:rsidRDefault="008B549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81B11" w:rsidRDefault="00C81B11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56"/>
        <w:gridCol w:w="8663"/>
      </w:tblGrid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биология</w:t>
            </w:r>
            <w:proofErr w:type="spellEnd"/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Эволюционная теория и её место в биологии. </w:t>
            </w:r>
          </w:p>
          <w:p w:rsidR="00C81B11" w:rsidRPr="008B5499" w:rsidRDefault="008B54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Свидетельства эволюции. Палеонтологические: последовательность появления видов в палеонтологической летописи, переходные формы. </w:t>
            </w:r>
            <w:proofErr w:type="gram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Биогеографические</w:t>
            </w:r>
            <w:proofErr w:type="gram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сходство и различие фаун и флор материков и островов. Эмбриологические: сходства и различия эмбрионов разных 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видов 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позвоночных. Сравнительно-анатомические: гомологичные, аналогичные, рудиментарные органы, атавизмы. Молекулярно-биохимические: сходство механизмов наследственности и основных метаболических путей у всех организмов</w:t>
            </w:r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Эволюционная теория Ч. Дарвина.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изменчивость, борьба за существование, естественный отбор)</w:t>
            </w:r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Синтетическая теория эволюции (СТЭ) и основные её положения.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Микроэволюция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. Популяция как единица вида и эволюции</w:t>
            </w:r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Движущие силы (факторы) эволюции видов в природе. Мутационный процесс и комбинативная изменчивость. Популяционные волны и дрейф генов. Из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оляция и миграция. </w:t>
            </w:r>
            <w:r w:rsidRPr="008B549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Естественный отбор – направляющий фактор эволюции. Формы естественного отбора. </w:t>
            </w:r>
          </w:p>
          <w:p w:rsidR="00C81B11" w:rsidRPr="008B5499" w:rsidRDefault="008B54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Приспособленность организмов как результат эволюции. Примеры приспособлений у организмов. Ароморфозы и идиоадаптации.</w:t>
            </w:r>
          </w:p>
          <w:p w:rsidR="00C81B11" w:rsidRPr="008B5499" w:rsidRDefault="008B54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Вид и видообразование. Критерии вида. Основные формы видообразования: географическое, экологическое</w:t>
            </w:r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Макроэволюция. Формы эволюции: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филетическая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дивергентная, конвергентная, параллельная.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Необратимость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эволюции</w:t>
            </w:r>
            <w:proofErr w:type="spellEnd"/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 развитие жизни на Зем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ле</w:t>
            </w:r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Донаучные представления о зарождении жизни. Научные гипотезы возн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икновения жизни на Земле: абиогенез и панспермия. Химическая эволюция. Экспериментальное подтверждение химической эволюции. Начальные этапы биологической эволюции. Гипотеза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РНК-мира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. Первые клетки и их эволюция. Формирование основных групп живых организмов</w:t>
            </w:r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жизни на Земле по эрам и периодам.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Катархей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Архейская и протерозойская эры. </w:t>
            </w:r>
            <w:proofErr w:type="gram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Палеозойская эра и её периоды: кембрийский, ордовикский, силурийский, девонский, каменноугольный, пермский.</w:t>
            </w:r>
            <w:proofErr w:type="gram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Мезозойская эра и её периоды: триасовый, юрский, меловой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:rsidR="00C81B11" w:rsidRPr="008B5499" w:rsidRDefault="008B54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Кайнозойская эра и её периоды: палеогеновый, неогеновый, антропогеновый. 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ых организмов </w:t>
            </w:r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Система органического мира как отражение эволюции. Основные 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систематические группы организмов</w:t>
            </w:r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Эволюция человека. Антропология как наука. Развитие представлений о происхождении человека. Методы изучения антропогенеза. Сходства и раз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личия человека и животных. Систематическое положение человека.</w:t>
            </w:r>
          </w:p>
          <w:p w:rsidR="00C81B11" w:rsidRDefault="008B5499">
            <w:pPr>
              <w:spacing w:after="0" w:line="336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Движущие силы (факторы) антропогенеза. Наследственная изменчивость и естественный отбор.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орудий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мышление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сновные стадии и ветви эволюции человека: австралопитеки, Человек умелый, Человек прямоходящий, Человек неандертальский, Человек разумный. Находки ископаемых останков, время существования, область распространения, объём головного мозга, образ жизни, орудия</w:t>
            </w:r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Человеческие расы. Основные большие расы: европеоидная (евразийская), негро-австралоидная 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расизма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Экология как наука. Задачи и разделы экологии. Методы экологических исследований. Экологическое мировоззрение.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наземно-воздушная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почвенная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внутриорганизменная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факторы. Классификация экологических факторов: </w:t>
            </w:r>
            <w:proofErr w:type="gram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абиотические</w:t>
            </w:r>
            <w:proofErr w:type="gram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биотические и антропогенные.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организмы</w:t>
            </w:r>
            <w:proofErr w:type="spellEnd"/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Абиотические факторы: свет, температура, влажность. Фотопериодизм. Приспособления организмов к дей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ствию абиотических факторов. Биологические ритмы</w:t>
            </w:r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Биотические факторы. </w:t>
            </w:r>
            <w:proofErr w:type="gram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биотических взаимодействий: конкуренция, хищничество, паразитизм, мутуализм, комменсализм (нахлебничество,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квартирантство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аменсализм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, нейтрализм.</w:t>
            </w:r>
            <w:proofErr w:type="gram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</w:t>
            </w:r>
            <w:r>
              <w:rPr>
                <w:rFonts w:ascii="Times New Roman" w:hAnsi="Times New Roman"/>
                <w:color w:val="000000"/>
                <w:sz w:val="24"/>
              </w:rPr>
              <w:t>ействий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характеристики популяции. Основные показатели популяции: численность, плотность, рождаемость, смертность, прирост, миграция.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регуляция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Сообщество организмов – биоценоз. Структуры биоценоза: видовая, 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пространственная, трофическая (пищевая).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Виды-доминанты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биоценозе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системы (экосистемы). Понятие об экосистеме и биогеоценозе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Функциональные компоненты экосистемы: продуценты,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консументы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редуценты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. Круговорот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амиды: продукции, численности, биомассы. Свойства экосистем: устойчивость,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саморегуляция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Сукцессия</w:t>
            </w:r>
            <w:proofErr w:type="spellEnd"/>
          </w:p>
        </w:tc>
      </w:tr>
      <w:tr w:rsidR="00C81B11" w:rsidRPr="008B5499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экосистемы. Экосистемы озёр и рек. Экосистема хвойного или широколиственного леса. </w:t>
            </w:r>
          </w:p>
          <w:p w:rsidR="00C81B11" w:rsidRPr="008B5499" w:rsidRDefault="008B54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Антропогенные экосистемы.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Агроэкосистемы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Урбоэкосистемы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Биологическое и хозяйственное значение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агроэкосистем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урбоэкосистем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  <w:p w:rsidR="00C81B11" w:rsidRPr="008B5499" w:rsidRDefault="008B54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Биоразнообразие</w:t>
            </w:r>
            <w:proofErr w:type="spellEnd"/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фактор устойчивости экосистем. Сохранение биологического разнообразия на Земле</w:t>
            </w:r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>Учение В.И. Вернадского о биосфере. Границы, состав и структура биосферы. Живое вещество и его функции. Особенности биосферы как глобальной экосистемы. Динамическое равновесие и обратная связь в биосфере. Круговороты веществ и биогеохимические циклы элемен</w:t>
            </w: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тов (углерода, азота).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суши</w:t>
            </w:r>
            <w:proofErr w:type="spellEnd"/>
          </w:p>
        </w:tc>
      </w:tr>
      <w:tr w:rsidR="00C81B11">
        <w:trPr>
          <w:trHeight w:val="144"/>
        </w:trPr>
        <w:tc>
          <w:tcPr>
            <w:tcW w:w="1066" w:type="dxa"/>
            <w:noWrap/>
            <w:tcMar>
              <w:top w:w="50" w:type="dxa"/>
              <w:left w:w="100" w:type="dxa"/>
            </w:tcMar>
            <w:vAlign w:val="center"/>
          </w:tcPr>
          <w:p w:rsidR="00C81B11" w:rsidRDefault="008B549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9" w:type="dxa"/>
            <w:noWrap/>
            <w:tcMar>
              <w:top w:w="50" w:type="dxa"/>
              <w:left w:w="100" w:type="dxa"/>
            </w:tcMar>
            <w:vAlign w:val="center"/>
          </w:tcPr>
          <w:p w:rsidR="00C81B11" w:rsidRPr="008B5499" w:rsidRDefault="008B54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Человечество в биосфере Земли. Антропогенные изменения в биосфере. Глобальные экологические проблемы. </w:t>
            </w:r>
          </w:p>
          <w:p w:rsidR="00C81B11" w:rsidRDefault="008B5499">
            <w:pPr>
              <w:spacing w:after="0" w:line="336" w:lineRule="auto"/>
              <w:ind w:left="336"/>
              <w:jc w:val="both"/>
            </w:pPr>
            <w:r w:rsidRPr="008B54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 рационального управления природными ресурсами и их использование.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</w:tr>
      <w:bookmarkEnd w:id="8"/>
    </w:tbl>
    <w:p w:rsidR="00C81B11" w:rsidRDefault="00C81B11">
      <w:pPr>
        <w:sectPr w:rsidR="00C81B11">
          <w:pgSz w:w="11906" w:h="16383"/>
          <w:pgMar w:top="1134" w:right="850" w:bottom="1134" w:left="1701" w:header="709" w:footer="709" w:gutter="0"/>
          <w:cols w:space="1701"/>
          <w:docGrid w:linePitch="360"/>
        </w:sectPr>
      </w:pPr>
    </w:p>
    <w:p w:rsidR="00C81B11" w:rsidRDefault="008B5499">
      <w:pPr>
        <w:spacing w:after="0"/>
        <w:ind w:left="120"/>
      </w:pPr>
      <w:bookmarkStart w:id="9" w:name="block-9129053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81B11" w:rsidRDefault="008B549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81B11" w:rsidRDefault="00C81B11">
      <w:pPr>
        <w:spacing w:after="0" w:line="480" w:lineRule="auto"/>
        <w:ind w:left="120"/>
      </w:pPr>
    </w:p>
    <w:p w:rsidR="00C81B11" w:rsidRDefault="00C81B11">
      <w:pPr>
        <w:spacing w:after="0" w:line="480" w:lineRule="auto"/>
        <w:ind w:left="120"/>
      </w:pPr>
    </w:p>
    <w:p w:rsidR="00C81B11" w:rsidRDefault="00C81B11">
      <w:pPr>
        <w:spacing w:after="0"/>
        <w:ind w:left="120"/>
      </w:pPr>
    </w:p>
    <w:p w:rsidR="00C81B11" w:rsidRDefault="008B549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81B11" w:rsidRDefault="00C81B11">
      <w:pPr>
        <w:spacing w:after="0" w:line="480" w:lineRule="auto"/>
        <w:ind w:left="120"/>
      </w:pPr>
    </w:p>
    <w:p w:rsidR="00C81B11" w:rsidRDefault="00C81B11">
      <w:pPr>
        <w:spacing w:after="0"/>
        <w:ind w:left="120"/>
      </w:pPr>
    </w:p>
    <w:p w:rsidR="00C81B11" w:rsidRPr="008B5499" w:rsidRDefault="008B5499">
      <w:pPr>
        <w:spacing w:after="0" w:line="480" w:lineRule="auto"/>
        <w:ind w:left="120"/>
        <w:rPr>
          <w:lang w:val="ru-RU"/>
        </w:rPr>
      </w:pPr>
      <w:r w:rsidRPr="008B549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81B11" w:rsidRPr="008B5499" w:rsidRDefault="00C81B11">
      <w:pPr>
        <w:spacing w:after="0" w:line="480" w:lineRule="auto"/>
        <w:ind w:left="120"/>
        <w:rPr>
          <w:lang w:val="ru-RU"/>
        </w:rPr>
      </w:pPr>
    </w:p>
    <w:bookmarkEnd w:id="9"/>
    <w:p w:rsidR="00C81B11" w:rsidRPr="008B5499" w:rsidRDefault="00C81B11">
      <w:pPr>
        <w:rPr>
          <w:lang w:val="ru-RU"/>
        </w:rPr>
        <w:sectPr w:rsidR="00C81B11" w:rsidRPr="008B5499">
          <w:pgSz w:w="11906" w:h="16383"/>
          <w:pgMar w:top="1134" w:right="850" w:bottom="1134" w:left="1701" w:header="709" w:footer="709" w:gutter="0"/>
          <w:cols w:space="1701"/>
          <w:docGrid w:linePitch="360"/>
        </w:sectPr>
      </w:pPr>
    </w:p>
    <w:p w:rsidR="00C81B11" w:rsidRPr="008B5499" w:rsidRDefault="00C81B11">
      <w:pPr>
        <w:rPr>
          <w:lang w:val="ru-RU"/>
        </w:rPr>
      </w:pPr>
    </w:p>
    <w:sectPr w:rsidR="00C81B11" w:rsidRPr="008B5499" w:rsidSect="00C81B11">
      <w:pgSz w:w="11907" w:h="16839"/>
      <w:pgMar w:top="1440" w:right="1440" w:bottom="1440" w:left="1440" w:header="709" w:footer="709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1B11" w:rsidRDefault="008B5499">
      <w:pPr>
        <w:spacing w:after="0" w:line="240" w:lineRule="auto"/>
      </w:pPr>
      <w:r>
        <w:separator/>
      </w:r>
    </w:p>
  </w:endnote>
  <w:endnote w:type="continuationSeparator" w:id="1">
    <w:p w:rsidR="00C81B11" w:rsidRDefault="008B5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1B11" w:rsidRDefault="008B5499">
      <w:pPr>
        <w:spacing w:after="0" w:line="240" w:lineRule="auto"/>
      </w:pPr>
      <w:r>
        <w:separator/>
      </w:r>
    </w:p>
  </w:footnote>
  <w:footnote w:type="continuationSeparator" w:id="1">
    <w:p w:rsidR="00C81B11" w:rsidRDefault="008B54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1B11"/>
    <w:rsid w:val="008B5499"/>
    <w:rsid w:val="00C81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B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81B11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C81B11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81B11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basedOn w:val="a0"/>
    <w:link w:val="Heading6"/>
    <w:uiPriority w:val="9"/>
    <w:rsid w:val="00C81B11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81B11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C81B11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81B11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Heading8"/>
    <w:uiPriority w:val="9"/>
    <w:rsid w:val="00C81B11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81B11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C81B11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C81B11"/>
    <w:pPr>
      <w:ind w:left="720"/>
      <w:contextualSpacing/>
    </w:pPr>
  </w:style>
  <w:style w:type="paragraph" w:styleId="a4">
    <w:name w:val="No Spacing"/>
    <w:uiPriority w:val="1"/>
    <w:qFormat/>
    <w:rsid w:val="00C81B11"/>
    <w:pPr>
      <w:spacing w:after="0" w:line="240" w:lineRule="auto"/>
    </w:pPr>
  </w:style>
  <w:style w:type="paragraph" w:styleId="2">
    <w:name w:val="Quote"/>
    <w:basedOn w:val="a"/>
    <w:next w:val="a"/>
    <w:link w:val="20"/>
    <w:uiPriority w:val="29"/>
    <w:qFormat/>
    <w:rsid w:val="00C81B1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81B11"/>
    <w:rPr>
      <w:i/>
    </w:rPr>
  </w:style>
  <w:style w:type="paragraph" w:styleId="a5">
    <w:name w:val="Intense Quote"/>
    <w:basedOn w:val="a"/>
    <w:next w:val="a"/>
    <w:link w:val="a6"/>
    <w:uiPriority w:val="30"/>
    <w:qFormat/>
    <w:rsid w:val="00C81B1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sid w:val="00C81B11"/>
    <w:rPr>
      <w:i/>
    </w:rPr>
  </w:style>
  <w:style w:type="paragraph" w:customStyle="1" w:styleId="Footer">
    <w:name w:val="Footer"/>
    <w:basedOn w:val="a"/>
    <w:link w:val="FooterChar"/>
    <w:uiPriority w:val="99"/>
    <w:unhideWhenUsed/>
    <w:rsid w:val="00C81B1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C81B11"/>
  </w:style>
  <w:style w:type="character" w:customStyle="1" w:styleId="CaptionChar">
    <w:name w:val="Caption Char"/>
    <w:basedOn w:val="a0"/>
    <w:link w:val="Caption"/>
    <w:uiPriority w:val="35"/>
    <w:rsid w:val="00C81B11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C81B1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81B1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81B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81B1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81B1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81B1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81B1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81B1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81B1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81B1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81B1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81B1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81B1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81B1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81B1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81B1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81B11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81B1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rsid w:val="00C81B11"/>
    <w:pPr>
      <w:spacing w:after="40" w:line="240" w:lineRule="auto"/>
    </w:pPr>
    <w:rPr>
      <w:sz w:val="18"/>
    </w:rPr>
  </w:style>
  <w:style w:type="character" w:customStyle="1" w:styleId="a8">
    <w:name w:val="Текст сноски Знак"/>
    <w:link w:val="a7"/>
    <w:uiPriority w:val="99"/>
    <w:rsid w:val="00C81B11"/>
    <w:rPr>
      <w:sz w:val="18"/>
    </w:rPr>
  </w:style>
  <w:style w:type="character" w:styleId="a9">
    <w:name w:val="footnote reference"/>
    <w:basedOn w:val="a0"/>
    <w:uiPriority w:val="99"/>
    <w:unhideWhenUsed/>
    <w:rsid w:val="00C81B11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C81B11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sid w:val="00C81B11"/>
    <w:rPr>
      <w:sz w:val="20"/>
    </w:rPr>
  </w:style>
  <w:style w:type="character" w:styleId="ac">
    <w:name w:val="endnote reference"/>
    <w:basedOn w:val="a0"/>
    <w:uiPriority w:val="99"/>
    <w:semiHidden/>
    <w:unhideWhenUsed/>
    <w:rsid w:val="00C81B11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81B11"/>
    <w:pPr>
      <w:spacing w:after="57"/>
    </w:pPr>
  </w:style>
  <w:style w:type="paragraph" w:styleId="21">
    <w:name w:val="toc 2"/>
    <w:basedOn w:val="a"/>
    <w:next w:val="a"/>
    <w:uiPriority w:val="39"/>
    <w:unhideWhenUsed/>
    <w:rsid w:val="00C81B1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81B1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81B1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81B1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81B1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81B1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81B1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81B11"/>
    <w:pPr>
      <w:spacing w:after="57"/>
      <w:ind w:left="2268"/>
    </w:pPr>
  </w:style>
  <w:style w:type="paragraph" w:styleId="ad">
    <w:name w:val="TOC Heading"/>
    <w:uiPriority w:val="39"/>
    <w:unhideWhenUsed/>
    <w:rsid w:val="00C81B11"/>
  </w:style>
  <w:style w:type="paragraph" w:styleId="ae">
    <w:name w:val="table of figures"/>
    <w:basedOn w:val="a"/>
    <w:next w:val="a"/>
    <w:uiPriority w:val="99"/>
    <w:unhideWhenUsed/>
    <w:rsid w:val="00C81B11"/>
    <w:pPr>
      <w:spacing w:after="0"/>
    </w:pPr>
  </w:style>
  <w:style w:type="paragraph" w:customStyle="1" w:styleId="Heading1">
    <w:name w:val="Heading 1"/>
    <w:basedOn w:val="a"/>
    <w:next w:val="a"/>
    <w:link w:val="Heading1Char"/>
    <w:uiPriority w:val="9"/>
    <w:qFormat/>
    <w:rsid w:val="00C81B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81B1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81B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81B1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er">
    <w:name w:val="Header"/>
    <w:basedOn w:val="a"/>
    <w:link w:val="HeaderChar"/>
    <w:uiPriority w:val="99"/>
    <w:unhideWhenUsed/>
    <w:rsid w:val="00C81B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a0"/>
    <w:link w:val="Header"/>
    <w:uiPriority w:val="99"/>
    <w:rsid w:val="00C81B11"/>
  </w:style>
  <w:style w:type="character" w:customStyle="1" w:styleId="Heading1Char">
    <w:name w:val="Heading 1 Char"/>
    <w:basedOn w:val="a0"/>
    <w:link w:val="Heading1"/>
    <w:uiPriority w:val="9"/>
    <w:rsid w:val="00C81B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Heading2"/>
    <w:uiPriority w:val="9"/>
    <w:rsid w:val="00C81B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0"/>
    <w:link w:val="Heading3"/>
    <w:uiPriority w:val="9"/>
    <w:rsid w:val="00C81B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a0"/>
    <w:link w:val="Heading4"/>
    <w:uiPriority w:val="9"/>
    <w:rsid w:val="00C81B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">
    <w:name w:val="Normal Indent"/>
    <w:basedOn w:val="a"/>
    <w:uiPriority w:val="99"/>
    <w:unhideWhenUsed/>
    <w:rsid w:val="00C81B11"/>
    <w:pPr>
      <w:ind w:left="720"/>
    </w:pPr>
  </w:style>
  <w:style w:type="paragraph" w:styleId="af0">
    <w:name w:val="Subtitle"/>
    <w:basedOn w:val="a"/>
    <w:next w:val="a"/>
    <w:link w:val="af1"/>
    <w:uiPriority w:val="11"/>
    <w:qFormat/>
    <w:rsid w:val="00C81B11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C81B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2">
    <w:name w:val="Title"/>
    <w:basedOn w:val="a"/>
    <w:next w:val="a"/>
    <w:link w:val="af3"/>
    <w:uiPriority w:val="10"/>
    <w:qFormat/>
    <w:rsid w:val="00C81B1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3">
    <w:name w:val="Название Знак"/>
    <w:basedOn w:val="a0"/>
    <w:link w:val="af2"/>
    <w:uiPriority w:val="10"/>
    <w:rsid w:val="00C81B1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4">
    <w:name w:val="Emphasis"/>
    <w:basedOn w:val="a0"/>
    <w:uiPriority w:val="20"/>
    <w:qFormat/>
    <w:rsid w:val="00C81B11"/>
    <w:rPr>
      <w:i/>
      <w:iCs/>
    </w:rPr>
  </w:style>
  <w:style w:type="character" w:styleId="af5">
    <w:name w:val="Hyperlink"/>
    <w:basedOn w:val="a0"/>
    <w:uiPriority w:val="99"/>
    <w:unhideWhenUsed/>
    <w:rsid w:val="00C81B11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C81B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C81B1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7">
    <w:name w:val="Balloon Text"/>
    <w:basedOn w:val="a"/>
    <w:link w:val="af8"/>
    <w:uiPriority w:val="99"/>
    <w:semiHidden/>
    <w:unhideWhenUsed/>
    <w:rsid w:val="008B5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8B54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2EY34NEHR" TargetMode="External"/><Relationship Id="rId18" Type="http://schemas.openxmlformats.org/officeDocument/2006/relationships/hyperlink" Target="https://m.edsoo.ru/WXWAVS56F" TargetMode="External"/><Relationship Id="rId26" Type="http://schemas.openxmlformats.org/officeDocument/2006/relationships/hyperlink" Target="https://m.edsoo.ru/OJ7NFITI5" TargetMode="External"/><Relationship Id="rId39" Type="http://schemas.openxmlformats.org/officeDocument/2006/relationships/hyperlink" Target="https://m.edsoo.ru/5NUXK0X86" TargetMode="External"/><Relationship Id="rId21" Type="http://schemas.openxmlformats.org/officeDocument/2006/relationships/hyperlink" Target="https://m.edsoo.ru/GAB2386OW" TargetMode="External"/><Relationship Id="rId34" Type="http://schemas.openxmlformats.org/officeDocument/2006/relationships/hyperlink" Target="https://m.edsoo.ru/CO1NPWLF4" TargetMode="External"/><Relationship Id="rId42" Type="http://schemas.openxmlformats.org/officeDocument/2006/relationships/hyperlink" Target="https://m.edsoo.ru/HESOD768U" TargetMode="External"/><Relationship Id="rId47" Type="http://schemas.openxmlformats.org/officeDocument/2006/relationships/hyperlink" Target="https://m.edsoo.ru/M3MHUK2VV" TargetMode="External"/><Relationship Id="rId50" Type="http://schemas.openxmlformats.org/officeDocument/2006/relationships/hyperlink" Target="https://m.edsoo.ru/E2IXRS2EB" TargetMode="External"/><Relationship Id="rId55" Type="http://schemas.openxmlformats.org/officeDocument/2006/relationships/hyperlink" Target="https://m.edsoo.ru/0SWC47SSX" TargetMode="External"/><Relationship Id="rId63" Type="http://schemas.openxmlformats.org/officeDocument/2006/relationships/hyperlink" Target="https://m.edsoo.ru/MJYY1MVX7" TargetMode="External"/><Relationship Id="rId68" Type="http://schemas.openxmlformats.org/officeDocument/2006/relationships/hyperlink" Target="https://m.edsoo.ru/ADV3JERUE" TargetMode="External"/><Relationship Id="rId76" Type="http://schemas.openxmlformats.org/officeDocument/2006/relationships/hyperlink" Target="https://m.edsoo.ru/A6Z8MGNQR" TargetMode="External"/><Relationship Id="rId84" Type="http://schemas.openxmlformats.org/officeDocument/2006/relationships/hyperlink" Target="https://m.edsoo.ru/V5JT6B38Z" TargetMode="External"/><Relationship Id="rId89" Type="http://schemas.openxmlformats.org/officeDocument/2006/relationships/theme" Target="theme/theme1.xml"/><Relationship Id="rId7" Type="http://schemas.openxmlformats.org/officeDocument/2006/relationships/hyperlink" Target="https://m.edsoo.ru/IBLQH548U" TargetMode="External"/><Relationship Id="rId71" Type="http://schemas.openxmlformats.org/officeDocument/2006/relationships/hyperlink" Target="https://m.edsoo.ru/XL7QKC5P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OFLS81YB5" TargetMode="External"/><Relationship Id="rId29" Type="http://schemas.openxmlformats.org/officeDocument/2006/relationships/hyperlink" Target="https://m.edsoo.ru/XDCLRAF1Q" TargetMode="External"/><Relationship Id="rId11" Type="http://schemas.openxmlformats.org/officeDocument/2006/relationships/hyperlink" Target="https://m.edsoo.ru/GF6W1A7C9" TargetMode="External"/><Relationship Id="rId24" Type="http://schemas.openxmlformats.org/officeDocument/2006/relationships/hyperlink" Target="https://m.edsoo.ru/V33JNUW5W" TargetMode="External"/><Relationship Id="rId32" Type="http://schemas.openxmlformats.org/officeDocument/2006/relationships/hyperlink" Target="https://m.edsoo.ru/V882FDGSF" TargetMode="External"/><Relationship Id="rId37" Type="http://schemas.openxmlformats.org/officeDocument/2006/relationships/hyperlink" Target="https://m.edsoo.ru/9PGS5FAJB" TargetMode="External"/><Relationship Id="rId40" Type="http://schemas.openxmlformats.org/officeDocument/2006/relationships/hyperlink" Target="https://m.edsoo.ru/C29L4DXB8" TargetMode="External"/><Relationship Id="rId45" Type="http://schemas.openxmlformats.org/officeDocument/2006/relationships/hyperlink" Target="https://m.edsoo.ru/P2SQ5ZGN2" TargetMode="External"/><Relationship Id="rId53" Type="http://schemas.openxmlformats.org/officeDocument/2006/relationships/hyperlink" Target="https://m.edsoo.ru/TAKI9E62K" TargetMode="External"/><Relationship Id="rId58" Type="http://schemas.openxmlformats.org/officeDocument/2006/relationships/hyperlink" Target="https://m.edsoo.ru/3EH6CN0WI" TargetMode="External"/><Relationship Id="rId66" Type="http://schemas.openxmlformats.org/officeDocument/2006/relationships/hyperlink" Target="https://m.edsoo.ru/7K1LY0SCT" TargetMode="External"/><Relationship Id="rId74" Type="http://schemas.openxmlformats.org/officeDocument/2006/relationships/hyperlink" Target="https://m.edsoo.ru/DCOIEUIC9" TargetMode="External"/><Relationship Id="rId79" Type="http://schemas.openxmlformats.org/officeDocument/2006/relationships/hyperlink" Target="https://m.edsoo.ru/S1LIRWZMR" TargetMode="External"/><Relationship Id="rId87" Type="http://schemas.openxmlformats.org/officeDocument/2006/relationships/hyperlink" Target="https://m.edsoo.ru/SW5XCF3K6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m.edsoo.ru/PI1FI0YV3" TargetMode="External"/><Relationship Id="rId82" Type="http://schemas.openxmlformats.org/officeDocument/2006/relationships/hyperlink" Target="https://m.edsoo.ru/WRS65U3WC" TargetMode="External"/><Relationship Id="rId19" Type="http://schemas.openxmlformats.org/officeDocument/2006/relationships/hyperlink" Target="https://m.edsoo.ru/T3R3FWNQN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.edsoo.ru/YTLWW9JEO" TargetMode="External"/><Relationship Id="rId14" Type="http://schemas.openxmlformats.org/officeDocument/2006/relationships/hyperlink" Target="https://m.edsoo.ru/FDB08R36J" TargetMode="External"/><Relationship Id="rId22" Type="http://schemas.openxmlformats.org/officeDocument/2006/relationships/hyperlink" Target="https://m.edsoo.ru/A7VOYD215" TargetMode="External"/><Relationship Id="rId27" Type="http://schemas.openxmlformats.org/officeDocument/2006/relationships/hyperlink" Target="https://m.edsoo.ru/WOELRA9B3" TargetMode="External"/><Relationship Id="rId30" Type="http://schemas.openxmlformats.org/officeDocument/2006/relationships/hyperlink" Target="https://m.edsoo.ru/KZ01W5LJY" TargetMode="External"/><Relationship Id="rId35" Type="http://schemas.openxmlformats.org/officeDocument/2006/relationships/hyperlink" Target="https://m.edsoo.ru/54OF4L77W" TargetMode="External"/><Relationship Id="rId43" Type="http://schemas.openxmlformats.org/officeDocument/2006/relationships/hyperlink" Target="https://m.edsoo.ru/YYQSG9WI2" TargetMode="External"/><Relationship Id="rId48" Type="http://schemas.openxmlformats.org/officeDocument/2006/relationships/hyperlink" Target="https://m.edsoo.ru/VWT70DZ8R" TargetMode="External"/><Relationship Id="rId56" Type="http://schemas.openxmlformats.org/officeDocument/2006/relationships/hyperlink" Target="https://m.edsoo.ru/T0FAUE4ZP" TargetMode="External"/><Relationship Id="rId64" Type="http://schemas.openxmlformats.org/officeDocument/2006/relationships/hyperlink" Target="https://m.edsoo.ru/EKNHXBOS2" TargetMode="External"/><Relationship Id="rId69" Type="http://schemas.openxmlformats.org/officeDocument/2006/relationships/hyperlink" Target="https://m.edsoo.ru/D7JZMBYPQ" TargetMode="External"/><Relationship Id="rId77" Type="http://schemas.openxmlformats.org/officeDocument/2006/relationships/hyperlink" Target="https://m.edsoo.ru/X42J6ABRN" TargetMode="External"/><Relationship Id="rId8" Type="http://schemas.openxmlformats.org/officeDocument/2006/relationships/hyperlink" Target="https://m.edsoo.ru/5T7SVKFTX" TargetMode="External"/><Relationship Id="rId51" Type="http://schemas.openxmlformats.org/officeDocument/2006/relationships/hyperlink" Target="https://m.edsoo.ru/3I28P3L98" TargetMode="External"/><Relationship Id="rId72" Type="http://schemas.openxmlformats.org/officeDocument/2006/relationships/hyperlink" Target="https://m.edsoo.ru/R6L7VY2GB" TargetMode="External"/><Relationship Id="rId80" Type="http://schemas.openxmlformats.org/officeDocument/2006/relationships/hyperlink" Target="https://m.edsoo.ru/NSTEW0GPE" TargetMode="External"/><Relationship Id="rId85" Type="http://schemas.openxmlformats.org/officeDocument/2006/relationships/hyperlink" Target="https://m.edsoo.ru/HXCDHPXD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ONPNXJ7X6" TargetMode="External"/><Relationship Id="rId17" Type="http://schemas.openxmlformats.org/officeDocument/2006/relationships/hyperlink" Target="https://m.edsoo.ru/XNF0D96AA" TargetMode="External"/><Relationship Id="rId25" Type="http://schemas.openxmlformats.org/officeDocument/2006/relationships/hyperlink" Target="https://m.edsoo.ru/VBPPPBGCD" TargetMode="External"/><Relationship Id="rId33" Type="http://schemas.openxmlformats.org/officeDocument/2006/relationships/hyperlink" Target="https://m.edsoo.ru/T2LVIES3L" TargetMode="External"/><Relationship Id="rId38" Type="http://schemas.openxmlformats.org/officeDocument/2006/relationships/hyperlink" Target="https://m.edsoo.ru/2JLXB4AOR" TargetMode="External"/><Relationship Id="rId46" Type="http://schemas.openxmlformats.org/officeDocument/2006/relationships/hyperlink" Target="https://m.edsoo.ru/3GYGV47YM" TargetMode="External"/><Relationship Id="rId59" Type="http://schemas.openxmlformats.org/officeDocument/2006/relationships/hyperlink" Target="https://m.edsoo.ru/DY32BUDOO" TargetMode="External"/><Relationship Id="rId67" Type="http://schemas.openxmlformats.org/officeDocument/2006/relationships/hyperlink" Target="https://m.edsoo.ru/WSEXN9YAK" TargetMode="External"/><Relationship Id="rId20" Type="http://schemas.openxmlformats.org/officeDocument/2006/relationships/hyperlink" Target="https://m.edsoo.ru/O2T4D1UI5" TargetMode="External"/><Relationship Id="rId41" Type="http://schemas.openxmlformats.org/officeDocument/2006/relationships/hyperlink" Target="https://m.edsoo.ru/MA4T8L5AD" TargetMode="External"/><Relationship Id="rId54" Type="http://schemas.openxmlformats.org/officeDocument/2006/relationships/hyperlink" Target="https://m.edsoo.ru/6KWQ9KBKU" TargetMode="External"/><Relationship Id="rId62" Type="http://schemas.openxmlformats.org/officeDocument/2006/relationships/hyperlink" Target="https://m.edsoo.ru/CLA9VC5JJ" TargetMode="External"/><Relationship Id="rId70" Type="http://schemas.openxmlformats.org/officeDocument/2006/relationships/hyperlink" Target="https://m.edsoo.ru/14G19MQ4K" TargetMode="External"/><Relationship Id="rId75" Type="http://schemas.openxmlformats.org/officeDocument/2006/relationships/hyperlink" Target="https://m.edsoo.ru/G7NF3P1NM" TargetMode="External"/><Relationship Id="rId83" Type="http://schemas.openxmlformats.org/officeDocument/2006/relationships/hyperlink" Target="https://m.edsoo.ru/2X1VG5Q18" TargetMode="External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hyperlink" Target="https://m.edsoo.ru/7F6R1ZROH" TargetMode="External"/><Relationship Id="rId23" Type="http://schemas.openxmlformats.org/officeDocument/2006/relationships/hyperlink" Target="https://m.edsoo.ru/L17LJ59OV" TargetMode="External"/><Relationship Id="rId28" Type="http://schemas.openxmlformats.org/officeDocument/2006/relationships/hyperlink" Target="https://m.edsoo.ru/JXQMJOGM3" TargetMode="External"/><Relationship Id="rId36" Type="http://schemas.openxmlformats.org/officeDocument/2006/relationships/hyperlink" Target="https://m.edsoo.ru/TFDKDDWWM" TargetMode="External"/><Relationship Id="rId49" Type="http://schemas.openxmlformats.org/officeDocument/2006/relationships/hyperlink" Target="https://m.edsoo.ru/XU9SFS3GA" TargetMode="External"/><Relationship Id="rId57" Type="http://schemas.openxmlformats.org/officeDocument/2006/relationships/hyperlink" Target="https://m.edsoo.ru/D3UCLTSOF" TargetMode="External"/><Relationship Id="rId10" Type="http://schemas.openxmlformats.org/officeDocument/2006/relationships/hyperlink" Target="https://m.edsoo.ru/MEETZ2D71" TargetMode="External"/><Relationship Id="rId31" Type="http://schemas.openxmlformats.org/officeDocument/2006/relationships/hyperlink" Target="https://m.edsoo.ru/L0B3I3XYZ" TargetMode="External"/><Relationship Id="rId44" Type="http://schemas.openxmlformats.org/officeDocument/2006/relationships/hyperlink" Target="https://m.edsoo.ru/Y5NANQ65V" TargetMode="External"/><Relationship Id="rId52" Type="http://schemas.openxmlformats.org/officeDocument/2006/relationships/hyperlink" Target="https://m.edsoo.ru/JSK3Q6W0J" TargetMode="External"/><Relationship Id="rId60" Type="http://schemas.openxmlformats.org/officeDocument/2006/relationships/hyperlink" Target="https://m.edsoo.ru/WAJHSTLOB" TargetMode="External"/><Relationship Id="rId65" Type="http://schemas.openxmlformats.org/officeDocument/2006/relationships/hyperlink" Target="https://m.edsoo.ru/ECJN8TF62" TargetMode="External"/><Relationship Id="rId73" Type="http://schemas.openxmlformats.org/officeDocument/2006/relationships/hyperlink" Target="https://m.edsoo.ru/K46KON56I" TargetMode="External"/><Relationship Id="rId78" Type="http://schemas.openxmlformats.org/officeDocument/2006/relationships/hyperlink" Target="https://m.edsoo.ru/0T2K1PNGZ" TargetMode="External"/><Relationship Id="rId81" Type="http://schemas.openxmlformats.org/officeDocument/2006/relationships/hyperlink" Target="https://m.edsoo.ru/WIDMMUBC5" TargetMode="External"/><Relationship Id="rId86" Type="http://schemas.openxmlformats.org/officeDocument/2006/relationships/hyperlink" Target="https://m.edsoo.ru/187G37606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54</Pages>
  <Words>13749</Words>
  <Characters>78372</Characters>
  <Application>Microsoft Office Word</Application>
  <DocSecurity>0</DocSecurity>
  <Lines>653</Lines>
  <Paragraphs>183</Paragraphs>
  <ScaleCrop>false</ScaleCrop>
  <Company/>
  <LinksUpToDate>false</LinksUpToDate>
  <CharactersWithSpaces>91938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2026-10-04T17:03:00Z</dcterms:created>
  <dcterms:modified xsi:type="dcterms:W3CDTF">2026-10-04T17:08:00Z</dcterms:modified>
</cp:coreProperties>
</file>