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93C" w:rsidRDefault="0053793C">
      <w:pPr>
        <w:pStyle w:val="ab"/>
        <w:rPr>
          <w:rFonts w:ascii="Arial" w:eastAsia="Arial Unicode MS" w:hAnsi="Arial" w:cs="Arial"/>
        </w:rPr>
      </w:pPr>
      <w:r w:rsidRPr="0053793C">
        <w:rPr>
          <w:rFonts w:ascii="Arial" w:eastAsia="Arial Unicode MS" w:hAnsi="Arial" w:cs="Arial"/>
          <w:noProof/>
        </w:rPr>
        <w:drawing>
          <wp:inline distT="0" distB="0" distL="0" distR="0">
            <wp:extent cx="6168390" cy="7161638"/>
            <wp:effectExtent l="495300" t="0" r="48006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85816" cy="718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93C" w:rsidRDefault="0053793C">
      <w:pPr>
        <w:pStyle w:val="ab"/>
        <w:rPr>
          <w:rFonts w:ascii="Arial" w:eastAsia="Arial Unicode MS" w:hAnsi="Arial" w:cs="Arial"/>
        </w:rPr>
      </w:pPr>
    </w:p>
    <w:p w:rsidR="00381D06" w:rsidRDefault="0053793C">
      <w:pPr>
        <w:pStyle w:val="ab"/>
        <w:rPr>
          <w:rFonts w:ascii="Arial" w:eastAsia="Arial Unicode MS" w:hAnsi="Arial" w:cs="Arial"/>
        </w:rPr>
      </w:pPr>
      <w:bookmarkStart w:id="0" w:name="_GoBack"/>
      <w:bookmarkEnd w:id="0"/>
      <w:r>
        <w:rPr>
          <w:rFonts w:ascii="Arial" w:eastAsia="Arial Unicode MS" w:hAnsi="Arial" w:cs="Arial"/>
        </w:rPr>
        <w:t xml:space="preserve">Пояснительная записка </w:t>
      </w:r>
    </w:p>
    <w:p w:rsidR="00381D06" w:rsidRDefault="0053793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Style w:val="a3"/>
          <w:rFonts w:ascii="Arial" w:hAnsi="Arial"/>
          <w:b/>
          <w:i w:val="0"/>
          <w:sz w:val="24"/>
          <w:szCs w:val="24"/>
        </w:rPr>
        <w:t xml:space="preserve">к учебному плану МАОУ «Ярковская СОШ», </w:t>
      </w:r>
      <w:r>
        <w:rPr>
          <w:rFonts w:ascii="Arial" w:hAnsi="Arial"/>
          <w:b/>
          <w:sz w:val="24"/>
          <w:szCs w:val="24"/>
        </w:rPr>
        <w:t xml:space="preserve">реализующего адаптированную основную общеобразовательную программу  </w:t>
      </w:r>
      <w:r>
        <w:rPr>
          <w:rFonts w:ascii="Arial" w:hAnsi="Arial" w:cs="Arial"/>
          <w:b/>
          <w:sz w:val="24"/>
          <w:szCs w:val="24"/>
        </w:rPr>
        <w:t xml:space="preserve"> для учащихся с нарушением опорно-двигательного аппарата (вариант 6.1) (ФГОС ООО ОВЗ)                                                         на 2026</w:t>
      </w:r>
      <w:r>
        <w:rPr>
          <w:rFonts w:ascii="Arial" w:hAnsi="Arial" w:cs="Arial"/>
          <w:b/>
          <w:sz w:val="24"/>
          <w:szCs w:val="24"/>
        </w:rPr>
        <w:t>-2027 учебный год</w:t>
      </w:r>
    </w:p>
    <w:p w:rsidR="00381D06" w:rsidRDefault="0053793C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Учебный план </w:t>
      </w:r>
      <w:r>
        <w:rPr>
          <w:rFonts w:ascii="Arial" w:hAnsi="Arial" w:cs="Arial"/>
          <w:b/>
          <w:bCs/>
        </w:rPr>
        <w:t xml:space="preserve">АООП для детей с НОДА (вариант 6.1) </w:t>
      </w:r>
      <w:r>
        <w:rPr>
          <w:rFonts w:ascii="Arial" w:hAnsi="Arial" w:cs="Arial"/>
        </w:rPr>
        <w:t xml:space="preserve">МАОУ «Ярковская СОШ» составлен в соответствии со следующими нормативными документами: </w:t>
      </w:r>
    </w:p>
    <w:p w:rsidR="00381D06" w:rsidRDefault="005379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Приказы Министерства образования и науки Российской Федерации:</w:t>
      </w:r>
    </w:p>
    <w:p w:rsidR="00381D06" w:rsidRDefault="00381D06">
      <w:pPr>
        <w:spacing w:after="0" w:line="52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65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закон от 29 декабря 2012 года № 273-Ф3 «Об образовании в Российской Федерации» </w:t>
      </w:r>
    </w:p>
    <w:p w:rsidR="00381D06" w:rsidRDefault="00381D06">
      <w:pPr>
        <w:spacing w:after="0" w:line="22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71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Федеральный государственный образовательный стандарт начального общего образования (приказ Министерства образования и науки Российской Федерации от 06 октября 2009</w:t>
      </w:r>
      <w:r>
        <w:rPr>
          <w:rFonts w:ascii="Arial" w:eastAsia="Arial" w:hAnsi="Arial" w:cs="Arial"/>
          <w:sz w:val="24"/>
          <w:szCs w:val="24"/>
        </w:rPr>
        <w:t xml:space="preserve"> года № 373) </w:t>
      </w:r>
      <w:r>
        <w:rPr>
          <w:rFonts w:ascii="Arial" w:hAnsi="Arial"/>
          <w:sz w:val="24"/>
          <w:szCs w:val="24"/>
        </w:rPr>
        <w:t>(ред. приказов от 26.11.2010 №1241,от 22.09.2011 №2357, от 18.12.2012 №1060, 29.12.2014 №1643, 31.12.2015 №1576);</w:t>
      </w:r>
    </w:p>
    <w:p w:rsidR="00381D06" w:rsidRDefault="00381D0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государственный образовательный стандарт начального общего образования обучающихся с ограниченными возможностями </w:t>
      </w:r>
      <w:r>
        <w:rPr>
          <w:rFonts w:ascii="Arial" w:eastAsia="Arial" w:hAnsi="Arial" w:cs="Arial"/>
          <w:sz w:val="24"/>
          <w:szCs w:val="24"/>
        </w:rPr>
        <w:t>здоровья (приказ Министерства образования и науки Российской Федерации от 19 декабря 2014 года № 1598).</w:t>
      </w: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Примерная адаптированная основная общеобразовательная программа начального общего образования обучающихся с нарушениями опорно-двигательного аппарата (п</w:t>
      </w:r>
      <w:r>
        <w:rPr>
          <w:rFonts w:ascii="Arial" w:hAnsi="Arial" w:cs="Arial"/>
          <w:sz w:val="24"/>
          <w:szCs w:val="24"/>
        </w:rPr>
        <w:t>ротокол от 22 декабря 2015 г. № 4/15)</w:t>
      </w:r>
    </w:p>
    <w:p w:rsidR="00381D06" w:rsidRDefault="00381D0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22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00"/>
        </w:tabs>
        <w:spacing w:after="0" w:line="273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и науки Российской Федерации от 30 августа 2013 г. №1015 «Порядок организации и осуществления образовательной деятельности по основным общеобразовательным программам - образовательным</w:t>
      </w:r>
      <w:r>
        <w:rPr>
          <w:rFonts w:ascii="Arial" w:eastAsia="Arial" w:hAnsi="Arial" w:cs="Arial"/>
          <w:sz w:val="24"/>
          <w:szCs w:val="24"/>
        </w:rPr>
        <w:t xml:space="preserve"> программам начального общего, основного общего и среднего общего образования» в редакции 17.07.2015 г.</w:t>
      </w:r>
    </w:p>
    <w:p w:rsidR="00381D06" w:rsidRDefault="0053793C">
      <w:pPr>
        <w:numPr>
          <w:ilvl w:val="0"/>
          <w:numId w:val="1"/>
        </w:numPr>
        <w:tabs>
          <w:tab w:val="left" w:pos="600"/>
        </w:tabs>
        <w:spacing w:after="0" w:line="273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</w:t>
      </w:r>
      <w:r>
        <w:rPr>
          <w:rFonts w:ascii="Arial" w:eastAsia="Arial" w:hAnsi="Arial" w:cs="Arial"/>
          <w:sz w:val="24"/>
          <w:szCs w:val="24"/>
        </w:rPr>
        <w:t>аз Министерства образования и науки Российской Федерации «Об утверждении порядка применения организациями, осуществляющими образовательную деятельно</w:t>
      </w:r>
      <w:r>
        <w:rPr>
          <w:rFonts w:ascii="Arial" w:eastAsia="Arial" w:hAnsi="Arial" w:cs="Arial"/>
          <w:sz w:val="24"/>
          <w:szCs w:val="24"/>
        </w:rPr>
        <w:t>сть, электронного обучения, дистанционных образовательных технологий, при реализации образовательных программ» от 09.01.2014 № 2.</w:t>
      </w:r>
    </w:p>
    <w:p w:rsidR="00381D06" w:rsidRDefault="00381D06">
      <w:pPr>
        <w:spacing w:after="0" w:line="14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6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9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8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65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Федеральный закон «Об основных гарантиях прав ребѐнка в Российской Федерации» от 24.07.1998 № 124 – ФЗ (в ред. Федеральных</w:t>
      </w:r>
      <w:r>
        <w:rPr>
          <w:rFonts w:ascii="Arial" w:eastAsia="Arial" w:hAnsi="Arial" w:cs="Arial"/>
          <w:sz w:val="24"/>
          <w:szCs w:val="24"/>
        </w:rPr>
        <w:t xml:space="preserve"> законов от 03.12.2011 </w:t>
      </w:r>
      <w:r>
        <w:rPr>
          <w:rFonts w:ascii="Arial" w:eastAsia="Arial" w:hAnsi="Arial" w:cs="Arial"/>
          <w:sz w:val="24"/>
          <w:szCs w:val="24"/>
          <w:u w:val="single"/>
        </w:rPr>
        <w:t>N 378-ФЗ</w:t>
      </w:r>
      <w:r>
        <w:rPr>
          <w:rFonts w:ascii="Arial" w:eastAsia="Arial" w:hAnsi="Arial" w:cs="Arial"/>
          <w:sz w:val="24"/>
          <w:szCs w:val="24"/>
        </w:rPr>
        <w:t>).</w:t>
      </w:r>
    </w:p>
    <w:p w:rsidR="00381D06" w:rsidRDefault="00381D06">
      <w:pPr>
        <w:spacing w:after="0" w:line="51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87"/>
        </w:tabs>
        <w:spacing w:after="0" w:line="265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закон «О защите детей от информации, причиняющей вред их здоровью и развитию» (в ред. Федерального </w:t>
      </w:r>
      <w:r>
        <w:rPr>
          <w:rFonts w:ascii="Arial" w:eastAsia="Arial" w:hAnsi="Arial" w:cs="Arial"/>
          <w:sz w:val="24"/>
          <w:szCs w:val="24"/>
          <w:u w:val="single"/>
        </w:rPr>
        <w:t>закона</w:t>
      </w:r>
      <w:r>
        <w:rPr>
          <w:rFonts w:ascii="Arial" w:eastAsia="Arial" w:hAnsi="Arial" w:cs="Arial"/>
          <w:sz w:val="24"/>
          <w:szCs w:val="24"/>
        </w:rPr>
        <w:t xml:space="preserve"> от 28.07.2012 N 139-ФЗ).</w:t>
      </w:r>
    </w:p>
    <w:p w:rsidR="00381D06" w:rsidRDefault="00381D06">
      <w:pPr>
        <w:spacing w:after="0" w:line="25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65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Указ Президента РФ «О стратегии государственной национальной политики </w:t>
      </w:r>
      <w:r>
        <w:rPr>
          <w:rFonts w:ascii="Arial" w:eastAsia="Arial" w:hAnsi="Arial" w:cs="Arial"/>
          <w:sz w:val="24"/>
          <w:szCs w:val="24"/>
        </w:rPr>
        <w:t>Российской Федерации на период до 2025 года» от 19 декабря 2012 года №1666.</w:t>
      </w:r>
    </w:p>
    <w:p w:rsidR="00381D06" w:rsidRDefault="00381D06">
      <w:pPr>
        <w:spacing w:after="0" w:line="51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67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Распоряжение Правительства РФ № 2406- р. от 24.12.2013 «Об утверждении концепции математического образования в РФ».</w:t>
      </w: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67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2.4.3648-20 «Санитарно-эпидемиологические требования к орган</w:t>
      </w:r>
      <w:r>
        <w:rPr>
          <w:rFonts w:ascii="Arial" w:hAnsi="Arial" w:cs="Arial"/>
          <w:sz w:val="24"/>
          <w:szCs w:val="24"/>
        </w:rPr>
        <w:t>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18 декабря 2020 года № 61573</w:t>
      </w:r>
    </w:p>
    <w:p w:rsidR="00381D06" w:rsidRDefault="00381D06">
      <w:pPr>
        <w:spacing w:after="0" w:line="21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5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4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381D06" w:rsidRDefault="005379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Письма Министерства образования и науки Российской Феде</w:t>
      </w:r>
      <w:r>
        <w:rPr>
          <w:rFonts w:ascii="Arial" w:eastAsia="Arial" w:hAnsi="Arial" w:cs="Arial"/>
          <w:b/>
          <w:bCs/>
          <w:sz w:val="24"/>
          <w:szCs w:val="24"/>
        </w:rPr>
        <w:t>рации:</w:t>
      </w:r>
    </w:p>
    <w:p w:rsidR="00381D06" w:rsidRDefault="0053793C">
      <w:pPr>
        <w:spacing w:after="0" w:line="240" w:lineRule="auto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12.   </w:t>
      </w: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14.12.2015 №09-3564 «О внеурочной деятельности и реализации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дополнительных общеобразовательных программ».</w:t>
      </w:r>
    </w:p>
    <w:p w:rsidR="00381D06" w:rsidRDefault="00381D06">
      <w:pPr>
        <w:spacing w:after="0" w:line="11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87"/>
        </w:tabs>
        <w:spacing w:after="0" w:line="237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25.05.20</w:t>
      </w:r>
      <w:r>
        <w:rPr>
          <w:rFonts w:ascii="Arial" w:eastAsia="Arial" w:hAnsi="Arial" w:cs="Arial"/>
          <w:sz w:val="24"/>
          <w:szCs w:val="24"/>
        </w:rPr>
        <w:t>15 № 08-761 «Об изучении предметных областей: «Основы религиозных культур и светской этики» и «Основы духовно-нравственной культуры народов России».</w:t>
      </w:r>
    </w:p>
    <w:p w:rsidR="00381D06" w:rsidRDefault="00381D06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87"/>
        </w:tabs>
        <w:spacing w:after="0" w:line="236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Письмо Министерства образования и науки Российской Федерации от 13.11.2015 № 07-3735 «О направлении </w:t>
      </w:r>
      <w:r>
        <w:rPr>
          <w:rFonts w:ascii="Arial" w:eastAsia="Arial" w:hAnsi="Arial" w:cs="Arial"/>
          <w:sz w:val="24"/>
          <w:szCs w:val="24"/>
        </w:rPr>
        <w:t>методических рекомендаций» (о распространении практик по образованию детей с ОВЗ)».</w:t>
      </w:r>
    </w:p>
    <w:p w:rsidR="00381D06" w:rsidRDefault="00381D06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5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Письмо Департамента государственной политики в образовании Министерства образования и науки Российской Федерации от 04.03.2010 г. N 03-412 «О методических рекомендациях </w:t>
      </w:r>
      <w:r>
        <w:rPr>
          <w:rFonts w:ascii="Arial" w:eastAsia="Arial" w:hAnsi="Arial" w:cs="Arial"/>
          <w:sz w:val="24"/>
          <w:szCs w:val="24"/>
        </w:rPr>
        <w:t>по вопросам организации профильного обучения».</w:t>
      </w:r>
    </w:p>
    <w:p w:rsidR="00381D06" w:rsidRDefault="00381D0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16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numPr>
          <w:ilvl w:val="0"/>
          <w:numId w:val="1"/>
        </w:numPr>
        <w:tabs>
          <w:tab w:val="left" w:pos="620"/>
        </w:tabs>
        <w:spacing w:after="0" w:line="271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РФ от 31.10.2003 г. № 13 – 15 -263/123 «Об оценивании и аттестации учащихся, отнесенных по состоянию здоровья к специальной медицинской группе для занятий физической культурой</w:t>
      </w:r>
      <w:r>
        <w:rPr>
          <w:rFonts w:ascii="Arial" w:eastAsia="Arial" w:hAnsi="Arial" w:cs="Arial"/>
          <w:sz w:val="24"/>
          <w:szCs w:val="24"/>
        </w:rPr>
        <w:t>».</w:t>
      </w:r>
    </w:p>
    <w:p w:rsidR="00381D06" w:rsidRDefault="00381D06">
      <w:pPr>
        <w:spacing w:after="0" w:line="280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Приказы и письма Департамента образования и науки Тюменской области:</w:t>
      </w:r>
    </w:p>
    <w:p w:rsidR="00381D06" w:rsidRDefault="00381D06">
      <w:pPr>
        <w:spacing w:after="0" w:line="11" w:lineRule="exact"/>
        <w:rPr>
          <w:rFonts w:ascii="Arial" w:eastAsia="Arial" w:hAnsi="Arial" w:cs="Arial"/>
          <w:sz w:val="24"/>
          <w:szCs w:val="24"/>
        </w:rPr>
      </w:pPr>
    </w:p>
    <w:p w:rsidR="00381D06" w:rsidRDefault="0053793C">
      <w:pPr>
        <w:tabs>
          <w:tab w:val="left" w:pos="66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19. Приказ Департамента образования и науки Тюменской области «Об обеспечении введения ФГОС ОВЗ» от 13.10.2015 №370/ОД.</w:t>
      </w:r>
    </w:p>
    <w:p w:rsidR="00381D06" w:rsidRDefault="00381D06">
      <w:pPr>
        <w:spacing w:after="0" w:line="38" w:lineRule="exact"/>
        <w:rPr>
          <w:rFonts w:ascii="Arial" w:hAnsi="Arial" w:cs="Arial"/>
          <w:sz w:val="24"/>
          <w:szCs w:val="24"/>
        </w:rPr>
      </w:pPr>
    </w:p>
    <w:p w:rsidR="00381D06" w:rsidRDefault="00381D06">
      <w:pPr>
        <w:spacing w:after="0" w:line="3" w:lineRule="exact"/>
        <w:rPr>
          <w:rFonts w:ascii="Arial" w:hAnsi="Arial" w:cs="Arial"/>
          <w:sz w:val="24"/>
          <w:szCs w:val="24"/>
        </w:rPr>
      </w:pPr>
    </w:p>
    <w:p w:rsidR="00381D06" w:rsidRDefault="0053793C">
      <w:pPr>
        <w:tabs>
          <w:tab w:val="left" w:pos="70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20. Постановление Правительства Тюменской области от 16 октября 2013 г. №439-п </w:t>
      </w:r>
      <w:r>
        <w:rPr>
          <w:rFonts w:ascii="Arial" w:eastAsia="Arial" w:hAnsi="Arial" w:cs="Arial"/>
          <w:b/>
          <w:bCs/>
          <w:sz w:val="24"/>
          <w:szCs w:val="24"/>
        </w:rPr>
        <w:t>«</w:t>
      </w:r>
      <w:r>
        <w:rPr>
          <w:rFonts w:ascii="Arial" w:eastAsia="Arial" w:hAnsi="Arial" w:cs="Arial"/>
          <w:sz w:val="24"/>
          <w:szCs w:val="24"/>
        </w:rPr>
        <w:t>Об утверждении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</w:t>
      </w:r>
      <w:r>
        <w:rPr>
          <w:rFonts w:ascii="Arial" w:eastAsia="Arial" w:hAnsi="Arial" w:cs="Arial"/>
          <w:sz w:val="24"/>
          <w:szCs w:val="24"/>
        </w:rPr>
        <w:t xml:space="preserve"> основным общеобразовательным программам на дому или в медицинских организациях».</w:t>
      </w:r>
    </w:p>
    <w:p w:rsidR="00381D06" w:rsidRDefault="0053793C">
      <w:pPr>
        <w:tabs>
          <w:tab w:val="left" w:pos="70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21. Постановление Правительства Тюменской области от 01.07.2019 г. № 216-п «О внесении изменений в постановление от 16.10.2013 № 439-п»</w:t>
      </w:r>
    </w:p>
    <w:p w:rsidR="00381D06" w:rsidRDefault="00381D06">
      <w:pPr>
        <w:tabs>
          <w:tab w:val="left" w:pos="667"/>
        </w:tabs>
        <w:spacing w:after="0" w:line="266" w:lineRule="auto"/>
        <w:rPr>
          <w:rFonts w:ascii="Arial" w:eastAsia="Arial" w:hAnsi="Arial" w:cs="Arial"/>
          <w:sz w:val="24"/>
          <w:szCs w:val="24"/>
        </w:rPr>
      </w:pPr>
    </w:p>
    <w:p w:rsidR="00381D06" w:rsidRDefault="0053793C">
      <w:pPr>
        <w:pStyle w:val="af"/>
        <w:spacing w:after="0" w:line="240" w:lineRule="auto"/>
        <w:ind w:left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 учебном плане представлены семь пре</w:t>
      </w:r>
      <w:r>
        <w:rPr>
          <w:rFonts w:ascii="Arial" w:eastAsia="Arial" w:hAnsi="Arial" w:cs="Arial"/>
          <w:sz w:val="24"/>
          <w:szCs w:val="24"/>
        </w:rPr>
        <w:t xml:space="preserve">дметных областей и коррекционно-развивающая область. Содержание учебных предметов, входящих в состав каждой предметной области, обеспечивает целостное восприятие мира, с учетом особых образовательных потребностей и возможностей обучающихся. </w:t>
      </w:r>
    </w:p>
    <w:p w:rsidR="00381D06" w:rsidRDefault="0053793C">
      <w:pPr>
        <w:pStyle w:val="af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Структурно уче</w:t>
      </w:r>
      <w:r>
        <w:rPr>
          <w:rFonts w:ascii="Arial" w:hAnsi="Arial" w:cs="Arial"/>
          <w:sz w:val="24"/>
          <w:szCs w:val="24"/>
        </w:rPr>
        <w:t>бный план для реализации адаптированных образовательных программ в условиях перехода на Федеральный государственный образовательный стандарт начального общего образования для детей с ОВЗ (далее-Стандарт) состоит из:</w:t>
      </w:r>
    </w:p>
    <w:p w:rsidR="00381D06" w:rsidRDefault="0053793C">
      <w:pPr>
        <w:pStyle w:val="a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обязательных предметных областей (пере</w:t>
      </w:r>
      <w:r>
        <w:rPr>
          <w:rFonts w:ascii="Arial" w:hAnsi="Arial" w:cs="Arial"/>
          <w:sz w:val="24"/>
          <w:szCs w:val="24"/>
        </w:rPr>
        <w:t>чень учебных предметов, количество часов на изучение которых определяется в соответствии с приложениями 1-8 Стандарта и зависит от патологии ребенка и рекомендованных вариантов адаптированной образовательной программы);</w:t>
      </w:r>
    </w:p>
    <w:p w:rsidR="00381D06" w:rsidRDefault="0053793C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коррекционно-развивающей области, </w:t>
      </w:r>
      <w:r>
        <w:rPr>
          <w:sz w:val="24"/>
          <w:szCs w:val="24"/>
        </w:rPr>
        <w:t>которая реализуется через содержание коррекционных курсов.</w:t>
      </w:r>
    </w:p>
    <w:p w:rsidR="00381D06" w:rsidRDefault="0053793C">
      <w:pPr>
        <w:pStyle w:val="a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Учебный план обеспечивает введение в действие и реализацию требований Стандарта, определяет общий объем нагрузки и максимальный объем аудиторной нагрузки обучающихся, состав и структуру обязат</w:t>
      </w:r>
      <w:r>
        <w:rPr>
          <w:rFonts w:ascii="Arial" w:hAnsi="Arial" w:cs="Arial"/>
          <w:sz w:val="24"/>
          <w:szCs w:val="24"/>
        </w:rPr>
        <w:t>ельных предметных и коррекционно-развивающей областей по классам.</w:t>
      </w:r>
    </w:p>
    <w:p w:rsidR="00381D06" w:rsidRDefault="0053793C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Обязательным элементом структуры Учебного плана является "Коррекционно-развивающая область", реализующаяся через содержание коррекционных курсов. </w:t>
      </w:r>
    </w:p>
    <w:p w:rsidR="00381D06" w:rsidRDefault="0053793C">
      <w:pPr>
        <w:spacing w:after="0" w:line="237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Коррекционно-развивающая   область</w:t>
      </w:r>
      <w:r>
        <w:rPr>
          <w:rFonts w:ascii="Arial" w:eastAsia="Arial" w:hAnsi="Arial" w:cs="Arial"/>
          <w:sz w:val="24"/>
          <w:szCs w:val="24"/>
        </w:rPr>
        <w:t>, со</w:t>
      </w:r>
      <w:r>
        <w:rPr>
          <w:rFonts w:ascii="Arial" w:eastAsia="Arial" w:hAnsi="Arial" w:cs="Arial"/>
          <w:sz w:val="24"/>
          <w:szCs w:val="24"/>
        </w:rPr>
        <w:t>гласно   требованиям   Стандарта, является обязательной частью внеурочной деятельности и представлено фронтальными и индивидуальными коррекционно-развивающими занятиями (логопедическими и психокоррекционными), направленными на коррекцию дефекта и формирова</w:t>
      </w:r>
      <w:r>
        <w:rPr>
          <w:rFonts w:ascii="Arial" w:eastAsia="Arial" w:hAnsi="Arial" w:cs="Arial"/>
          <w:sz w:val="24"/>
          <w:szCs w:val="24"/>
        </w:rPr>
        <w:t xml:space="preserve">ние навыков адаптации личности в современных </w:t>
      </w:r>
      <w:r>
        <w:rPr>
          <w:rFonts w:ascii="Arial" w:eastAsia="Arial" w:hAnsi="Arial" w:cs="Arial"/>
          <w:sz w:val="24"/>
          <w:szCs w:val="24"/>
        </w:rPr>
        <w:lastRenderedPageBreak/>
        <w:t>жизненных условиях. Выбор коррекционно-развивающих курсов для индивидуальных и групповых занятий, их количественное соотношение, содержание осуществляться исходя из психофизических особенностей обучающихся с НОД</w:t>
      </w:r>
      <w:r>
        <w:rPr>
          <w:rFonts w:ascii="Arial" w:eastAsia="Arial" w:hAnsi="Arial" w:cs="Arial"/>
          <w:sz w:val="24"/>
          <w:szCs w:val="24"/>
        </w:rPr>
        <w:t>А на основании рекомендаций ПМПК.</w:t>
      </w:r>
    </w:p>
    <w:p w:rsidR="00381D06" w:rsidRDefault="0053793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Часы коррекционно-развивающей области представлены групповыми и индивидуальными коррекционно-развивающими занятиями (логопедическими и психокоррекционными), направленными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на коррекцию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недостатков психофизического развития </w:t>
      </w:r>
      <w:r>
        <w:rPr>
          <w:rFonts w:ascii="Arial" w:eastAsia="Arial" w:hAnsi="Arial" w:cs="Arial"/>
          <w:sz w:val="24"/>
          <w:szCs w:val="24"/>
        </w:rPr>
        <w:t>обучающихся и восполнение пробелов в знаниях, направленными на коррекцию отклонений в развитии моторной деятельности обучающихся, развитие пространственных представлений, координации движений и улучшения осанки детей.</w:t>
      </w:r>
    </w:p>
    <w:p w:rsidR="00381D06" w:rsidRDefault="0053793C">
      <w:pPr>
        <w:spacing w:before="75" w:after="75"/>
        <w:ind w:left="75" w:right="75" w:firstLine="633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При организации учебного места учитыва</w:t>
      </w:r>
      <w:r>
        <w:rPr>
          <w:rFonts w:ascii="Arial" w:eastAsia="Times New Roman" w:hAnsi="Arial" w:cs="Arial"/>
          <w:sz w:val="24"/>
          <w:szCs w:val="24"/>
        </w:rPr>
        <w:t>ются возможности и особенности моторики, восприятия, внимания, памяти ребенка. Для создания оптимальных условий обучения организуются учебные места для проведения, как индивидуальной, так и групповой форм обучения. С этой целью в помещении класса должны бы</w:t>
      </w:r>
      <w:r>
        <w:rPr>
          <w:rFonts w:ascii="Arial" w:eastAsia="Times New Roman" w:hAnsi="Arial" w:cs="Arial"/>
          <w:sz w:val="24"/>
          <w:szCs w:val="24"/>
        </w:rPr>
        <w:t>ть созданы специальные зоны. Кроме учебных зон необходимо предусмотреть места для отдыха и проведения свободного времени.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Каждый класс должен быть оборудован партами, регулируемыми в соответствии с ростом обучающихся, а также специализированными креслами-с</w:t>
      </w:r>
      <w:r>
        <w:rPr>
          <w:rFonts w:ascii="Arial" w:eastAsia="Times New Roman" w:hAnsi="Arial" w:cs="Arial"/>
          <w:sz w:val="24"/>
          <w:szCs w:val="24"/>
        </w:rPr>
        <w:t>толами для обучающихся с индивидуальными средствами фиксации, предписанными медицинскими рекомендациями.</w:t>
      </w:r>
    </w:p>
    <w:p w:rsidR="00381D06" w:rsidRDefault="0053793C">
      <w:pPr>
        <w:shd w:val="clear" w:color="auto" w:fill="FFFFFF"/>
        <w:spacing w:after="0"/>
        <w:ind w:firstLine="708"/>
        <w:rPr>
          <w:rFonts w:ascii="Helvetica" w:eastAsia="Times New Roman" w:hAnsi="Helvetica" w:cs="Times New Roman"/>
          <w:sz w:val="23"/>
          <w:szCs w:val="23"/>
        </w:rPr>
      </w:pPr>
      <w:r>
        <w:rPr>
          <w:rFonts w:ascii="Helvetica" w:eastAsia="Times New Roman" w:hAnsi="Helvetica" w:cs="Times New Roman"/>
          <w:sz w:val="23"/>
          <w:szCs w:val="23"/>
        </w:rPr>
        <w:t>Нормативный срок освоения адаптированной основной образовательной программы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 xml:space="preserve">основного общего образования для обучающихся с НОДА (вариант 6.1) </w:t>
      </w:r>
      <w:r>
        <w:rPr>
          <w:rFonts w:ascii="Helvetica" w:eastAsia="Times New Roman" w:hAnsi="Helvetica" w:cs="Times New Roman"/>
          <w:sz w:val="23"/>
          <w:szCs w:val="23"/>
        </w:rPr>
        <w:t>составляет 5 лет.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Продолжительность учебного года в 5-9 классах составляет 34 учебные недели.</w:t>
      </w:r>
    </w:p>
    <w:p w:rsidR="00381D06" w:rsidRDefault="0053793C">
      <w:pPr>
        <w:shd w:val="clear" w:color="auto" w:fill="FFFFFF"/>
        <w:spacing w:after="0"/>
        <w:rPr>
          <w:rFonts w:ascii="Helvetica" w:eastAsia="Times New Roman" w:hAnsi="Helvetica" w:cs="Times New Roman"/>
          <w:sz w:val="23"/>
          <w:szCs w:val="23"/>
        </w:rPr>
      </w:pPr>
      <w:r>
        <w:rPr>
          <w:rFonts w:ascii="Helvetica" w:eastAsia="Times New Roman" w:hAnsi="Helvetica" w:cs="Times New Roman"/>
          <w:sz w:val="23"/>
          <w:szCs w:val="23"/>
        </w:rPr>
        <w:t>Организация образовательной деятельности осуществляется по учебным четвертям.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Урочная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деятельность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обучающихся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с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ограни</w:t>
      </w:r>
      <w:r>
        <w:rPr>
          <w:rFonts w:eastAsia="Times New Roman" w:cs="Times New Roman"/>
          <w:sz w:val="23"/>
          <w:szCs w:val="23"/>
        </w:rPr>
        <w:t>-</w:t>
      </w:r>
      <w:r>
        <w:rPr>
          <w:rFonts w:ascii="Helvetica" w:eastAsia="Times New Roman" w:hAnsi="Helvetica" w:cs="Times New Roman"/>
          <w:sz w:val="23"/>
          <w:szCs w:val="23"/>
        </w:rPr>
        <w:t>ченными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возможностями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здоровья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организуется по 5 дневной учебной неделе.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>Максимальный объем аудиторной нагрузки обучающихся в неделю составляет: в 5-х</w:t>
      </w:r>
      <w:r>
        <w:rPr>
          <w:rFonts w:eastAsia="Times New Roman" w:cs="Times New Roman"/>
          <w:sz w:val="23"/>
          <w:szCs w:val="23"/>
        </w:rPr>
        <w:t xml:space="preserve"> </w:t>
      </w:r>
      <w:r>
        <w:rPr>
          <w:rFonts w:ascii="Helvetica" w:eastAsia="Times New Roman" w:hAnsi="Helvetica" w:cs="Times New Roman"/>
          <w:sz w:val="23"/>
          <w:szCs w:val="23"/>
        </w:rPr>
        <w:t xml:space="preserve">классах – 29 часов. </w:t>
      </w:r>
    </w:p>
    <w:p w:rsidR="00381D06" w:rsidRDefault="0053793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Пятидневная рабочая неделя устанавливается в целях сохранения и укрепления здоровья обучающихся. Обучение проходит </w:t>
      </w:r>
      <w:r>
        <w:rPr>
          <w:rFonts w:ascii="Arial" w:hAnsi="Arial" w:cs="Arial"/>
          <w:color w:val="000000"/>
          <w:sz w:val="24"/>
          <w:szCs w:val="24"/>
        </w:rPr>
        <w:t>в первую смену.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обучающегося, его готовности к нахождению в среде сверстников без родителей. Распорядок учебног</w:t>
      </w:r>
      <w:r>
        <w:rPr>
          <w:rFonts w:ascii="Arial" w:hAnsi="Arial" w:cs="Arial"/>
          <w:color w:val="000000"/>
          <w:sz w:val="24"/>
          <w:szCs w:val="24"/>
        </w:rPr>
        <w:t xml:space="preserve">о дня обучающихся с </w:t>
      </w:r>
      <w:r>
        <w:rPr>
          <w:rFonts w:ascii="Arial" w:eastAsia="Arial" w:hAnsi="Arial" w:cs="Arial"/>
          <w:sz w:val="24"/>
          <w:szCs w:val="24"/>
        </w:rPr>
        <w:t>НОДА</w:t>
      </w:r>
      <w:r>
        <w:rPr>
          <w:rFonts w:ascii="Arial" w:hAnsi="Arial" w:cs="Arial"/>
          <w:color w:val="000000"/>
          <w:sz w:val="24"/>
          <w:szCs w:val="24"/>
        </w:rPr>
        <w:t xml:space="preserve"> устанавливается с учетом их повышенной утомляемости в соответствии с требованиями к здоровьесбережению (регулируется объем нагрузки по реализации АООП НОО, время на самостоятельную учебную работу, время отдыха, удовлетворение потре</w:t>
      </w:r>
      <w:r>
        <w:rPr>
          <w:rFonts w:ascii="Arial" w:hAnsi="Arial" w:cs="Arial"/>
          <w:color w:val="000000"/>
          <w:sz w:val="24"/>
          <w:szCs w:val="24"/>
        </w:rPr>
        <w:t xml:space="preserve">бностей </w:t>
      </w:r>
      <w:r>
        <w:rPr>
          <w:rFonts w:ascii="Arial" w:hAnsi="Arial" w:cs="Arial"/>
          <w:sz w:val="24"/>
          <w:szCs w:val="24"/>
        </w:rPr>
        <w:t>обучающихся в двигательной активности).</w:t>
      </w:r>
    </w:p>
    <w:p w:rsidR="00381D06" w:rsidRDefault="0053793C">
      <w:pPr>
        <w:pStyle w:val="3"/>
        <w:ind w:firstLine="708"/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Продолжительность перемен между уроками составляет не менее 10 минут, большой перемены (после 2-го или 3-го уроков) - 20 минут. Начало коррекционных, внеклассных, факультативных занятий, кружков, секций прово</w:t>
      </w:r>
      <w:r>
        <w:rPr>
          <w:rFonts w:ascii="Arial" w:hAnsi="Arial" w:cs="Arial"/>
          <w:szCs w:val="24"/>
        </w:rPr>
        <w:t xml:space="preserve">дится в соответствии специальной индивидуальной программы обучающегося </w:t>
      </w:r>
      <w:r>
        <w:rPr>
          <w:rFonts w:ascii="Arial" w:hAnsi="Arial" w:cs="Arial"/>
          <w:szCs w:val="24"/>
          <w:highlight w:val="yellow"/>
        </w:rPr>
        <w:t xml:space="preserve">(п. 3.4.16 </w:t>
      </w:r>
      <w:r>
        <w:rPr>
          <w:rFonts w:ascii="Arial" w:hAnsi="Arial" w:cs="Arial"/>
          <w:szCs w:val="24"/>
        </w:rPr>
        <w:t>СП 2.4.3648-20).</w:t>
      </w:r>
    </w:p>
    <w:p w:rsidR="00381D06" w:rsidRDefault="0053793C">
      <w:pPr>
        <w:pStyle w:val="3"/>
        <w:ind w:firstLine="708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Обучающиеся с </w:t>
      </w:r>
      <w:r>
        <w:rPr>
          <w:rFonts w:ascii="Arial" w:eastAsia="Arial" w:hAnsi="Arial" w:cs="Arial"/>
          <w:szCs w:val="24"/>
        </w:rPr>
        <w:t>НОДА</w:t>
      </w:r>
      <w:r>
        <w:rPr>
          <w:rFonts w:ascii="Arial" w:hAnsi="Arial" w:cs="Arial"/>
          <w:szCs w:val="24"/>
        </w:rPr>
        <w:t xml:space="preserve"> имеют право на прохождение текущей, промежуточной и государственной итоговой аттестации освоения АООП ООО в иных формах.</w:t>
      </w:r>
    </w:p>
    <w:p w:rsidR="00381D06" w:rsidRDefault="005379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Предметом </w:t>
      </w:r>
      <w:r>
        <w:rPr>
          <w:rFonts w:ascii="Arial" w:eastAsia="Times New Roman" w:hAnsi="Arial" w:cs="Arial"/>
          <w:sz w:val="24"/>
          <w:szCs w:val="24"/>
        </w:rPr>
        <w:t>итоговой оценки освоения обучающимися с НОДА АООП ООО является достижение предметных результатов и достижение результатов освоения программы коррекционной работы.</w:t>
      </w:r>
    </w:p>
    <w:p w:rsidR="00381D06" w:rsidRDefault="00537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Часть Учебного плана, формируемая участниками образовательных отношений, включает часы на вне</w:t>
      </w:r>
      <w:r>
        <w:rPr>
          <w:rFonts w:ascii="Arial" w:hAnsi="Arial" w:cs="Arial"/>
          <w:sz w:val="24"/>
          <w:szCs w:val="24"/>
        </w:rPr>
        <w:t>урочную деятельность (10 часов в неделю):</w:t>
      </w:r>
    </w:p>
    <w:p w:rsidR="00381D06" w:rsidRDefault="00537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часы, предназначенные для реализации направлений внеурочной деятельности (не более 5 часов),</w:t>
      </w:r>
    </w:p>
    <w:p w:rsidR="00381D06" w:rsidRDefault="00537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часы на коррекционно-развивающую область (не менее 5 часов).</w:t>
      </w:r>
    </w:p>
    <w:p w:rsidR="00381D06" w:rsidRDefault="0053793C">
      <w:pPr>
        <w:pStyle w:val="Default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План внеурочной деятельности по направлениям АООП ООО в</w:t>
      </w:r>
      <w:r>
        <w:rPr>
          <w:rFonts w:ascii="Arial" w:hAnsi="Arial" w:cs="Arial"/>
        </w:rPr>
        <w:t xml:space="preserve">ариант 6.1 (кроме коррекционно-развивающей области) соответствуют ООП ООО школы. </w:t>
      </w:r>
    </w:p>
    <w:p w:rsidR="00381D06" w:rsidRDefault="00537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Логопедический кабинет должен быть оснащен оборудованием для диагностики и коррекции речи, обучающихся с НОДА, имеющих различные по форме и тяжести речевые и языковые нарушен</w:t>
      </w:r>
      <w:r>
        <w:rPr>
          <w:rFonts w:ascii="Arial" w:eastAsia="Times New Roman" w:hAnsi="Arial" w:cs="Arial"/>
          <w:sz w:val="24"/>
          <w:szCs w:val="24"/>
        </w:rPr>
        <w:t>ия.</w:t>
      </w:r>
    </w:p>
    <w:p w:rsidR="00381D06" w:rsidRDefault="0053793C">
      <w:pPr>
        <w:spacing w:before="75" w:after="75" w:line="240" w:lineRule="auto"/>
        <w:ind w:left="75" w:right="75" w:firstLine="465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Кабинет педагога-психолога предназначен для организации групповой и индивидуальной психолого-педагогической помощи обучающимся и их семьям.</w:t>
      </w:r>
    </w:p>
    <w:p w:rsidR="00381D06" w:rsidRDefault="0053793C">
      <w:pPr>
        <w:spacing w:before="75" w:after="75" w:line="240" w:lineRule="auto"/>
        <w:ind w:left="75" w:right="75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Сенсорная комната релаксации предназначена для развития сенсорных функций обучающихся, проведения коррекционных </w:t>
      </w:r>
      <w:r>
        <w:rPr>
          <w:rFonts w:ascii="Arial" w:eastAsia="Times New Roman" w:hAnsi="Arial" w:cs="Arial"/>
          <w:sz w:val="24"/>
          <w:szCs w:val="24"/>
        </w:rPr>
        <w:t>занятий.</w:t>
      </w:r>
    </w:p>
    <w:p w:rsidR="00381D06" w:rsidRDefault="0053793C">
      <w:pPr>
        <w:spacing w:before="75" w:after="75" w:line="240" w:lineRule="auto"/>
        <w:ind w:left="75" w:right="75" w:firstLine="49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Педагоги и администрация организации должны регулярно запрашивать рекомендации к осуществлению лечебно-профилактического режима, учитывающие возрастные изменения.</w:t>
      </w:r>
    </w:p>
    <w:p w:rsidR="00381D06" w:rsidRDefault="0053793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Коррекционная работа. Обязательные индивидуальные и групповые коррекционные занятия не менее 5 часов в неделю (по ФГОС ОВЗ) В соответствии с п. 2.9.10.  «Программа внеурочной деятельности», абз. </w:t>
      </w:r>
      <w:r>
        <w:rPr>
          <w:rFonts w:ascii="Arial" w:hAnsi="Arial" w:cs="Arial"/>
        </w:rPr>
        <w:t xml:space="preserve">3 ПРИКАЗа  Минобрнауки РФ от 19 </w:t>
      </w:r>
      <w:r>
        <w:rPr>
          <w:rFonts w:ascii="Arial" w:hAnsi="Arial" w:cs="Arial"/>
          <w:sz w:val="24"/>
          <w:szCs w:val="24"/>
        </w:rPr>
        <w:t>декабря 2014 г. N 1598 «</w:t>
      </w:r>
      <w:r>
        <w:rPr>
          <w:rFonts w:ascii="Arial" w:hAnsi="Arial" w:cs="Arial"/>
        </w:rPr>
        <w:t>ОБ УТ</w:t>
      </w:r>
      <w:r>
        <w:rPr>
          <w:rFonts w:ascii="Arial" w:hAnsi="Arial" w:cs="Arial"/>
        </w:rPr>
        <w:t>ВЕРЖДЕНИИФЕДЕРАЛЬНОГО ГОСУДАРСТВЕННОГО ОБРАЗОВАТЕЛЬНОГО СТАНДАРТА НАЧАЛЬНОГО ОБЩЕГО ОБРАЗОВАНИЯ ОБУЧАЮЩИХСЯ С ОГРАНИЧЕННЫМИ ВОЗМОЖНОСТЯМИ ЗДОРОВЬЯ</w:t>
      </w:r>
      <w:r>
        <w:rPr>
          <w:rFonts w:ascii="Arial" w:hAnsi="Arial" w:cs="Arial"/>
          <w:sz w:val="24"/>
          <w:szCs w:val="24"/>
        </w:rPr>
        <w:t>» Содержание внеурочной деятельности осуществляется по направлениям: духовно-нравственное, обще интеллектуальн</w:t>
      </w:r>
      <w:r>
        <w:rPr>
          <w:rFonts w:ascii="Arial" w:hAnsi="Arial" w:cs="Arial"/>
          <w:sz w:val="24"/>
          <w:szCs w:val="24"/>
        </w:rPr>
        <w:t>ое, спортивно-оздоровительное, социальное, общекультурное.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1A1A1A"/>
          <w:sz w:val="24"/>
          <w:szCs w:val="24"/>
        </w:rPr>
        <w:t>В соответствии с АООП ООО МАОУ «Ярковская СОШ» обучающихся с НОДА (вариант 6.1). Коррекционно - развивающие занятия проводятся в течение учебного дня и во внеурочное время. На индивидуальные коррек</w:t>
      </w:r>
      <w:r>
        <w:rPr>
          <w:rFonts w:ascii="Arial" w:eastAsia="Times New Roman" w:hAnsi="Arial" w:cs="Arial"/>
          <w:color w:val="1A1A1A"/>
          <w:sz w:val="24"/>
          <w:szCs w:val="24"/>
        </w:rPr>
        <w:t>ционные занятия отводится от 20 до 40 мин., на групповые занятия - 40 минут.</w:t>
      </w: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spacing w:before="75" w:after="75" w:line="240" w:lineRule="auto"/>
        <w:ind w:left="75" w:right="75" w:firstLine="492"/>
        <w:jc w:val="both"/>
        <w:rPr>
          <w:rFonts w:ascii="Arial" w:eastAsia="Times New Roman" w:hAnsi="Arial" w:cs="Arial"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  <w:sz w:val="24"/>
          <w:szCs w:val="24"/>
        </w:rPr>
      </w:pPr>
    </w:p>
    <w:p w:rsidR="00381D06" w:rsidRDefault="00381D06">
      <w:pPr>
        <w:tabs>
          <w:tab w:val="center" w:pos="4677"/>
        </w:tabs>
        <w:rPr>
          <w:rFonts w:ascii="Arial" w:hAnsi="Arial" w:cs="Arial"/>
          <w:b/>
        </w:rPr>
      </w:pPr>
    </w:p>
    <w:p w:rsidR="00381D06" w:rsidRDefault="00381D06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381D06" w:rsidRDefault="0053793C">
      <w:pPr>
        <w:spacing w:after="0" w:line="240" w:lineRule="auto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tab/>
      </w:r>
    </w:p>
    <w:tbl>
      <w:tblPr>
        <w:tblW w:w="14034" w:type="dxa"/>
        <w:tblInd w:w="108" w:type="dxa"/>
        <w:tblLook w:val="04A0" w:firstRow="1" w:lastRow="0" w:firstColumn="1" w:lastColumn="0" w:noHBand="0" w:noVBand="1"/>
      </w:tblPr>
      <w:tblGrid>
        <w:gridCol w:w="2761"/>
        <w:gridCol w:w="3051"/>
        <w:gridCol w:w="1276"/>
        <w:gridCol w:w="1276"/>
        <w:gridCol w:w="1275"/>
        <w:gridCol w:w="1276"/>
        <w:gridCol w:w="1418"/>
        <w:gridCol w:w="1701"/>
      </w:tblGrid>
      <w:tr w:rsidR="00381D06">
        <w:trPr>
          <w:trHeight w:val="1035"/>
        </w:trPr>
        <w:tc>
          <w:tcPr>
            <w:tcW w:w="1403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Учебный план (недельный)для реализации адаптированной основной общеобразовательной программы основного общего образования для обучающих с нарушением опорно-двигательн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ого аппарата (вариант 6.1.) (ФГОС ООО ОВЗ) на 2026-2027 учебный год 7 класс</w:t>
            </w:r>
          </w:p>
        </w:tc>
      </w:tr>
      <w:tr w:rsidR="00381D06">
        <w:trPr>
          <w:trHeight w:val="315"/>
        </w:trPr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381D06">
        <w:trPr>
          <w:trHeight w:val="315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VI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VII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VIII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IX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</w:tr>
      <w:tr w:rsidR="00381D06">
        <w:trPr>
          <w:trHeight w:val="300"/>
        </w:trPr>
        <w:tc>
          <w:tcPr>
            <w:tcW w:w="140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Обязательная часть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Алгебра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Геометрия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Вероятность и статистика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Информатика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История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Обществознание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География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Физика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Химия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Биология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Основы духовно- нравственной культуры народов России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Физическая культура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381D06">
        <w:trPr>
          <w:trHeight w:val="315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 xml:space="preserve">Итого по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обязательной части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148</w:t>
            </w:r>
          </w:p>
        </w:tc>
      </w:tr>
      <w:tr w:rsidR="00381D06">
        <w:trPr>
          <w:trHeight w:val="48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Читательская грамотность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Креативное мышление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Естественно-научная грамотность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381D0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lastRenderedPageBreak/>
              <w:t>Финансовая грамотность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Математический 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381D06">
        <w:trPr>
          <w:trHeight w:val="75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Максимально допустимая недельная нагрузка (при 5-дневной недельной нагрузке) в соответствии санитарными правилами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157</w:t>
            </w:r>
          </w:p>
        </w:tc>
      </w:tr>
      <w:tr w:rsidR="00381D06">
        <w:trPr>
          <w:trHeight w:val="66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50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«</w:t>
            </w:r>
            <w:r>
              <w:rPr>
                <w:rFonts w:ascii="Arial" w:eastAsia="Times New Roman" w:hAnsi="Arial" w:cs="Arial"/>
                <w:color w:val="000000"/>
              </w:rPr>
              <w:t xml:space="preserve">Коррекционно – развивающие занятия: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Логопедические коррекция.Речевая практика.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381D06">
        <w:trPr>
          <w:trHeight w:val="345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Психомоторика и развитие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381D06">
        <w:trPr>
          <w:trHeight w:val="33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Двигательная коррекция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381D06">
        <w:trPr>
          <w:trHeight w:val="39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Другие направления внеурочной деятельности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Я сдаю ГТО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Разговоры о важном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Билет в будущее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Я, ты, он, она – вместе целая страна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Час общения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Киноуроки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381D0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207</w:t>
            </w:r>
          </w:p>
        </w:tc>
      </w:tr>
    </w:tbl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rPr>
          <w:lang w:eastAsia="en-US"/>
        </w:rPr>
      </w:pPr>
    </w:p>
    <w:p w:rsidR="00381D06" w:rsidRDefault="00381D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381D06" w:rsidRDefault="0053793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     Система промежуточной аттестации 5-9 классов в 2026-2027 учебном году  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429"/>
        <w:gridCol w:w="2494"/>
        <w:gridCol w:w="2522"/>
        <w:gridCol w:w="2268"/>
        <w:gridCol w:w="2552"/>
        <w:gridCol w:w="2410"/>
      </w:tblGrid>
      <w:tr w:rsidR="00381D06">
        <w:trPr>
          <w:trHeight w:val="1125"/>
        </w:trPr>
        <w:tc>
          <w:tcPr>
            <w:tcW w:w="601" w:type="dxa"/>
            <w:shd w:val="clear" w:color="auto" w:fill="auto"/>
            <w:vAlign w:val="center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№ п.п</w:t>
            </w:r>
          </w:p>
        </w:tc>
        <w:tc>
          <w:tcPr>
            <w:tcW w:w="2429" w:type="dxa"/>
            <w:shd w:val="clear" w:color="auto" w:fill="auto"/>
            <w:vAlign w:val="center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Наименование учебного </w:t>
            </w:r>
            <w:r>
              <w:rPr>
                <w:rFonts w:ascii="Arial" w:eastAsia="Times New Roman" w:hAnsi="Arial" w:cs="Arial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предмета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</w:p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  <w:t>5 классы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  <w:t xml:space="preserve">6 классы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  <w:t>7 классы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</w:p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  <w:t>8 класс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</w:p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  <w:t>9 класс</w:t>
            </w:r>
          </w:p>
        </w:tc>
      </w:tr>
      <w:tr w:rsidR="00381D06">
        <w:trPr>
          <w:trHeight w:val="466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494" w:type="dxa"/>
            <w:shd w:val="clear" w:color="auto" w:fill="auto"/>
          </w:tcPr>
          <w:p w:rsidR="00381D06" w:rsidRDefault="0053793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ВПР</w:t>
            </w: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ВПР   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ВПР   </w:t>
            </w: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ВПР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D06">
        <w:trPr>
          <w:trHeight w:val="495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(тест)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318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Родной (русский язык)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(тест)</w:t>
            </w:r>
          </w:p>
        </w:tc>
      </w:tr>
      <w:tr w:rsidR="00381D06">
        <w:trPr>
          <w:trHeight w:val="512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Родная (русская) литература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Комплекс заданий стандартизированной формы: аудирование, чтение, письмо, говорение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D06">
        <w:trPr>
          <w:trHeight w:val="512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История России</w:t>
            </w:r>
          </w:p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Всеобщая история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12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Экзаменационная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контрольная работа</w:t>
            </w:r>
          </w:p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(тест)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4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9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494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ВПР</w:t>
            </w: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32"/>
                <w:szCs w:val="24"/>
              </w:rPr>
            </w:pPr>
            <w:r>
              <w:rPr>
                <w:rFonts w:ascii="Calibri" w:eastAsia="Times New Roman" w:hAnsi="Calibri" w:cs="Times New Roman"/>
                <w:sz w:val="32"/>
                <w:szCs w:val="24"/>
              </w:rPr>
              <w:t>ВПР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32"/>
                <w:szCs w:val="24"/>
              </w:rPr>
            </w:pPr>
            <w:r>
              <w:rPr>
                <w:rFonts w:ascii="Calibri" w:eastAsia="Times New Roman" w:hAnsi="Calibri" w:cs="Times New Roman"/>
                <w:sz w:val="32"/>
                <w:szCs w:val="24"/>
              </w:rPr>
              <w:t>ВПР</w:t>
            </w: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ВПР 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4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10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Экзаменационная контрольная работа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 формате ВПР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D06">
        <w:trPr>
          <w:trHeight w:val="4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D06">
        <w:trPr>
          <w:trHeight w:val="4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13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Экзаменационная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контрольная работа (тест)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14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12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15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345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16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ind w:right="269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17</w:t>
            </w:r>
          </w:p>
        </w:tc>
        <w:tc>
          <w:tcPr>
            <w:tcW w:w="2429" w:type="dxa"/>
            <w:shd w:val="clear" w:color="auto" w:fill="auto"/>
            <w:vAlign w:val="bottom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494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Экзаменационный проект</w:t>
            </w: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18</w:t>
            </w:r>
          </w:p>
        </w:tc>
        <w:tc>
          <w:tcPr>
            <w:tcW w:w="2429" w:type="dxa"/>
            <w:shd w:val="clear" w:color="auto" w:fill="auto"/>
            <w:vAlign w:val="bottom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94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19</w:t>
            </w:r>
          </w:p>
        </w:tc>
        <w:tc>
          <w:tcPr>
            <w:tcW w:w="2429" w:type="dxa"/>
            <w:shd w:val="clear" w:color="auto" w:fill="auto"/>
            <w:vAlign w:val="bottom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494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522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20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55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</w:tr>
      <w:tr w:rsidR="00381D06">
        <w:trPr>
          <w:trHeight w:val="530"/>
        </w:trPr>
        <w:tc>
          <w:tcPr>
            <w:tcW w:w="601" w:type="dxa"/>
            <w:shd w:val="clear" w:color="auto" w:fill="auto"/>
          </w:tcPr>
          <w:p w:rsidR="00381D06" w:rsidRDefault="0053793C">
            <w:pPr>
              <w:spacing w:line="293" w:lineRule="atLeas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21</w:t>
            </w:r>
          </w:p>
        </w:tc>
        <w:tc>
          <w:tcPr>
            <w:tcW w:w="2429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2494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81D06" w:rsidRDefault="00381D06">
            <w:pPr>
              <w:spacing w:line="293" w:lineRule="atLeast"/>
              <w:jc w:val="center"/>
              <w:rPr>
                <w:rFonts w:ascii="Calibri" w:eastAsia="Times New Roman" w:hAnsi="Calibri" w:cs="Times New Roman"/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81D06" w:rsidRDefault="005379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Экзаменационная контрольная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работа (тест)</w:t>
            </w:r>
          </w:p>
        </w:tc>
        <w:tc>
          <w:tcPr>
            <w:tcW w:w="2410" w:type="dxa"/>
            <w:shd w:val="clear" w:color="auto" w:fill="FFFFFF"/>
          </w:tcPr>
          <w:p w:rsidR="00381D06" w:rsidRDefault="00381D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381D06" w:rsidRDefault="00381D06">
      <w:pPr>
        <w:tabs>
          <w:tab w:val="left" w:pos="3480"/>
        </w:tabs>
        <w:rPr>
          <w:lang w:eastAsia="en-US"/>
        </w:rPr>
      </w:pPr>
    </w:p>
    <w:sectPr w:rsidR="00381D06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D06" w:rsidRDefault="0053793C">
      <w:pPr>
        <w:spacing w:line="240" w:lineRule="auto"/>
      </w:pPr>
      <w:r>
        <w:separator/>
      </w:r>
    </w:p>
  </w:endnote>
  <w:endnote w:type="continuationSeparator" w:id="0">
    <w:p w:rsidR="00381D06" w:rsidRDefault="00537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D06" w:rsidRDefault="0053793C">
      <w:pPr>
        <w:spacing w:after="0"/>
      </w:pPr>
      <w:r>
        <w:separator/>
      </w:r>
    </w:p>
  </w:footnote>
  <w:footnote w:type="continuationSeparator" w:id="0">
    <w:p w:rsidR="00381D06" w:rsidRDefault="005379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multilevel"/>
    <w:tmpl w:val="000001EB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28AC"/>
    <w:rsid w:val="000460F2"/>
    <w:rsid w:val="00054269"/>
    <w:rsid w:val="000B33BE"/>
    <w:rsid w:val="001074F4"/>
    <w:rsid w:val="0011183E"/>
    <w:rsid w:val="00124C0C"/>
    <w:rsid w:val="001478EC"/>
    <w:rsid w:val="00166292"/>
    <w:rsid w:val="00203FC9"/>
    <w:rsid w:val="002D78FC"/>
    <w:rsid w:val="002E3716"/>
    <w:rsid w:val="00312DBC"/>
    <w:rsid w:val="00313CD8"/>
    <w:rsid w:val="003277F8"/>
    <w:rsid w:val="0034536C"/>
    <w:rsid w:val="003508A6"/>
    <w:rsid w:val="0035316A"/>
    <w:rsid w:val="00354882"/>
    <w:rsid w:val="003609BC"/>
    <w:rsid w:val="00362429"/>
    <w:rsid w:val="00381D06"/>
    <w:rsid w:val="00390A72"/>
    <w:rsid w:val="003A1BAB"/>
    <w:rsid w:val="003D14CC"/>
    <w:rsid w:val="003E60DF"/>
    <w:rsid w:val="004021E4"/>
    <w:rsid w:val="0042445A"/>
    <w:rsid w:val="00473DFC"/>
    <w:rsid w:val="00475CDC"/>
    <w:rsid w:val="004A6CEB"/>
    <w:rsid w:val="004B4737"/>
    <w:rsid w:val="004D301F"/>
    <w:rsid w:val="004E656A"/>
    <w:rsid w:val="00507BB4"/>
    <w:rsid w:val="00530485"/>
    <w:rsid w:val="0053793C"/>
    <w:rsid w:val="00562274"/>
    <w:rsid w:val="005807E9"/>
    <w:rsid w:val="00586A58"/>
    <w:rsid w:val="005D15A9"/>
    <w:rsid w:val="00612B3B"/>
    <w:rsid w:val="00637E13"/>
    <w:rsid w:val="00660534"/>
    <w:rsid w:val="0066117D"/>
    <w:rsid w:val="00691DF4"/>
    <w:rsid w:val="006D228C"/>
    <w:rsid w:val="00700090"/>
    <w:rsid w:val="00703559"/>
    <w:rsid w:val="007242B3"/>
    <w:rsid w:val="0072460D"/>
    <w:rsid w:val="00791F0B"/>
    <w:rsid w:val="007A37C7"/>
    <w:rsid w:val="007B0E75"/>
    <w:rsid w:val="007D74EE"/>
    <w:rsid w:val="007F150D"/>
    <w:rsid w:val="007F65E4"/>
    <w:rsid w:val="00825A41"/>
    <w:rsid w:val="00840D12"/>
    <w:rsid w:val="00852BC9"/>
    <w:rsid w:val="00876A1E"/>
    <w:rsid w:val="00883582"/>
    <w:rsid w:val="008C2A70"/>
    <w:rsid w:val="008D7C1A"/>
    <w:rsid w:val="009224C4"/>
    <w:rsid w:val="009410F5"/>
    <w:rsid w:val="0096296C"/>
    <w:rsid w:val="009700C2"/>
    <w:rsid w:val="009960E7"/>
    <w:rsid w:val="009D3217"/>
    <w:rsid w:val="00A03F85"/>
    <w:rsid w:val="00A049AD"/>
    <w:rsid w:val="00A41098"/>
    <w:rsid w:val="00A60216"/>
    <w:rsid w:val="00A95D06"/>
    <w:rsid w:val="00A96877"/>
    <w:rsid w:val="00AB0F38"/>
    <w:rsid w:val="00B028AC"/>
    <w:rsid w:val="00B464C4"/>
    <w:rsid w:val="00B56F93"/>
    <w:rsid w:val="00B6051D"/>
    <w:rsid w:val="00BB5553"/>
    <w:rsid w:val="00BD72AB"/>
    <w:rsid w:val="00BE180B"/>
    <w:rsid w:val="00BF03EA"/>
    <w:rsid w:val="00BF3E73"/>
    <w:rsid w:val="00BF7227"/>
    <w:rsid w:val="00BF7A4F"/>
    <w:rsid w:val="00C449B2"/>
    <w:rsid w:val="00C61FA8"/>
    <w:rsid w:val="00C64211"/>
    <w:rsid w:val="00CB3B2E"/>
    <w:rsid w:val="00CB46D3"/>
    <w:rsid w:val="00CE5949"/>
    <w:rsid w:val="00CF0514"/>
    <w:rsid w:val="00D30AC8"/>
    <w:rsid w:val="00D40070"/>
    <w:rsid w:val="00DD7242"/>
    <w:rsid w:val="00DF1178"/>
    <w:rsid w:val="00E113FF"/>
    <w:rsid w:val="00E21810"/>
    <w:rsid w:val="00E27DF3"/>
    <w:rsid w:val="00E476B6"/>
    <w:rsid w:val="00E90DAF"/>
    <w:rsid w:val="00E91E8F"/>
    <w:rsid w:val="00E94833"/>
    <w:rsid w:val="00EA322D"/>
    <w:rsid w:val="00EB5238"/>
    <w:rsid w:val="00ED0436"/>
    <w:rsid w:val="00F423C1"/>
    <w:rsid w:val="00F46E4A"/>
    <w:rsid w:val="00F817D9"/>
    <w:rsid w:val="00FA4AFC"/>
    <w:rsid w:val="00FB3504"/>
    <w:rsid w:val="00FB7C9D"/>
    <w:rsid w:val="00FC7A06"/>
    <w:rsid w:val="5B6D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7564B"/>
  <w15:docId w15:val="{2F73C1A5-D7C9-4B8E-9533-9D5446AD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unhideWhenUsed/>
    <w:qFormat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a9">
    <w:name w:val="Body Text"/>
    <w:basedOn w:val="a"/>
    <w:link w:val="a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b">
    <w:name w:val="Title"/>
    <w:basedOn w:val="a"/>
    <w:link w:val="ac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Normal (Web)"/>
    <w:basedOn w:val="a"/>
    <w:unhideWhenUsed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table" w:styleId="ae">
    <w:name w:val="Table Grid"/>
    <w:basedOn w:val="a1"/>
    <w:uiPriority w:val="59"/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8">
    <w:name w:val="Текст сноски Знак"/>
    <w:basedOn w:val="a0"/>
    <w:link w:val="a7"/>
    <w:uiPriority w:val="99"/>
    <w:qFormat/>
    <w:rPr>
      <w:rFonts w:ascii="Calibri" w:eastAsia="Times New Roman" w:hAnsi="Calibri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c">
    <w:name w:val="Заголовок Знак"/>
    <w:basedOn w:val="a0"/>
    <w:link w:val="a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af1">
    <w:name w:val="No Spacing"/>
    <w:link w:val="af2"/>
    <w:uiPriority w:val="1"/>
    <w:qFormat/>
    <w:rPr>
      <w:sz w:val="22"/>
      <w:szCs w:val="22"/>
    </w:rPr>
  </w:style>
  <w:style w:type="character" w:customStyle="1" w:styleId="af2">
    <w:name w:val="Без интервала Знак"/>
    <w:link w:val="af1"/>
    <w:uiPriority w:val="1"/>
    <w:locked/>
  </w:style>
  <w:style w:type="character" w:customStyle="1" w:styleId="af0">
    <w:name w:val="Абзац списка Знак"/>
    <w:link w:val="af"/>
    <w:uiPriority w:val="34"/>
    <w:locked/>
    <w:rPr>
      <w:rFonts w:ascii="Calibri" w:eastAsia="Times New Roman" w:hAnsi="Calibri" w:cs="Times New Roman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f3">
    <w:name w:val="Основной текст_"/>
    <w:basedOn w:val="a0"/>
    <w:link w:val="31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f3"/>
    <w:pPr>
      <w:widowControl w:val="0"/>
      <w:shd w:val="clear" w:color="auto" w:fill="FFFFFF"/>
      <w:spacing w:after="0" w:line="328" w:lineRule="exact"/>
      <w:ind w:hanging="1760"/>
      <w:jc w:val="center"/>
    </w:pPr>
    <w:rPr>
      <w:rFonts w:ascii="Times New Roman" w:hAnsi="Times New Roman"/>
      <w:sz w:val="25"/>
      <w:szCs w:val="25"/>
    </w:rPr>
  </w:style>
  <w:style w:type="character" w:customStyle="1" w:styleId="apple-converted-space">
    <w:name w:val="apple-converted-space"/>
    <w:basedOn w:val="a0"/>
  </w:style>
  <w:style w:type="character" w:customStyle="1" w:styleId="af4">
    <w:name w:val="Подпись к таблице_"/>
    <w:link w:val="af5"/>
    <w:uiPriority w:val="99"/>
    <w:locked/>
    <w:rPr>
      <w:b/>
      <w:sz w:val="16"/>
      <w:shd w:val="clear" w:color="auto" w:fill="FFFFFF"/>
    </w:rPr>
  </w:style>
  <w:style w:type="paragraph" w:customStyle="1" w:styleId="af5">
    <w:name w:val="Подпись к таблице"/>
    <w:basedOn w:val="a"/>
    <w:link w:val="af4"/>
    <w:uiPriority w:val="99"/>
    <w:pPr>
      <w:shd w:val="clear" w:color="auto" w:fill="FFFFFF"/>
      <w:spacing w:after="0" w:line="240" w:lineRule="atLeast"/>
    </w:pPr>
    <w:rPr>
      <w:b/>
      <w:sz w:val="16"/>
    </w:rPr>
  </w:style>
  <w:style w:type="table" w:customStyle="1" w:styleId="TableGrid1">
    <w:name w:val="TableGrid1"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sz w:val="24"/>
      <w:szCs w:val="24"/>
    </w:rPr>
  </w:style>
  <w:style w:type="character" w:customStyle="1" w:styleId="aa">
    <w:name w:val="Основной текст Знак"/>
    <w:basedOn w:val="a0"/>
    <w:link w:val="a9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1">
    <w:name w:val="Без интервала1"/>
    <w:uiPriority w:val="99"/>
    <w:rPr>
      <w:rFonts w:ascii="Times New Roman" w:eastAsia="Calibri" w:hAnsi="Times New Roman" w:cs="Times New Roman"/>
      <w:sz w:val="24"/>
      <w:szCs w:val="24"/>
    </w:rPr>
  </w:style>
  <w:style w:type="paragraph" w:customStyle="1" w:styleId="10">
    <w:name w:val="Основной текст1"/>
    <w:basedOn w:val="a"/>
    <w:pPr>
      <w:shd w:val="clear" w:color="auto" w:fill="FFFFFF"/>
      <w:spacing w:before="480" w:after="240" w:line="274" w:lineRule="exact"/>
      <w:jc w:val="both"/>
    </w:pPr>
    <w:rPr>
      <w:rFonts w:ascii="Calibri" w:eastAsia="Calibri" w:hAnsi="Calibri" w:cs="Times New Roman"/>
      <w:spacing w:val="3"/>
      <w:sz w:val="21"/>
      <w:szCs w:val="21"/>
      <w:lang w:val="zh-CN" w:eastAsia="zh-CN"/>
    </w:rPr>
  </w:style>
  <w:style w:type="table" w:customStyle="1" w:styleId="1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17044-4B1C-4188-8B82-544D79C8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9</Pages>
  <Words>2178</Words>
  <Characters>12416</Characters>
  <Application>Microsoft Office Word</Application>
  <DocSecurity>0</DocSecurity>
  <Lines>103</Lines>
  <Paragraphs>29</Paragraphs>
  <ScaleCrop>false</ScaleCrop>
  <Company/>
  <LinksUpToDate>false</LinksUpToDate>
  <CharactersWithSpaces>14565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zauch</dc:creator>
  <cp:lastModifiedBy>Школа</cp:lastModifiedBy>
  <cp:revision>88</cp:revision>
  <cp:lastPrinted>2021-08-25T03:46:00Z</cp:lastPrinted>
  <dcterms:created xsi:type="dcterms:W3CDTF">2020-08-29T07:19:00Z</dcterms:created>
  <dcterms:modified xsi:type="dcterms:W3CDTF">2026-11-02T07:29:00Z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CFA09863345F43ADBA42E6BFB9601FD0_12</vt:lpwstr>
  </property>
</Properties>
</file>