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EE7" w:rsidRDefault="00F00EE7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  <w:r w:rsidRPr="001C4E65">
        <w:rPr>
          <w:rFonts w:ascii="Arial" w:eastAsia="Arial Unicode MS" w:hAnsi="Arial" w:cs="Arial"/>
          <w:noProof/>
        </w:rPr>
        <w:drawing>
          <wp:inline distT="0" distB="0" distL="0" distR="0">
            <wp:extent cx="5524084" cy="7199523"/>
            <wp:effectExtent l="635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60451" cy="724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1C4E65" w:rsidRDefault="001C4E65">
      <w:pPr>
        <w:pStyle w:val="ab"/>
        <w:rPr>
          <w:rFonts w:ascii="Arial" w:eastAsia="Arial Unicode MS" w:hAnsi="Arial" w:cs="Arial"/>
        </w:rPr>
      </w:pPr>
    </w:p>
    <w:p w:rsidR="00F00EE7" w:rsidRDefault="00986166">
      <w:pPr>
        <w:spacing w:after="0" w:line="240" w:lineRule="auto"/>
        <w:jc w:val="center"/>
        <w:rPr>
          <w:rFonts w:ascii="Arial" w:eastAsia="Arial Unicode MS" w:hAnsi="Arial" w:cs="Arial"/>
          <w:b/>
          <w:bCs/>
          <w:sz w:val="24"/>
          <w:szCs w:val="24"/>
        </w:rPr>
      </w:pPr>
      <w:r>
        <w:rPr>
          <w:rFonts w:ascii="Arial" w:eastAsia="Arial Unicode MS" w:hAnsi="Arial" w:cs="Arial"/>
          <w:b/>
          <w:bCs/>
          <w:sz w:val="24"/>
          <w:szCs w:val="24"/>
        </w:rPr>
        <w:t xml:space="preserve">Пояснительная записка </w:t>
      </w:r>
    </w:p>
    <w:p w:rsidR="00F00EE7" w:rsidRDefault="0098616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iCs/>
          <w:sz w:val="24"/>
          <w:szCs w:val="24"/>
        </w:rPr>
        <w:t>к учебному плану МАОУ «Ярковская СОШ»,</w:t>
      </w:r>
      <w:r>
        <w:rPr>
          <w:rFonts w:ascii="Arial" w:hAnsi="Arial"/>
          <w:b/>
          <w:i/>
          <w:iCs/>
          <w:sz w:val="24"/>
          <w:szCs w:val="24"/>
        </w:rPr>
        <w:t xml:space="preserve"> </w:t>
      </w:r>
      <w:r>
        <w:rPr>
          <w:rFonts w:ascii="Arial" w:hAnsi="Arial"/>
          <w:b/>
          <w:sz w:val="24"/>
          <w:szCs w:val="24"/>
        </w:rPr>
        <w:t xml:space="preserve">реализующего адаптированную основную общеобразовательную программу начального общего образования  </w:t>
      </w:r>
      <w:r>
        <w:rPr>
          <w:rFonts w:ascii="Arial" w:hAnsi="Arial" w:cs="Arial"/>
          <w:b/>
          <w:sz w:val="24"/>
          <w:szCs w:val="24"/>
        </w:rPr>
        <w:t xml:space="preserve"> для учащихся с задержкой психического развития (вариант 7.1)                         (ФГОС ООО ОВЗ) 5-9 классы на 2026-2027 учебный год</w:t>
      </w:r>
    </w:p>
    <w:p w:rsidR="00F00EE7" w:rsidRDefault="00986166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Учебный план Муниципа</w:t>
      </w:r>
      <w:r>
        <w:rPr>
          <w:rFonts w:ascii="Arial" w:hAnsi="Arial" w:cs="Arial"/>
          <w:b/>
          <w:sz w:val="24"/>
          <w:szCs w:val="24"/>
        </w:rPr>
        <w:t>льного автономного общеобразовательного учреждения «Ярковская средняя общеобразовательная школа» и филиала муниципального автономного общеобразовательного учреждения «Ярковская средняя общеобразовательная школа» «Усальская средняя общеобразовательная школа</w:t>
      </w:r>
      <w:r>
        <w:rPr>
          <w:rFonts w:ascii="Arial" w:hAnsi="Arial" w:cs="Arial"/>
          <w:b/>
          <w:sz w:val="24"/>
          <w:szCs w:val="24"/>
        </w:rPr>
        <w:t>»  на 202</w:t>
      </w:r>
      <w:r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-202</w:t>
      </w:r>
      <w:r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 xml:space="preserve"> учебный год разработан на основе следующих нормативно- правовых документов:</w:t>
      </w: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F00EE7">
      <w:pPr>
        <w:spacing w:after="0" w:line="8" w:lineRule="exact"/>
        <w:rPr>
          <w:rFonts w:ascii="Arial" w:hAnsi="Arial" w:cs="Arial"/>
          <w:sz w:val="24"/>
          <w:szCs w:val="24"/>
        </w:rPr>
      </w:pPr>
    </w:p>
    <w:p w:rsidR="00F00EE7" w:rsidRDefault="00986166">
      <w:pPr>
        <w:pStyle w:val="af2"/>
        <w:spacing w:after="0" w:line="240" w:lineRule="auto"/>
        <w:ind w:left="0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Федеральный закон «Об образовании в Российской Федерации» от 29.12.2012 № 273-ФЗ (с изменениями, внесёнными Федеральным </w:t>
      </w:r>
      <w:hyperlink r:id="rId9" w:history="1">
        <w:r>
          <w:rPr>
            <w:rFonts w:ascii="Arial" w:hAnsi="Arial" w:cs="Arial"/>
            <w:spacing w:val="-1"/>
            <w:sz w:val="24"/>
            <w:szCs w:val="24"/>
          </w:rPr>
          <w:t>законом</w:t>
        </w:r>
      </w:hyperlink>
      <w:r>
        <w:rPr>
          <w:rFonts w:ascii="Arial" w:hAnsi="Arial" w:cs="Arial"/>
          <w:spacing w:val="-1"/>
          <w:sz w:val="24"/>
          <w:szCs w:val="24"/>
        </w:rPr>
        <w:t xml:space="preserve"> от 06.04.2015 N 68-ФЗ (ред. 19.12.2016),</w:t>
      </w:r>
      <w:hyperlink r:id="rId10" w:history="1">
        <w:r>
          <w:rPr>
            <w:rFonts w:ascii="Arial" w:hAnsi="Arial" w:cs="Arial"/>
            <w:spacing w:val="-1"/>
            <w:sz w:val="24"/>
            <w:szCs w:val="24"/>
          </w:rPr>
          <w:t>Постановлением</w:t>
        </w:r>
      </w:hyperlink>
      <w:r>
        <w:rPr>
          <w:rFonts w:ascii="Arial" w:hAnsi="Arial" w:cs="Arial"/>
          <w:spacing w:val="-1"/>
          <w:sz w:val="24"/>
          <w:szCs w:val="24"/>
        </w:rPr>
        <w:t xml:space="preserve"> Конституционного Суда РФ от 05.07.2017 N 18-П);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10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Федеральный</w:t>
      </w:r>
      <w:r>
        <w:rPr>
          <w:rFonts w:ascii="Arial" w:hAnsi="Arial" w:cs="Arial"/>
          <w:sz w:val="24"/>
          <w:szCs w:val="24"/>
        </w:rPr>
        <w:t xml:space="preserve"> закон «Об основных гарантиях прав ребёнка в Российской Федерации» от 24.07.1998 № 124-ФЗ (в редакции Федеральных законов от 28.12.2016 </w:t>
      </w:r>
      <w:hyperlink r:id="rId11" w:history="1">
        <w:r>
          <w:rPr>
            <w:rFonts w:ascii="Arial" w:hAnsi="Arial" w:cs="Arial"/>
            <w:sz w:val="24"/>
            <w:szCs w:val="24"/>
          </w:rPr>
          <w:t>N 465-ФЗ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2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Федеральный закон </w:t>
      </w:r>
      <w:r>
        <w:rPr>
          <w:rFonts w:ascii="Arial" w:hAnsi="Arial" w:cs="Arial"/>
          <w:spacing w:val="-3"/>
          <w:sz w:val="24"/>
          <w:szCs w:val="24"/>
        </w:rPr>
        <w:t xml:space="preserve">«О </w:t>
      </w:r>
      <w:r>
        <w:rPr>
          <w:rFonts w:ascii="Arial" w:hAnsi="Arial" w:cs="Arial"/>
          <w:spacing w:val="-1"/>
          <w:sz w:val="24"/>
          <w:szCs w:val="24"/>
        </w:rPr>
        <w:t xml:space="preserve">защите детей </w:t>
      </w:r>
      <w:r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pacing w:val="-1"/>
          <w:sz w:val="24"/>
          <w:szCs w:val="24"/>
        </w:rPr>
        <w:t xml:space="preserve">информации, причиняющей вред </w:t>
      </w:r>
      <w:r>
        <w:rPr>
          <w:rFonts w:ascii="Arial" w:hAnsi="Arial" w:cs="Arial"/>
          <w:sz w:val="24"/>
          <w:szCs w:val="24"/>
        </w:rPr>
        <w:t xml:space="preserve">их </w:t>
      </w:r>
      <w:r>
        <w:rPr>
          <w:rFonts w:ascii="Arial" w:hAnsi="Arial" w:cs="Arial"/>
          <w:spacing w:val="-1"/>
          <w:sz w:val="24"/>
          <w:szCs w:val="24"/>
        </w:rPr>
        <w:t xml:space="preserve">здоровью 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pacing w:val="-1"/>
          <w:sz w:val="24"/>
          <w:szCs w:val="24"/>
        </w:rPr>
        <w:t>развитию»</w:t>
      </w:r>
      <w:r>
        <w:rPr>
          <w:rFonts w:ascii="Arial" w:hAnsi="Arial" w:cs="Arial"/>
          <w:spacing w:val="11"/>
          <w:sz w:val="24"/>
          <w:szCs w:val="24"/>
        </w:rPr>
        <w:t xml:space="preserve"> от 29.12.2010 № 436-ФЗ </w:t>
      </w:r>
      <w:r>
        <w:rPr>
          <w:rFonts w:ascii="Arial" w:hAnsi="Arial" w:cs="Arial"/>
          <w:sz w:val="24"/>
          <w:szCs w:val="24"/>
        </w:rPr>
        <w:t xml:space="preserve">(в </w:t>
      </w:r>
      <w:r>
        <w:rPr>
          <w:rFonts w:ascii="Arial" w:hAnsi="Arial" w:cs="Arial"/>
          <w:spacing w:val="-1"/>
          <w:sz w:val="24"/>
          <w:szCs w:val="24"/>
        </w:rPr>
        <w:t xml:space="preserve">редакции Федерального закона </w:t>
      </w:r>
      <w:r>
        <w:rPr>
          <w:rFonts w:ascii="Arial" w:hAnsi="Arial" w:cs="Arial"/>
          <w:sz w:val="24"/>
          <w:szCs w:val="24"/>
        </w:rPr>
        <w:t xml:space="preserve">от 01.05.2017 </w:t>
      </w:r>
      <w:hyperlink r:id="rId12" w:history="1">
        <w:r>
          <w:rPr>
            <w:rFonts w:ascii="Arial" w:hAnsi="Arial" w:cs="Arial"/>
            <w:sz w:val="24"/>
            <w:szCs w:val="24"/>
          </w:rPr>
          <w:t>N 87-ФЗ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21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Концепция общенациональной системы выявления и развития молодых талан</w:t>
      </w:r>
      <w:r>
        <w:rPr>
          <w:rFonts w:ascii="Arial" w:hAnsi="Arial" w:cs="Arial"/>
          <w:spacing w:val="-1"/>
          <w:sz w:val="24"/>
          <w:szCs w:val="24"/>
        </w:rPr>
        <w:t>тов (Утверждена Президентом РФ 3 апреля 2012 г. N Пр-827);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before="39" w:after="0" w:line="268" w:lineRule="auto"/>
        <w:ind w:left="0" w:right="112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Указ </w:t>
      </w:r>
      <w:r>
        <w:rPr>
          <w:rFonts w:ascii="Arial" w:hAnsi="Arial" w:cs="Arial"/>
          <w:spacing w:val="-1"/>
          <w:sz w:val="24"/>
          <w:szCs w:val="24"/>
        </w:rPr>
        <w:t xml:space="preserve">Президента </w:t>
      </w:r>
      <w:r>
        <w:rPr>
          <w:rFonts w:ascii="Arial" w:hAnsi="Arial" w:cs="Arial"/>
          <w:sz w:val="24"/>
          <w:szCs w:val="24"/>
        </w:rPr>
        <w:t xml:space="preserve">РФ </w:t>
      </w:r>
      <w:r>
        <w:rPr>
          <w:rFonts w:ascii="Arial" w:hAnsi="Arial" w:cs="Arial"/>
          <w:spacing w:val="-3"/>
          <w:sz w:val="24"/>
          <w:szCs w:val="24"/>
        </w:rPr>
        <w:t xml:space="preserve">«О </w:t>
      </w:r>
      <w:r>
        <w:rPr>
          <w:rFonts w:ascii="Arial" w:hAnsi="Arial" w:cs="Arial"/>
          <w:spacing w:val="-1"/>
          <w:sz w:val="24"/>
          <w:szCs w:val="24"/>
        </w:rPr>
        <w:t xml:space="preserve">стратегии государственной национальной политики Российской Федерации </w:t>
      </w:r>
      <w:r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pacing w:val="-1"/>
          <w:sz w:val="24"/>
          <w:szCs w:val="24"/>
        </w:rPr>
        <w:t xml:space="preserve">период </w:t>
      </w:r>
      <w:r>
        <w:rPr>
          <w:rFonts w:ascii="Arial" w:hAnsi="Arial" w:cs="Arial"/>
          <w:sz w:val="24"/>
          <w:szCs w:val="24"/>
        </w:rPr>
        <w:t xml:space="preserve">до 2025 года» от 19 </w:t>
      </w:r>
      <w:r>
        <w:rPr>
          <w:rFonts w:ascii="Arial" w:hAnsi="Arial" w:cs="Arial"/>
          <w:spacing w:val="-1"/>
          <w:sz w:val="24"/>
          <w:szCs w:val="24"/>
        </w:rPr>
        <w:t>декабря</w:t>
      </w:r>
      <w:r>
        <w:rPr>
          <w:rFonts w:ascii="Arial" w:hAnsi="Arial" w:cs="Arial"/>
          <w:sz w:val="24"/>
          <w:szCs w:val="24"/>
        </w:rPr>
        <w:t xml:space="preserve"> 2012 года №1666;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21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Постановление Правительства РФ от 30 декабря 2015 </w:t>
      </w:r>
      <w:r>
        <w:rPr>
          <w:rFonts w:ascii="Arial" w:hAnsi="Arial" w:cs="Arial"/>
          <w:spacing w:val="-1"/>
          <w:sz w:val="24"/>
          <w:szCs w:val="24"/>
        </w:rPr>
        <w:t>г. N 1493 «О государственной программе "Патриотическое воспитание граждан Российской Федерации на 2016 - 2020 гг.»;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21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</w:t>
      </w:r>
      <w:r>
        <w:rPr>
          <w:rFonts w:ascii="Arial" w:hAnsi="Arial" w:cs="Arial"/>
          <w:sz w:val="24"/>
          <w:szCs w:val="24"/>
        </w:rPr>
        <w:t>жденные постановлением Главного государственного санитарного врача Российской Федерации от 18 декабря 2020 года № 61573;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left="0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Постановление Правительства от 21.01.2015 N 30 «Федеральная целевая </w:t>
      </w:r>
      <w:hyperlink r:id="rId13" w:history="1">
        <w:r>
          <w:rPr>
            <w:rFonts w:ascii="Arial" w:hAnsi="Arial" w:cs="Arial"/>
            <w:sz w:val="24"/>
            <w:szCs w:val="24"/>
          </w:rPr>
          <w:t>программа</w:t>
        </w:r>
      </w:hyperlink>
      <w:r>
        <w:rPr>
          <w:rFonts w:ascii="Arial" w:hAnsi="Arial" w:cs="Arial"/>
          <w:sz w:val="24"/>
          <w:szCs w:val="24"/>
        </w:rPr>
        <w:t xml:space="preserve"> "Развитие физической культуры и спорта в Российской Федерации на 2016 - 2020 годы"» (в ред. Постановлений Правительства РФ от 05.05.2017 </w:t>
      </w:r>
      <w:hyperlink r:id="rId14" w:history="1">
        <w:r>
          <w:rPr>
            <w:rFonts w:ascii="Arial" w:hAnsi="Arial" w:cs="Arial"/>
            <w:sz w:val="24"/>
            <w:szCs w:val="24"/>
          </w:rPr>
          <w:t>N 537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left="0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 Министерства образования и науки Российской Федерации от 6 октября 2009 года № 373, зарегистрированный Минюстом России 22 декабря 2009 года № 15785 «Об утв</w:t>
      </w:r>
      <w:r>
        <w:rPr>
          <w:rFonts w:ascii="Arial" w:hAnsi="Arial" w:cs="Arial"/>
          <w:sz w:val="24"/>
          <w:szCs w:val="24"/>
        </w:rPr>
        <w:t xml:space="preserve">ерждении и введении в действие федерального государственного образовательного стандарта начального общего образования» (в ред. Приказов Минобрнауки России от от 31.12.2015 </w:t>
      </w:r>
      <w:hyperlink r:id="rId15" w:history="1">
        <w:r>
          <w:rPr>
            <w:rFonts w:ascii="Arial" w:hAnsi="Arial" w:cs="Arial"/>
            <w:sz w:val="24"/>
            <w:szCs w:val="24"/>
          </w:rPr>
          <w:t>N 1576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2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before="2" w:after="0" w:line="268" w:lineRule="auto"/>
        <w:ind w:left="0" w:right="115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 Министерства образования и науки РФ от 9 марта 2004 года №1312 «Об утверждении федерального базисного учебного плана и примерных учебных планов для общеобразовательных учреждений Российской Федерации, реализующих программы общего образования» (в ред</w:t>
      </w:r>
      <w:r>
        <w:rPr>
          <w:rFonts w:ascii="Arial" w:hAnsi="Arial" w:cs="Arial"/>
          <w:sz w:val="24"/>
          <w:szCs w:val="24"/>
        </w:rPr>
        <w:t xml:space="preserve">. Приказа Минобрнауки РФ от 01.02.2012 N 74); </w:t>
      </w:r>
    </w:p>
    <w:p w:rsidR="00F00EE7" w:rsidRDefault="00986166">
      <w:pPr>
        <w:pStyle w:val="a7"/>
        <w:widowControl w:val="0"/>
        <w:numPr>
          <w:ilvl w:val="0"/>
          <w:numId w:val="2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before="2" w:after="0" w:line="268" w:lineRule="auto"/>
        <w:ind w:left="0" w:right="115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 Министерства образования и науки РФ от 30 августа 2013 года №1015 «Об утверждении порядка организации и осуществления образовательной деятельности по основным общеобразовательным программам – образовате</w:t>
      </w:r>
      <w:r>
        <w:rPr>
          <w:rFonts w:ascii="Arial" w:hAnsi="Arial" w:cs="Arial"/>
          <w:sz w:val="24"/>
          <w:szCs w:val="24"/>
        </w:rPr>
        <w:t xml:space="preserve">льным программам начального общего, основного общего и среднего общего образования» (в ред. Приказа Минобрнауки России от </w:t>
      </w:r>
      <w:r>
        <w:rPr>
          <w:rFonts w:ascii="Arial" w:hAnsi="Arial" w:cs="Arial"/>
          <w:sz w:val="24"/>
          <w:szCs w:val="24"/>
        </w:rPr>
        <w:lastRenderedPageBreak/>
        <w:t xml:space="preserve">17.07.2015 </w:t>
      </w:r>
      <w:hyperlink r:id="rId16" w:history="1">
        <w:r>
          <w:rPr>
            <w:rFonts w:ascii="Arial" w:hAnsi="Arial" w:cs="Arial"/>
            <w:sz w:val="24"/>
            <w:szCs w:val="24"/>
          </w:rPr>
          <w:t>N 734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2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before="2" w:after="0" w:line="268" w:lineRule="auto"/>
        <w:ind w:left="0" w:right="115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Приказ Министерства образования и науки РФ от 17 декабря 2010 года №1897 «Об утверждении федерального государственного образовательного стандарта основного общего образования» (в ред. Приказа Минобрнауки России от 31.12.2015 </w:t>
      </w:r>
      <w:hyperlink r:id="rId17" w:history="1">
        <w:r>
          <w:rPr>
            <w:rFonts w:ascii="Arial" w:hAnsi="Arial" w:cs="Arial"/>
            <w:sz w:val="24"/>
            <w:szCs w:val="24"/>
          </w:rPr>
          <w:t xml:space="preserve">N 1577 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2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before="2" w:after="0" w:line="268" w:lineRule="auto"/>
        <w:ind w:left="0" w:right="115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 Министерства образования и науки РФ от 9 января 2014 года №2 «Об утверждении порядка применения организациями, осуществляю</w:t>
      </w:r>
      <w:r>
        <w:rPr>
          <w:rFonts w:ascii="Arial" w:hAnsi="Arial" w:cs="Arial"/>
          <w:sz w:val="24"/>
          <w:szCs w:val="24"/>
        </w:rPr>
        <w:t xml:space="preserve">щими образовательную деятельность, электронного обучения, дистанционных образовательных технологий, при реализации образовательных программ»; </w:t>
      </w:r>
    </w:p>
    <w:p w:rsidR="00F00EE7" w:rsidRDefault="00986166">
      <w:pPr>
        <w:pStyle w:val="a7"/>
        <w:widowControl w:val="0"/>
        <w:numPr>
          <w:ilvl w:val="0"/>
          <w:numId w:val="2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after="0" w:line="268" w:lineRule="auto"/>
        <w:ind w:left="0" w:right="111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Приказ Министерства образования Российской Федерации от 05.03.2004 № 1089 «Об утверждении федерального компонента</w:t>
      </w:r>
      <w:r>
        <w:rPr>
          <w:rFonts w:ascii="Arial" w:hAnsi="Arial" w:cs="Arial"/>
          <w:sz w:val="24"/>
          <w:szCs w:val="24"/>
        </w:rPr>
        <w:t xml:space="preserve"> государственных образовательных стандартов начального общего основного общего и среднего (полного) общего образования» (в редакции Приказа Минобрнауки России от 07.06.2017 </w:t>
      </w:r>
      <w:hyperlink r:id="rId18" w:history="1">
        <w:r>
          <w:rPr>
            <w:rFonts w:ascii="Arial" w:hAnsi="Arial" w:cs="Arial"/>
            <w:sz w:val="24"/>
            <w:szCs w:val="24"/>
          </w:rPr>
          <w:t>N 506</w:t>
        </w:r>
      </w:hyperlink>
      <w:r>
        <w:rPr>
          <w:rFonts w:ascii="Arial" w:hAnsi="Arial" w:cs="Arial"/>
          <w:sz w:val="24"/>
          <w:szCs w:val="24"/>
        </w:rPr>
        <w:t>);</w:t>
      </w:r>
    </w:p>
    <w:p w:rsidR="00F00EE7" w:rsidRDefault="00986166">
      <w:pPr>
        <w:pStyle w:val="a7"/>
        <w:widowControl w:val="0"/>
        <w:numPr>
          <w:ilvl w:val="0"/>
          <w:numId w:val="2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before="3" w:after="0" w:line="266" w:lineRule="auto"/>
        <w:ind w:left="0" w:right="295" w:hanging="426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Письмо Министерства образования Российской Федерации </w:t>
      </w:r>
      <w:r>
        <w:rPr>
          <w:rFonts w:ascii="Arial" w:hAnsi="Arial" w:cs="Arial"/>
          <w:sz w:val="24"/>
          <w:szCs w:val="24"/>
        </w:rPr>
        <w:t>от 20.04.2001г. № 408/13-13</w:t>
      </w:r>
      <w:r>
        <w:rPr>
          <w:rFonts w:ascii="Arial" w:hAnsi="Arial" w:cs="Arial"/>
          <w:spacing w:val="-1"/>
          <w:sz w:val="24"/>
          <w:szCs w:val="24"/>
        </w:rPr>
        <w:t>«Об организации обучения</w:t>
      </w:r>
      <w:r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pacing w:val="-1"/>
          <w:sz w:val="24"/>
          <w:szCs w:val="24"/>
        </w:rPr>
        <w:t xml:space="preserve">первом классе четырехлетней начальной </w:t>
      </w:r>
      <w:r>
        <w:rPr>
          <w:rFonts w:ascii="Arial" w:hAnsi="Arial" w:cs="Arial"/>
          <w:spacing w:val="-2"/>
          <w:sz w:val="24"/>
          <w:szCs w:val="24"/>
        </w:rPr>
        <w:t>школы»;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  <w:tab w:val="left" w:pos="698"/>
        </w:tabs>
        <w:kinsoku w:val="0"/>
        <w:overflowPunct w:val="0"/>
        <w:autoSpaceDE w:val="0"/>
        <w:autoSpaceDN w:val="0"/>
        <w:adjustRightInd w:val="0"/>
        <w:spacing w:before="1" w:after="0" w:line="268" w:lineRule="auto"/>
        <w:ind w:left="0" w:right="121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 Письмо Министерства образования и науки России от 8 октября 2010 г. N ИК-1494/19 «О введении третьего часа физической культуры»;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2" w:after="0" w:line="266" w:lineRule="auto"/>
        <w:ind w:left="0" w:right="121" w:hanging="426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Письмо Департамента государственной политики </w:t>
      </w: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pacing w:val="-1"/>
          <w:sz w:val="24"/>
          <w:szCs w:val="24"/>
        </w:rPr>
        <w:t xml:space="preserve">образовании Министерства образования 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pacing w:val="-2"/>
          <w:sz w:val="24"/>
          <w:szCs w:val="24"/>
        </w:rPr>
        <w:t xml:space="preserve">науки </w:t>
      </w:r>
      <w:r>
        <w:rPr>
          <w:rFonts w:ascii="Arial" w:hAnsi="Arial" w:cs="Arial"/>
          <w:sz w:val="24"/>
          <w:szCs w:val="24"/>
        </w:rPr>
        <w:t xml:space="preserve">Российской </w:t>
      </w:r>
      <w:r>
        <w:rPr>
          <w:rFonts w:ascii="Arial" w:hAnsi="Arial" w:cs="Arial"/>
          <w:spacing w:val="-1"/>
          <w:sz w:val="24"/>
          <w:szCs w:val="24"/>
        </w:rPr>
        <w:t>Федерации</w:t>
      </w:r>
      <w:r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pacing w:val="-1"/>
          <w:sz w:val="24"/>
          <w:szCs w:val="24"/>
        </w:rPr>
        <w:t>04.03.2010</w:t>
      </w:r>
      <w:r>
        <w:rPr>
          <w:rFonts w:ascii="Arial" w:hAnsi="Arial" w:cs="Arial"/>
          <w:spacing w:val="1"/>
          <w:sz w:val="24"/>
          <w:szCs w:val="24"/>
        </w:rPr>
        <w:t>№</w:t>
      </w:r>
      <w:r>
        <w:rPr>
          <w:rFonts w:ascii="Arial" w:hAnsi="Arial" w:cs="Arial"/>
          <w:spacing w:val="-1"/>
          <w:sz w:val="24"/>
          <w:szCs w:val="24"/>
        </w:rPr>
        <w:t xml:space="preserve"> 03-412 </w:t>
      </w:r>
      <w:r>
        <w:rPr>
          <w:rFonts w:ascii="Arial" w:hAnsi="Arial" w:cs="Arial"/>
          <w:spacing w:val="-4"/>
          <w:sz w:val="24"/>
          <w:szCs w:val="24"/>
        </w:rPr>
        <w:t xml:space="preserve">«О </w:t>
      </w:r>
      <w:r>
        <w:rPr>
          <w:rFonts w:ascii="Arial" w:hAnsi="Arial" w:cs="Arial"/>
          <w:spacing w:val="-1"/>
          <w:sz w:val="24"/>
          <w:szCs w:val="24"/>
        </w:rPr>
        <w:t xml:space="preserve">методических рекомендациях </w:t>
      </w:r>
      <w:r>
        <w:rPr>
          <w:rFonts w:ascii="Arial" w:hAnsi="Arial" w:cs="Arial"/>
          <w:sz w:val="24"/>
          <w:szCs w:val="24"/>
        </w:rPr>
        <w:t xml:space="preserve">по </w:t>
      </w:r>
      <w:r>
        <w:rPr>
          <w:rFonts w:ascii="Arial" w:hAnsi="Arial" w:cs="Arial"/>
          <w:spacing w:val="-1"/>
          <w:sz w:val="24"/>
          <w:szCs w:val="24"/>
        </w:rPr>
        <w:t xml:space="preserve">вопросам организации профильного </w:t>
      </w:r>
      <w:r>
        <w:rPr>
          <w:rFonts w:ascii="Arial" w:hAnsi="Arial" w:cs="Arial"/>
          <w:spacing w:val="-2"/>
          <w:sz w:val="24"/>
          <w:szCs w:val="24"/>
        </w:rPr>
        <w:t>обучения»;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2" w:after="0" w:line="268" w:lineRule="auto"/>
        <w:ind w:left="0" w:right="116" w:hanging="426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Письмо Министерства образования 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pacing w:val="-2"/>
          <w:sz w:val="24"/>
          <w:szCs w:val="24"/>
        </w:rPr>
        <w:t xml:space="preserve">науки </w:t>
      </w:r>
      <w:r>
        <w:rPr>
          <w:rFonts w:ascii="Arial" w:hAnsi="Arial" w:cs="Arial"/>
          <w:sz w:val="24"/>
          <w:szCs w:val="24"/>
        </w:rPr>
        <w:t xml:space="preserve">РФ от 28.04.2003 № 13-15-86/13 </w:t>
      </w:r>
      <w:r>
        <w:rPr>
          <w:rFonts w:ascii="Arial" w:hAnsi="Arial" w:cs="Arial"/>
          <w:spacing w:val="-3"/>
          <w:sz w:val="24"/>
          <w:szCs w:val="24"/>
        </w:rPr>
        <w:t xml:space="preserve">«Об </w:t>
      </w:r>
      <w:r>
        <w:rPr>
          <w:rFonts w:ascii="Arial" w:hAnsi="Arial" w:cs="Arial"/>
          <w:spacing w:val="-1"/>
          <w:sz w:val="24"/>
          <w:szCs w:val="24"/>
        </w:rPr>
        <w:t>увеличении двигательной активности обучающихся</w:t>
      </w:r>
      <w:r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pacing w:val="-1"/>
          <w:sz w:val="24"/>
          <w:szCs w:val="24"/>
        </w:rPr>
        <w:t xml:space="preserve">общеобразовательных </w:t>
      </w:r>
      <w:r>
        <w:rPr>
          <w:rFonts w:ascii="Arial" w:hAnsi="Arial" w:cs="Arial"/>
          <w:spacing w:val="-2"/>
          <w:sz w:val="24"/>
          <w:szCs w:val="24"/>
        </w:rPr>
        <w:t>учреждениях».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2" w:after="0" w:line="266" w:lineRule="auto"/>
        <w:ind w:left="0" w:right="115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Письмо Минис</w:t>
      </w:r>
      <w:r>
        <w:rPr>
          <w:rFonts w:ascii="Arial" w:hAnsi="Arial" w:cs="Arial"/>
          <w:spacing w:val="-1"/>
          <w:sz w:val="24"/>
          <w:szCs w:val="24"/>
        </w:rPr>
        <w:t xml:space="preserve">терства образования </w:t>
      </w:r>
      <w:r>
        <w:rPr>
          <w:rFonts w:ascii="Arial" w:hAnsi="Arial" w:cs="Arial"/>
          <w:sz w:val="24"/>
          <w:szCs w:val="24"/>
        </w:rPr>
        <w:t xml:space="preserve">РФ от </w:t>
      </w:r>
      <w:r>
        <w:rPr>
          <w:rFonts w:ascii="Arial" w:hAnsi="Arial" w:cs="Arial"/>
          <w:spacing w:val="-1"/>
          <w:sz w:val="24"/>
          <w:szCs w:val="24"/>
        </w:rPr>
        <w:t>31.10.2003</w:t>
      </w:r>
      <w:r>
        <w:rPr>
          <w:rFonts w:ascii="Arial" w:hAnsi="Arial" w:cs="Arial"/>
          <w:sz w:val="24"/>
          <w:szCs w:val="24"/>
        </w:rPr>
        <w:t>№13– 15</w:t>
      </w:r>
      <w:r>
        <w:rPr>
          <w:rFonts w:ascii="Arial" w:hAnsi="Arial" w:cs="Arial"/>
          <w:spacing w:val="-1"/>
          <w:sz w:val="24"/>
          <w:szCs w:val="24"/>
        </w:rPr>
        <w:t xml:space="preserve">-263/123 </w:t>
      </w:r>
      <w:r>
        <w:rPr>
          <w:rFonts w:ascii="Arial" w:hAnsi="Arial" w:cs="Arial"/>
          <w:spacing w:val="-3"/>
          <w:sz w:val="24"/>
          <w:szCs w:val="24"/>
        </w:rPr>
        <w:t xml:space="preserve">«Об </w:t>
      </w:r>
      <w:r>
        <w:rPr>
          <w:rFonts w:ascii="Arial" w:hAnsi="Arial" w:cs="Arial"/>
          <w:spacing w:val="-1"/>
          <w:sz w:val="24"/>
          <w:szCs w:val="24"/>
        </w:rPr>
        <w:t>оценивании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pacing w:val="-1"/>
          <w:sz w:val="24"/>
          <w:szCs w:val="24"/>
        </w:rPr>
        <w:t xml:space="preserve">аттестации учащихся, отнесенных </w:t>
      </w:r>
      <w:r>
        <w:rPr>
          <w:rFonts w:ascii="Arial" w:hAnsi="Arial" w:cs="Arial"/>
          <w:sz w:val="24"/>
          <w:szCs w:val="24"/>
        </w:rPr>
        <w:t xml:space="preserve">по </w:t>
      </w:r>
      <w:r>
        <w:rPr>
          <w:rFonts w:ascii="Arial" w:hAnsi="Arial" w:cs="Arial"/>
          <w:spacing w:val="-1"/>
          <w:sz w:val="24"/>
          <w:szCs w:val="24"/>
        </w:rPr>
        <w:t>состоянию здоровья</w:t>
      </w:r>
      <w:r>
        <w:rPr>
          <w:rFonts w:ascii="Arial" w:hAnsi="Arial" w:cs="Arial"/>
          <w:sz w:val="24"/>
          <w:szCs w:val="24"/>
        </w:rPr>
        <w:t xml:space="preserve"> к </w:t>
      </w:r>
      <w:r>
        <w:rPr>
          <w:rFonts w:ascii="Arial" w:hAnsi="Arial" w:cs="Arial"/>
          <w:spacing w:val="-1"/>
          <w:sz w:val="24"/>
          <w:szCs w:val="24"/>
        </w:rPr>
        <w:t xml:space="preserve">специальной медицинской группе </w:t>
      </w:r>
      <w:r>
        <w:rPr>
          <w:rFonts w:ascii="Arial" w:hAnsi="Arial" w:cs="Arial"/>
          <w:sz w:val="24"/>
          <w:szCs w:val="24"/>
        </w:rPr>
        <w:t xml:space="preserve">для </w:t>
      </w:r>
      <w:r>
        <w:rPr>
          <w:rFonts w:ascii="Arial" w:hAnsi="Arial" w:cs="Arial"/>
          <w:spacing w:val="-1"/>
          <w:sz w:val="24"/>
          <w:szCs w:val="24"/>
        </w:rPr>
        <w:t>занятий физической культурой»;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left="0" w:right="115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Приказ Министерства образования и науки Российской Федерации от 15.12.2016 №1598 «Об утверждении комплекса мер, направленных на систематическое обновление содержания общего образования»;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left="0" w:right="115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Приказ Министерства образования 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pacing w:val="-2"/>
          <w:sz w:val="24"/>
          <w:szCs w:val="24"/>
        </w:rPr>
        <w:t xml:space="preserve">науки </w:t>
      </w:r>
      <w:r>
        <w:rPr>
          <w:rFonts w:ascii="Arial" w:hAnsi="Arial" w:cs="Arial"/>
          <w:spacing w:val="-1"/>
          <w:sz w:val="24"/>
          <w:szCs w:val="24"/>
        </w:rPr>
        <w:t xml:space="preserve">Российской Федерации </w:t>
      </w:r>
      <w:r>
        <w:rPr>
          <w:rFonts w:ascii="Arial" w:hAnsi="Arial" w:cs="Arial"/>
          <w:sz w:val="24"/>
          <w:szCs w:val="24"/>
        </w:rPr>
        <w:t>от 24.</w:t>
      </w:r>
      <w:r>
        <w:rPr>
          <w:rFonts w:ascii="Arial" w:hAnsi="Arial" w:cs="Arial"/>
          <w:sz w:val="24"/>
          <w:szCs w:val="24"/>
        </w:rPr>
        <w:t xml:space="preserve">02.2010 </w:t>
      </w:r>
      <w:r>
        <w:rPr>
          <w:rFonts w:ascii="Arial" w:hAnsi="Arial" w:cs="Arial"/>
          <w:spacing w:val="-1"/>
          <w:sz w:val="24"/>
          <w:szCs w:val="24"/>
        </w:rPr>
        <w:t xml:space="preserve">№ 96/134 </w:t>
      </w:r>
      <w:r>
        <w:rPr>
          <w:rFonts w:ascii="Arial" w:hAnsi="Arial" w:cs="Arial"/>
          <w:spacing w:val="-2"/>
          <w:sz w:val="24"/>
          <w:szCs w:val="24"/>
        </w:rPr>
        <w:t xml:space="preserve">«Об </w:t>
      </w:r>
      <w:r>
        <w:rPr>
          <w:rFonts w:ascii="Arial" w:hAnsi="Arial" w:cs="Arial"/>
          <w:spacing w:val="-1"/>
          <w:sz w:val="24"/>
          <w:szCs w:val="24"/>
        </w:rPr>
        <w:t xml:space="preserve">утверждении Инструкции </w:t>
      </w:r>
      <w:r>
        <w:rPr>
          <w:rFonts w:ascii="Arial" w:hAnsi="Arial" w:cs="Arial"/>
          <w:sz w:val="24"/>
          <w:szCs w:val="24"/>
        </w:rPr>
        <w:t xml:space="preserve">об </w:t>
      </w:r>
      <w:r>
        <w:rPr>
          <w:rFonts w:ascii="Arial" w:hAnsi="Arial" w:cs="Arial"/>
          <w:spacing w:val="-1"/>
          <w:sz w:val="24"/>
          <w:szCs w:val="24"/>
        </w:rPr>
        <w:t xml:space="preserve">организации обучения граждан Российской Федерации начальным </w:t>
      </w:r>
      <w:r>
        <w:rPr>
          <w:rFonts w:ascii="Arial" w:hAnsi="Arial" w:cs="Arial"/>
          <w:spacing w:val="1"/>
          <w:sz w:val="24"/>
          <w:szCs w:val="24"/>
        </w:rPr>
        <w:t xml:space="preserve">знаниям </w:t>
      </w: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pacing w:val="-1"/>
          <w:sz w:val="24"/>
          <w:szCs w:val="24"/>
        </w:rPr>
        <w:t xml:space="preserve">области </w:t>
      </w:r>
      <w:r>
        <w:rPr>
          <w:rFonts w:ascii="Arial" w:hAnsi="Arial" w:cs="Arial"/>
          <w:sz w:val="24"/>
          <w:szCs w:val="24"/>
        </w:rPr>
        <w:t xml:space="preserve">обороны и </w:t>
      </w:r>
      <w:r>
        <w:rPr>
          <w:rFonts w:ascii="Arial" w:hAnsi="Arial" w:cs="Arial"/>
          <w:spacing w:val="-1"/>
          <w:sz w:val="24"/>
          <w:szCs w:val="24"/>
        </w:rPr>
        <w:t xml:space="preserve">их подготовки </w:t>
      </w:r>
      <w:r>
        <w:rPr>
          <w:rFonts w:ascii="Arial" w:hAnsi="Arial" w:cs="Arial"/>
          <w:sz w:val="24"/>
          <w:szCs w:val="24"/>
        </w:rPr>
        <w:t xml:space="preserve">по </w:t>
      </w:r>
      <w:r>
        <w:rPr>
          <w:rFonts w:ascii="Arial" w:hAnsi="Arial" w:cs="Arial"/>
          <w:spacing w:val="-1"/>
          <w:sz w:val="24"/>
          <w:szCs w:val="24"/>
        </w:rPr>
        <w:t xml:space="preserve">основам военной службы </w:t>
      </w: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pacing w:val="-1"/>
          <w:sz w:val="24"/>
          <w:szCs w:val="24"/>
        </w:rPr>
        <w:t xml:space="preserve">образовательных учреждениях среднего </w:t>
      </w:r>
      <w:r>
        <w:rPr>
          <w:rFonts w:ascii="Arial" w:hAnsi="Arial" w:cs="Arial"/>
          <w:sz w:val="24"/>
          <w:szCs w:val="24"/>
        </w:rPr>
        <w:t xml:space="preserve">(полного) </w:t>
      </w:r>
      <w:r>
        <w:rPr>
          <w:rFonts w:ascii="Arial" w:hAnsi="Arial" w:cs="Arial"/>
          <w:spacing w:val="-1"/>
          <w:sz w:val="24"/>
          <w:szCs w:val="24"/>
        </w:rPr>
        <w:t xml:space="preserve">общего образования, </w:t>
      </w: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pacing w:val="-1"/>
          <w:sz w:val="24"/>
          <w:szCs w:val="24"/>
        </w:rPr>
        <w:t>образовате</w:t>
      </w:r>
      <w:r>
        <w:rPr>
          <w:rFonts w:ascii="Arial" w:hAnsi="Arial" w:cs="Arial"/>
          <w:spacing w:val="-1"/>
          <w:sz w:val="24"/>
          <w:szCs w:val="24"/>
        </w:rPr>
        <w:t>льных учреждениях начального профессионального образования</w:t>
      </w:r>
      <w:r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pacing w:val="-1"/>
          <w:sz w:val="24"/>
          <w:szCs w:val="24"/>
        </w:rPr>
        <w:t>учебных пунктах».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left="0" w:right="115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(приказ Министерства образования и науки Ро</w:t>
      </w:r>
      <w:r>
        <w:rPr>
          <w:rFonts w:ascii="Arial" w:hAnsi="Arial" w:cs="Arial"/>
          <w:spacing w:val="-1"/>
          <w:sz w:val="24"/>
          <w:szCs w:val="24"/>
        </w:rPr>
        <w:t>ссийской Федерации от 19 декабря 2014 года №1598);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left="0" w:right="115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Распоряжение Правительства РФ №2506-р от 24.12.2013 г. «Об утверждении концепции математического образования в РФ».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 w:hanging="195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Распоряжение Правительства Российской Федерации от 9 апреля 2016 года № 637-р «Концепция </w:t>
      </w:r>
      <w:r>
        <w:rPr>
          <w:rFonts w:ascii="Arial" w:hAnsi="Arial" w:cs="Arial"/>
          <w:spacing w:val="-1"/>
          <w:sz w:val="24"/>
          <w:szCs w:val="24"/>
        </w:rPr>
        <w:t>преподавания русского языка и литературы в РФ»;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 w:hanging="195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- Проект Концепции преподавания предметной области "Искусство" в РФ»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 w:hanging="195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-Концепция модернизации учебного предмета "Физическая культура" в РФ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 w:hanging="195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 -«Концепция программы поддержки детского и юношеского чтения в РФ»</w:t>
      </w:r>
    </w:p>
    <w:p w:rsidR="00F00EE7" w:rsidRDefault="00986166">
      <w:pPr>
        <w:pStyle w:val="a7"/>
        <w:widowControl w:val="0"/>
        <w:numPr>
          <w:ilvl w:val="1"/>
          <w:numId w:val="2"/>
        </w:numPr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 w:hanging="195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- </w:t>
      </w:r>
      <w:r>
        <w:rPr>
          <w:rFonts w:ascii="Arial" w:hAnsi="Arial" w:cs="Arial"/>
          <w:spacing w:val="-1"/>
          <w:sz w:val="24"/>
          <w:szCs w:val="24"/>
        </w:rPr>
        <w:t>Концепция преподавания предмета "Технология"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b/>
          <w:spacing w:val="-1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lastRenderedPageBreak/>
        <w:t>Распоряжения правительства Тюменской области: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•</w:t>
      </w:r>
      <w:r>
        <w:rPr>
          <w:rFonts w:ascii="Arial" w:hAnsi="Arial" w:cs="Arial"/>
          <w:spacing w:val="-1"/>
          <w:sz w:val="24"/>
          <w:szCs w:val="24"/>
        </w:rPr>
        <w:tab/>
        <w:t>Закон Тюменской области от 5 июля 2013 года № 63 «О РЕГУЛИРОВАНИИ ОТДЕЛЬНЫХ ОТНОШЕНИЙ В СФЕРЕ ОБРАЗОВАНИЯ В ТЮМЕНСКОЙ ОБЛАСТИ» (в редакции Законов Тюменской област</w:t>
      </w:r>
      <w:r>
        <w:rPr>
          <w:rFonts w:ascii="Arial" w:hAnsi="Arial" w:cs="Arial"/>
          <w:spacing w:val="-1"/>
          <w:sz w:val="24"/>
          <w:szCs w:val="24"/>
        </w:rPr>
        <w:t xml:space="preserve">и от от 23.03.2020 N 17); 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•</w:t>
      </w:r>
      <w:r>
        <w:rPr>
          <w:rFonts w:ascii="Arial" w:hAnsi="Arial" w:cs="Arial"/>
          <w:spacing w:val="-1"/>
          <w:sz w:val="24"/>
          <w:szCs w:val="24"/>
        </w:rPr>
        <w:tab/>
        <w:t>Закон Тюменской области «О социальной поддержке отдельных категорий граждан в Тюменской области» от 28.12.2004 № 331 (в редакции Законов Тюменской области от 28.12.2020 N 108 );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•</w:t>
      </w:r>
      <w:r>
        <w:rPr>
          <w:rFonts w:ascii="Arial" w:hAnsi="Arial" w:cs="Arial"/>
          <w:spacing w:val="-1"/>
          <w:sz w:val="24"/>
          <w:szCs w:val="24"/>
        </w:rPr>
        <w:tab/>
        <w:t xml:space="preserve"> «Об утверждении Плана действий по обеспечению </w:t>
      </w:r>
      <w:r>
        <w:rPr>
          <w:rFonts w:ascii="Arial" w:hAnsi="Arial" w:cs="Arial"/>
          <w:spacing w:val="-1"/>
          <w:sz w:val="24"/>
          <w:szCs w:val="24"/>
        </w:rPr>
        <w:t>введения ФГОС ОВЗ в Тюменской области от 17.08.2015 г. №264/ОД.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•</w:t>
      </w:r>
      <w:r>
        <w:rPr>
          <w:rFonts w:ascii="Arial" w:hAnsi="Arial" w:cs="Arial"/>
          <w:spacing w:val="-1"/>
          <w:sz w:val="24"/>
          <w:szCs w:val="24"/>
        </w:rPr>
        <w:tab/>
        <w:t>Письмо Департамента образования и науки Тюменской области №7088 от 27.10.2015 г. «О направлении (комплексе) мероприятий по развитию политехнического образования в образовательных организация</w:t>
      </w:r>
      <w:r>
        <w:rPr>
          <w:rFonts w:ascii="Arial" w:hAnsi="Arial" w:cs="Arial"/>
          <w:spacing w:val="-1"/>
          <w:sz w:val="24"/>
          <w:szCs w:val="24"/>
        </w:rPr>
        <w:t>х Тюменской области»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•</w:t>
      </w:r>
      <w:r>
        <w:rPr>
          <w:rFonts w:ascii="Arial" w:hAnsi="Arial" w:cs="Arial"/>
          <w:spacing w:val="-1"/>
          <w:sz w:val="24"/>
          <w:szCs w:val="24"/>
        </w:rPr>
        <w:tab/>
        <w:t xml:space="preserve"> Методическими рекомендациями по формированию учебных планов общеобразовательных учреждений Тюменской области (письма ДОН от 14.05.2014 №3437, от 19.05.2015 №3259, от 15.05.2016 №2955, от 05.02.2017 №3824).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21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Постановление Правительств</w:t>
      </w:r>
      <w:r>
        <w:rPr>
          <w:rFonts w:ascii="Arial" w:eastAsia="Arial" w:hAnsi="Arial" w:cs="Arial"/>
          <w:sz w:val="24"/>
          <w:szCs w:val="24"/>
        </w:rPr>
        <w:t xml:space="preserve">а Тюменской области от 16 октября 2013 г. №439-п </w:t>
      </w:r>
      <w:r>
        <w:rPr>
          <w:rFonts w:ascii="Arial" w:eastAsia="Arial" w:hAnsi="Arial" w:cs="Arial"/>
          <w:b/>
          <w:bCs/>
          <w:sz w:val="24"/>
          <w:szCs w:val="24"/>
        </w:rPr>
        <w:t>«</w:t>
      </w:r>
      <w:r>
        <w:rPr>
          <w:rFonts w:ascii="Arial" w:eastAsia="Arial" w:hAnsi="Arial" w:cs="Arial"/>
          <w:sz w:val="24"/>
          <w:szCs w:val="24"/>
        </w:rPr>
        <w:t xml:space="preserve">Об утверждении Положения о мерах социальной поддержки при организации получения образования обучающимися с ограниченными возможностями здоровья, а также организации обучения по основным общеобразовательным </w:t>
      </w:r>
      <w:r>
        <w:rPr>
          <w:rFonts w:ascii="Arial" w:eastAsia="Arial" w:hAnsi="Arial" w:cs="Arial"/>
          <w:sz w:val="24"/>
          <w:szCs w:val="24"/>
        </w:rPr>
        <w:t>программам на дому или в медицинских организациях».</w:t>
      </w:r>
    </w:p>
    <w:p w:rsidR="00F00EE7" w:rsidRDefault="00986166">
      <w:pPr>
        <w:pStyle w:val="a7"/>
        <w:widowControl w:val="0"/>
        <w:numPr>
          <w:ilvl w:val="0"/>
          <w:numId w:val="1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21" w:hanging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Постановление Правительства Тюменской области от 01.07.2019 г. № 216-п «О внесении изменений в постановление от 16.10.2013 № 439-п»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b/>
          <w:spacing w:val="-1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>Локальные акты:</w:t>
      </w:r>
    </w:p>
    <w:p w:rsidR="00F00EE7" w:rsidRDefault="00986166">
      <w:pPr>
        <w:pStyle w:val="a7"/>
        <w:widowControl w:val="0"/>
        <w:tabs>
          <w:tab w:val="left" w:pos="0"/>
          <w:tab w:val="left" w:pos="1276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•</w:t>
      </w:r>
      <w:r>
        <w:rPr>
          <w:rFonts w:ascii="Arial" w:hAnsi="Arial" w:cs="Arial"/>
          <w:spacing w:val="-1"/>
          <w:sz w:val="24"/>
          <w:szCs w:val="24"/>
        </w:rPr>
        <w:tab/>
        <w:t xml:space="preserve">Устав Муниципального автономного общеобразовательного </w:t>
      </w:r>
      <w:r>
        <w:rPr>
          <w:rFonts w:ascii="Arial" w:hAnsi="Arial" w:cs="Arial"/>
          <w:spacing w:val="-1"/>
          <w:sz w:val="24"/>
          <w:szCs w:val="24"/>
        </w:rPr>
        <w:t>учреждения «Ярковская средняя общеобразовательная школа»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68" w:lineRule="auto"/>
        <w:ind w:right="115"/>
        <w:jc w:val="both"/>
        <w:rPr>
          <w:rFonts w:ascii="Arial" w:hAnsi="Arial" w:cs="Arial"/>
          <w:b/>
          <w:bCs/>
          <w:spacing w:val="-1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>Региональная специфика учебного плана: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Обновлено содержание программ естественно-научного цикла (биология, химия, география, физика и информатика) предполагающее: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-</w:t>
      </w:r>
      <w:r>
        <w:rPr>
          <w:rFonts w:ascii="Arial" w:hAnsi="Arial" w:cs="Arial"/>
          <w:bCs/>
          <w:spacing w:val="-1"/>
          <w:sz w:val="24"/>
          <w:szCs w:val="24"/>
        </w:rPr>
        <w:tab/>
        <w:t xml:space="preserve">выбор тем в рабочих программах и </w:t>
      </w:r>
      <w:r>
        <w:rPr>
          <w:rFonts w:ascii="Arial" w:hAnsi="Arial" w:cs="Arial"/>
          <w:bCs/>
          <w:spacing w:val="-1"/>
          <w:sz w:val="24"/>
          <w:szCs w:val="24"/>
        </w:rPr>
        <w:t>тем уроков из тематического планирования;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-</w:t>
      </w:r>
      <w:r>
        <w:rPr>
          <w:rFonts w:ascii="Arial" w:hAnsi="Arial" w:cs="Arial"/>
          <w:bCs/>
          <w:spacing w:val="-1"/>
          <w:sz w:val="24"/>
          <w:szCs w:val="24"/>
        </w:rPr>
        <w:tab/>
        <w:t>включение актуальной тематики для региона (экскурсии и уроки на предприятия (перечислить куда планируете), учреждения, в учебные заведения, особо охраняемые природные территории Тюменской области) в рабочие прогр</w:t>
      </w:r>
      <w:r>
        <w:rPr>
          <w:rFonts w:ascii="Arial" w:hAnsi="Arial" w:cs="Arial"/>
          <w:bCs/>
          <w:spacing w:val="-1"/>
          <w:sz w:val="24"/>
          <w:szCs w:val="24"/>
        </w:rPr>
        <w:t xml:space="preserve">аммы; 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-</w:t>
      </w:r>
      <w:r>
        <w:rPr>
          <w:rFonts w:ascii="Arial" w:hAnsi="Arial" w:cs="Arial"/>
          <w:bCs/>
          <w:spacing w:val="-1"/>
          <w:sz w:val="24"/>
          <w:szCs w:val="24"/>
        </w:rPr>
        <w:tab/>
        <w:t xml:space="preserve">интегрирование содержания между предметами, высвобождение дополнительного времени для экскурсий или виртуальных экскурсий, практических занятий; 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-</w:t>
      </w:r>
      <w:r>
        <w:rPr>
          <w:rFonts w:ascii="Arial" w:hAnsi="Arial" w:cs="Arial"/>
          <w:bCs/>
          <w:spacing w:val="-1"/>
          <w:sz w:val="24"/>
          <w:szCs w:val="24"/>
        </w:rPr>
        <w:tab/>
        <w:t>определение направлений производства (с учетом инвестиционных проектов области), учреждений, учебны</w:t>
      </w:r>
      <w:r>
        <w:rPr>
          <w:rFonts w:ascii="Arial" w:hAnsi="Arial" w:cs="Arial"/>
          <w:bCs/>
          <w:spacing w:val="-1"/>
          <w:sz w:val="24"/>
          <w:szCs w:val="24"/>
        </w:rPr>
        <w:t>х заведений, особо охраняемых природных территорий в районах и городах Тюменской области (приказ Министерства образования и науки РФ "Об утверждении Комплекса мер, направленных на систематическое обновление содержания общего образования на основе результат</w:t>
      </w:r>
      <w:r>
        <w:rPr>
          <w:rFonts w:ascii="Arial" w:hAnsi="Arial" w:cs="Arial"/>
          <w:bCs/>
          <w:spacing w:val="-1"/>
          <w:sz w:val="24"/>
          <w:szCs w:val="24"/>
        </w:rPr>
        <w:t>ов мониторинговых исследований и с учетом современных достижений науки и технологий, изменений запросов учащихся и общества, ориентированности на применение знаний, умений и навыков в реальных жизненных условиях» от 15 декабря 2016 г. N 1598 и  поручения П</w:t>
      </w:r>
      <w:r>
        <w:rPr>
          <w:rFonts w:ascii="Arial" w:hAnsi="Arial" w:cs="Arial"/>
          <w:bCs/>
          <w:spacing w:val="-1"/>
          <w:sz w:val="24"/>
          <w:szCs w:val="24"/>
        </w:rPr>
        <w:t>равительства Тюменской области о необходимости подготовки инженерно-технических кадров для развития региона.</w:t>
      </w:r>
    </w:p>
    <w:p w:rsidR="00F00EE7" w:rsidRDefault="00986166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Учебная деятельность в 5-9 классах предусматривает обеспечение основных направлений региональной политики в сфере образования:</w:t>
      </w:r>
    </w:p>
    <w:p w:rsidR="00F00EE7" w:rsidRDefault="00986166">
      <w:pPr>
        <w:widowControl w:val="0"/>
        <w:numPr>
          <w:ilvl w:val="0"/>
          <w:numId w:val="3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1418" w:right="113" w:hanging="1069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реализация ФГОС ООО </w:t>
      </w:r>
      <w:r>
        <w:rPr>
          <w:rFonts w:ascii="Arial" w:hAnsi="Arial" w:cs="Arial"/>
          <w:bCs/>
          <w:spacing w:val="-1"/>
          <w:sz w:val="24"/>
          <w:szCs w:val="24"/>
        </w:rPr>
        <w:t xml:space="preserve">в 5-9 классах; </w:t>
      </w:r>
    </w:p>
    <w:p w:rsidR="0027031B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1560" w:right="113" w:hanging="1211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реализация адаптированных программ обучения для детей с ограниченными возможностями здоровья и детей-   </w:t>
      </w:r>
    </w:p>
    <w:p w:rsidR="0027031B" w:rsidRDefault="0027031B" w:rsidP="0027031B">
      <w:pPr>
        <w:widowControl w:val="0"/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1560"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</w:p>
    <w:p w:rsidR="00F00EE7" w:rsidRDefault="00986166" w:rsidP="0027031B">
      <w:pPr>
        <w:widowControl w:val="0"/>
        <w:numPr>
          <w:ilvl w:val="0"/>
          <w:numId w:val="4"/>
        </w:numPr>
        <w:tabs>
          <w:tab w:val="left" w:pos="0"/>
          <w:tab w:val="left" w:pos="851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1560" w:right="113" w:hanging="1211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инвалидов, в том числе в условиях интегрированных форм образования;</w:t>
      </w:r>
    </w:p>
    <w:p w:rsidR="00F00EE7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Cs/>
          <w:spacing w:val="-1"/>
          <w:sz w:val="24"/>
          <w:szCs w:val="24"/>
        </w:rPr>
        <w:t xml:space="preserve">внедрение современных образовательных, </w:t>
      </w:r>
      <w:r>
        <w:rPr>
          <w:rFonts w:ascii="Arial" w:hAnsi="Arial" w:cs="Arial"/>
          <w:bCs/>
          <w:spacing w:val="-1"/>
          <w:sz w:val="24"/>
          <w:szCs w:val="24"/>
        </w:rPr>
        <w:t xml:space="preserve">проектных (в том числе ИКТ) технологий;  </w:t>
      </w:r>
    </w:p>
    <w:p w:rsidR="00F00EE7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организация работы с одарёнными детьми;</w:t>
      </w:r>
    </w:p>
    <w:p w:rsidR="00F00EE7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применение ЭОР, дистанционных образовательных технологий;</w:t>
      </w:r>
    </w:p>
    <w:p w:rsidR="00F00EE7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 xml:space="preserve">использование информационных ресурсов Президентской библиотеки им. Б.Н. </w:t>
      </w:r>
      <w:bookmarkStart w:id="0" w:name="_GoBack"/>
      <w:bookmarkEnd w:id="0"/>
      <w:r>
        <w:rPr>
          <w:rFonts w:ascii="Arial" w:hAnsi="Arial" w:cs="Arial"/>
          <w:bCs/>
          <w:spacing w:val="-1"/>
          <w:sz w:val="24"/>
          <w:szCs w:val="24"/>
        </w:rPr>
        <w:t>Ельц</w:t>
      </w:r>
      <w:r>
        <w:rPr>
          <w:rFonts w:ascii="Arial" w:hAnsi="Arial" w:cs="Arial"/>
          <w:bCs/>
          <w:spacing w:val="-1"/>
          <w:sz w:val="24"/>
          <w:szCs w:val="24"/>
        </w:rPr>
        <w:t>ина;</w:t>
      </w:r>
    </w:p>
    <w:p w:rsidR="00F00EE7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лего- конструирование, робототехника;</w:t>
      </w:r>
    </w:p>
    <w:p w:rsidR="00F00EE7" w:rsidRDefault="00986166">
      <w:pPr>
        <w:widowControl w:val="0"/>
        <w:numPr>
          <w:ilvl w:val="0"/>
          <w:numId w:val="4"/>
        </w:numPr>
        <w:tabs>
          <w:tab w:val="left" w:pos="0"/>
          <w:tab w:val="left" w:pos="1518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113"/>
        <w:contextualSpacing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популяризация здоровьесбережения.</w:t>
      </w:r>
    </w:p>
    <w:p w:rsidR="00F00EE7" w:rsidRDefault="00986166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b/>
          <w:i/>
          <w:sz w:val="24"/>
          <w:szCs w:val="24"/>
          <w:lang w:eastAsia="en-US"/>
        </w:rPr>
        <w:t>Учебный план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  определяет перечень, последовательность и распределение по периодам обучения учебных предметов, элективных и предметных курсов, дисциплин (модулей), практик, иных видов учебной и внеурочной деятельности.</w:t>
      </w:r>
    </w:p>
    <w:p w:rsidR="00F00EE7" w:rsidRDefault="00986166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Учебный план состоит из следующих разделов:</w:t>
      </w:r>
    </w:p>
    <w:p w:rsidR="00F00EE7" w:rsidRDefault="009861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- уч</w:t>
      </w:r>
      <w:r>
        <w:rPr>
          <w:rFonts w:ascii="Arial" w:eastAsia="Calibri" w:hAnsi="Arial" w:cs="Arial"/>
          <w:sz w:val="24"/>
          <w:szCs w:val="24"/>
          <w:lang w:eastAsia="en-US"/>
        </w:rPr>
        <w:t>ебных планов (на каждую параллель) реализации основной образовательной программы общего образования ;</w:t>
      </w:r>
    </w:p>
    <w:p w:rsidR="00F00EE7" w:rsidRDefault="009861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- календарный учебный график на 2021-2022 учебный год;</w:t>
      </w:r>
    </w:p>
    <w:p w:rsidR="00F00EE7" w:rsidRDefault="009861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- плана внеурочных занятий; </w:t>
      </w:r>
    </w:p>
    <w:p w:rsidR="00F00EE7" w:rsidRDefault="009861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- форм промежуточной   аттестации учащихся, предусмотренных по   предм</w:t>
      </w:r>
      <w:r>
        <w:rPr>
          <w:rFonts w:ascii="Arial" w:eastAsia="Calibri" w:hAnsi="Arial" w:cs="Arial"/>
          <w:sz w:val="24"/>
          <w:szCs w:val="24"/>
          <w:lang w:eastAsia="en-US"/>
        </w:rPr>
        <w:t>етам, согласно принятым в МАОУ «Ярковская СОШ» локальным актам;</w:t>
      </w:r>
    </w:p>
    <w:p w:rsidR="00F00EE7" w:rsidRDefault="0098616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-календарный план воспитательной работы</w:t>
      </w:r>
    </w:p>
    <w:p w:rsidR="00F00EE7" w:rsidRDefault="009861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Учебный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делится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четверти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(5-9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классы), которые являются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периодами,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итогам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5-9</w:t>
      </w:r>
      <w:r>
        <w:rPr>
          <w:rFonts w:ascii="Arial" w:hAnsi="Arial" w:cs="Arial"/>
          <w:spacing w:val="1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классах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выставляются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отметки</w:t>
      </w:r>
      <w:r>
        <w:rPr>
          <w:rFonts w:ascii="Arial" w:hAnsi="Arial" w:cs="Arial"/>
          <w:sz w:val="24"/>
          <w:szCs w:val="24"/>
        </w:rPr>
        <w:t xml:space="preserve"> 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текущее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освоение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образовательных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программ.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Количество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часов,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отведенных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освоение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учащимися</w:t>
      </w:r>
      <w:r>
        <w:rPr>
          <w:rFonts w:ascii="Arial" w:hAnsi="Arial" w:cs="Arial"/>
          <w:spacing w:val="1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учебного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плана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МАОУ</w:t>
      </w:r>
      <w:r>
        <w:rPr>
          <w:rFonts w:ascii="Arial" w:hAnsi="Arial" w:cs="Arial"/>
          <w:spacing w:val="48"/>
          <w:sz w:val="24"/>
          <w:szCs w:val="24"/>
        </w:rPr>
        <w:t xml:space="preserve"> «Ярковская </w:t>
      </w:r>
      <w:r>
        <w:rPr>
          <w:rFonts w:ascii="Arial" w:hAnsi="Arial" w:cs="Arial"/>
          <w:spacing w:val="-1"/>
          <w:sz w:val="24"/>
          <w:szCs w:val="24"/>
        </w:rPr>
        <w:t>СОШ</w:t>
      </w:r>
      <w:r>
        <w:rPr>
          <w:rFonts w:ascii="Arial" w:hAnsi="Arial" w:cs="Arial"/>
          <w:spacing w:val="48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состоящего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обязательной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части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части,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формируемой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участниками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образовательных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отношений,</w:t>
      </w:r>
      <w:r>
        <w:rPr>
          <w:rFonts w:ascii="Arial" w:hAnsi="Arial" w:cs="Arial"/>
          <w:spacing w:val="10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превышает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величину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недельной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образовательной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нагрузки, предусмотренной </w:t>
      </w:r>
      <w:r>
        <w:rPr>
          <w:rFonts w:ascii="Arial" w:hAnsi="Arial" w:cs="Arial"/>
          <w:color w:val="000000"/>
          <w:spacing w:val="3"/>
          <w:sz w:val="24"/>
          <w:szCs w:val="24"/>
        </w:rPr>
        <w:t>Санитарными правилами 243648-20</w:t>
      </w:r>
    </w:p>
    <w:p w:rsidR="00F00EE7" w:rsidRDefault="00F00EE7">
      <w:pPr>
        <w:kinsoku w:val="0"/>
        <w:overflowPunct w:val="0"/>
        <w:spacing w:after="0" w:line="240" w:lineRule="auto"/>
        <w:ind w:right="108" w:firstLine="709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737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1"/>
        <w:gridCol w:w="850"/>
        <w:gridCol w:w="993"/>
        <w:gridCol w:w="849"/>
        <w:gridCol w:w="993"/>
        <w:gridCol w:w="850"/>
      </w:tblGrid>
      <w:tr w:rsidR="00F00EE7">
        <w:trPr>
          <w:trHeight w:hRule="exact" w:val="963"/>
          <w:jc w:val="center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" w:after="0" w:line="300" w:lineRule="exact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7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>Классы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3" w:right="9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8" w:right="9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1"/>
                <w:sz w:val="24"/>
                <w:szCs w:val="24"/>
              </w:rPr>
              <w:t>VI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25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20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8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5" w:right="9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IX</w:t>
            </w:r>
          </w:p>
        </w:tc>
      </w:tr>
      <w:tr w:rsidR="00F00EE7">
        <w:trPr>
          <w:trHeight w:hRule="exact" w:val="1313"/>
          <w:jc w:val="center"/>
        </w:trPr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3" w:lineRule="auto"/>
              <w:ind w:left="102" w:right="16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Максимальная</w:t>
            </w:r>
            <w:r>
              <w:rPr>
                <w:rFonts w:ascii="Arial" w:hAnsi="Arial" w:cs="Arial"/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нагрузка,</w:t>
            </w:r>
            <w:r>
              <w:rPr>
                <w:rFonts w:ascii="Arial" w:hAnsi="Arial" w:cs="Arial"/>
                <w:spacing w:val="38"/>
                <w:w w:val="9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часов</w:t>
            </w: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73" w:lineRule="auto"/>
              <w:ind w:right="16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(5-дневная</w:t>
            </w:r>
            <w:r>
              <w:rPr>
                <w:rFonts w:ascii="Arial" w:hAnsi="Arial" w:cs="Arial"/>
                <w:spacing w:val="20"/>
                <w:w w:val="9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учебная</w:t>
            </w:r>
            <w:r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неделя)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2" w:right="9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8" w:right="9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8" w:right="9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272" w:right="27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00EE7" w:rsidRDefault="00F00EE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" w:after="0" w:line="30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00EE7" w:rsidRDefault="0098616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/>
              <w:ind w:left="97" w:right="9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</w:tbl>
    <w:p w:rsidR="00F00EE7" w:rsidRDefault="00986166">
      <w:pPr>
        <w:spacing w:after="0" w:line="240" w:lineRule="auto"/>
        <w:ind w:right="-286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Учебный план общеобразовательных учреждений включает в себя инвариантную и вариативную </w:t>
      </w:r>
      <w:r>
        <w:rPr>
          <w:rFonts w:ascii="Arial" w:hAnsi="Arial" w:cs="Arial"/>
          <w:sz w:val="24"/>
          <w:szCs w:val="24"/>
        </w:rPr>
        <w:t>части:</w:t>
      </w:r>
    </w:p>
    <w:p w:rsidR="00F00EE7" w:rsidRDefault="00986166">
      <w:pPr>
        <w:pStyle w:val="ad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инвариантная часть (федеральный компонент</w:t>
      </w:r>
      <w:r>
        <w:rPr>
          <w:rFonts w:ascii="Arial" w:hAnsi="Arial" w:cs="Arial"/>
          <w:bCs/>
        </w:rPr>
        <w:t>)</w:t>
      </w:r>
    </w:p>
    <w:p w:rsidR="00F00EE7" w:rsidRDefault="00986166">
      <w:pPr>
        <w:pStyle w:val="ad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представлена обязательными для изучения учебными предметами федерального компонента учебного плана и требуемым объёмом учебного времени для изучения программ общего образования и выполнения государственных </w:t>
      </w:r>
      <w:r>
        <w:rPr>
          <w:rFonts w:ascii="Arial" w:hAnsi="Arial" w:cs="Arial"/>
          <w:bCs/>
        </w:rPr>
        <w:t>образовательных стандартов по всем уровням общего образования (начального, основного, среднего) в соответствии с ФГОС;</w:t>
      </w:r>
    </w:p>
    <w:p w:rsidR="00F00EE7" w:rsidRDefault="00986166">
      <w:pPr>
        <w:pStyle w:val="ad"/>
        <w:numPr>
          <w:ilvl w:val="0"/>
          <w:numId w:val="5"/>
        </w:numPr>
        <w:spacing w:after="0" w:line="240" w:lineRule="auto"/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вариативная часть (школьный компонент)</w:t>
      </w:r>
    </w:p>
    <w:p w:rsidR="00F00EE7" w:rsidRDefault="00986166">
      <w:pPr>
        <w:pStyle w:val="ad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формируется участниками образовательных отношений и учитывает особенности, образовательные потре</w:t>
      </w:r>
      <w:r>
        <w:rPr>
          <w:rFonts w:ascii="Arial" w:hAnsi="Arial" w:cs="Arial"/>
          <w:bCs/>
        </w:rPr>
        <w:t>бности и интересы учащихся образовательной организации;</w:t>
      </w:r>
    </w:p>
    <w:p w:rsidR="00F00EE7" w:rsidRDefault="00986166">
      <w:pPr>
        <w:pStyle w:val="ad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- включает перечень обязательных в ОУ предметных курсов по выбору учащихся и родителей;</w:t>
      </w:r>
    </w:p>
    <w:p w:rsidR="00F00EE7" w:rsidRDefault="00986166">
      <w:pPr>
        <w:pStyle w:val="ad"/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отражает особенности реализуемой образовательной программы.</w:t>
      </w:r>
    </w:p>
    <w:p w:rsidR="00F00EE7" w:rsidRDefault="00986166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Обязательным элементом структуры Учебного плана яв</w:t>
      </w:r>
      <w:r>
        <w:rPr>
          <w:sz w:val="24"/>
          <w:szCs w:val="24"/>
        </w:rPr>
        <w:t xml:space="preserve">ляется "Коррекционно-развивающая область", реализующаяся через содержание коррекционных курсов. </w:t>
      </w:r>
    </w:p>
    <w:p w:rsidR="00F00EE7" w:rsidRDefault="00986166">
      <w:pPr>
        <w:pStyle w:val="a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Коррекционно-развивающая область направлена на:</w:t>
      </w:r>
    </w:p>
    <w:p w:rsidR="00F00EE7" w:rsidRDefault="00986166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предупреждение отклонений в развитии, затрудняющих обучение и социализацию ребенка;</w:t>
      </w:r>
    </w:p>
    <w:p w:rsidR="00F00EE7" w:rsidRDefault="00986166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исправление нарушений </w:t>
      </w:r>
      <w:r>
        <w:rPr>
          <w:rFonts w:ascii="Arial" w:hAnsi="Arial" w:cs="Arial"/>
          <w:sz w:val="24"/>
          <w:szCs w:val="24"/>
        </w:rPr>
        <w:t>психофизического развития медицинскими, психологическими, педагогическими средствами;</w:t>
      </w:r>
    </w:p>
    <w:p w:rsidR="00F00EE7" w:rsidRDefault="00986166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формирование способов познавательной деятельности, позволяющих учащемуся осваивать общеобразовательные предметы.</w:t>
      </w:r>
    </w:p>
    <w:p w:rsidR="00F00EE7" w:rsidRDefault="00986166">
      <w:pPr>
        <w:pStyle w:val="a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Коррекционное образование предполагает исправление втор</w:t>
      </w:r>
      <w:r>
        <w:rPr>
          <w:rFonts w:ascii="Arial" w:hAnsi="Arial" w:cs="Arial"/>
          <w:sz w:val="24"/>
          <w:szCs w:val="24"/>
        </w:rPr>
        <w:t xml:space="preserve">ичных недостатков восприятия, памяти, внимания, личности и т.п., обусловленных недостаточным сенсорным опытом, сужением круга воспринимаемого и круга общения. Функции, не подлежащие исправлению, могут быть компенсированы. </w:t>
      </w:r>
    </w:p>
    <w:p w:rsidR="00F00EE7" w:rsidRDefault="00986166">
      <w:pPr>
        <w:pStyle w:val="a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содержание коррекционных заняти</w:t>
      </w:r>
      <w:r>
        <w:rPr>
          <w:rFonts w:ascii="Arial" w:hAnsi="Arial" w:cs="Arial"/>
          <w:sz w:val="24"/>
          <w:szCs w:val="24"/>
        </w:rPr>
        <w:t>й включены мероприятия, направленные на специальную педагогическую работу по коррекции психического развития, логопедическую работу, психологическую коррекцию. Ведущими специалистами при этом являются учителя - психологи, учителя - логопеды, учителя, котор</w:t>
      </w:r>
      <w:r>
        <w:rPr>
          <w:rFonts w:ascii="Arial" w:hAnsi="Arial" w:cs="Arial"/>
          <w:sz w:val="24"/>
          <w:szCs w:val="24"/>
        </w:rPr>
        <w:t xml:space="preserve">ые проводят диагностику, определяют программу коррекции развития ребенка и проводят коррекционные занятия. </w:t>
      </w:r>
    </w:p>
    <w:p w:rsidR="00F00EE7" w:rsidRDefault="00986166">
      <w:pPr>
        <w:pStyle w:val="a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Кроме того, специалисты дают рекомендации по включению коррекционных компонентов во все формы образовательного процесса. </w:t>
      </w:r>
    </w:p>
    <w:p w:rsidR="00F00EE7" w:rsidRDefault="00986166">
      <w:pPr>
        <w:pStyle w:val="a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коррекционные индивидуа</w:t>
      </w:r>
      <w:r>
        <w:rPr>
          <w:rFonts w:ascii="Arial" w:hAnsi="Arial" w:cs="Arial"/>
          <w:sz w:val="24"/>
          <w:szCs w:val="24"/>
        </w:rPr>
        <w:t>льные и групповые занятия в 5-6 классах отводятся часы во второй половине дня. Продолжительность индивидуальных занятий 25 минут, групповых - 40 минут.</w:t>
      </w:r>
    </w:p>
    <w:p w:rsidR="00F00EE7" w:rsidRDefault="00986166">
      <w:pPr>
        <w:pStyle w:val="a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коррекционной работы на этапе основного общего образования может реализовываться общеобразоват</w:t>
      </w:r>
      <w:r>
        <w:rPr>
          <w:rFonts w:ascii="Arial" w:hAnsi="Arial" w:cs="Arial"/>
          <w:sz w:val="24"/>
          <w:szCs w:val="24"/>
        </w:rPr>
        <w:t>ельным учреждением как совместно с другими образовательными и иными организациями, так и самостоятельно (при наличии соответствующих ресурсов).</w:t>
      </w:r>
    </w:p>
    <w:p w:rsidR="00F00EE7" w:rsidRDefault="00986166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В связи с наличием у некоторых обучающихся выраженных локальных недостатков (акалькулия, аграфия) возможен пере</w:t>
      </w:r>
      <w:r>
        <w:rPr>
          <w:rFonts w:ascii="Arial" w:hAnsi="Arial" w:cs="Arial"/>
          <w:sz w:val="24"/>
          <w:szCs w:val="24"/>
        </w:rPr>
        <w:t xml:space="preserve">вод в следующий класс при неполном овладении программой по предмету, освоение которого затрудняет локальный дефект. </w:t>
      </w:r>
    </w:p>
    <w:p w:rsidR="00F00EE7" w:rsidRDefault="00986166">
      <w:pPr>
        <w:pStyle w:val="a7"/>
        <w:kinsoku w:val="0"/>
        <w:overflowPunct w:val="0"/>
        <w:ind w:right="108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учебный план для обучающихся с ЗПР </w:t>
      </w:r>
      <w:r>
        <w:rPr>
          <w:rFonts w:ascii="Arial" w:hAnsi="Arial" w:cs="Arial"/>
          <w:color w:val="000000"/>
          <w:sz w:val="24"/>
          <w:szCs w:val="24"/>
        </w:rPr>
        <w:t>в части, формируемой участниками образовательных отношений</w:t>
      </w:r>
      <w:r>
        <w:rPr>
          <w:rFonts w:ascii="Arial" w:hAnsi="Arial" w:cs="Arial"/>
          <w:sz w:val="24"/>
          <w:szCs w:val="24"/>
        </w:rPr>
        <w:t>, введено 2 часа на изучение второго иностра</w:t>
      </w:r>
      <w:r>
        <w:rPr>
          <w:rFonts w:ascii="Arial" w:hAnsi="Arial" w:cs="Arial"/>
          <w:sz w:val="24"/>
          <w:szCs w:val="24"/>
        </w:rPr>
        <w:t>нного языка в 5-8-х классах. При введении второго иностранного языка   определено количество часов на его изучение в каждом классе в соответствии с выбранным УМК по 2 часа в неделю с 5 по 9 класс.  Общее количество часов, отведенных на изучение второго ино</w:t>
      </w:r>
      <w:r>
        <w:rPr>
          <w:rFonts w:ascii="Arial" w:hAnsi="Arial" w:cs="Arial"/>
          <w:sz w:val="24"/>
          <w:szCs w:val="24"/>
        </w:rPr>
        <w:t>странного языка за период обучения в основной школе составит 340 часов. Обязательные предметные области учебного плана и учебные предметы ЗПР соответствуют предметным областям учебного плана и учебным предметам ООП ООО школы.</w:t>
      </w:r>
    </w:p>
    <w:p w:rsidR="00F00EE7" w:rsidRDefault="00986166">
      <w:pPr>
        <w:pStyle w:val="ad"/>
        <w:spacing w:line="240" w:lineRule="auto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Для развития потенциала одарё</w:t>
      </w:r>
      <w:r>
        <w:rPr>
          <w:rFonts w:ascii="Arial" w:hAnsi="Arial" w:cs="Arial"/>
        </w:rPr>
        <w:t>нных и талантливых детей, а также детей с ОВЗ и детей-инвалидов, занимающихся по адаптированным учебным программам, разрабатываются индивидуальные учебные планы, в рамках которых формируется индивидуальная траектория развития обучающегося. Реализация индив</w:t>
      </w:r>
      <w:r>
        <w:rPr>
          <w:rFonts w:ascii="Arial" w:hAnsi="Arial" w:cs="Arial"/>
        </w:rPr>
        <w:t>идуальных учебных планов будет осуществляться с использованием различных форм получения образования, а также с помощью различных образовательных технологий, в том числе с помощью дистанционного образования, электронного обучения.</w:t>
      </w:r>
    </w:p>
    <w:p w:rsidR="00F00EE7" w:rsidRDefault="009861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 реализации образовате</w:t>
      </w:r>
      <w:r>
        <w:rPr>
          <w:rFonts w:ascii="Arial" w:hAnsi="Arial" w:cs="Arial"/>
          <w:sz w:val="24"/>
          <w:szCs w:val="24"/>
        </w:rPr>
        <w:t xml:space="preserve">льных программ или их частей с применением электронного обучения, дистанционных образовательных технологий  (в соответствии с </w:t>
      </w:r>
      <w:r>
        <w:rPr>
          <w:rFonts w:ascii="Arial" w:hAnsi="Arial" w:cs="Arial"/>
          <w:szCs w:val="24"/>
        </w:rPr>
        <w:t xml:space="preserve">Приказом Министерства образования и науки РФ от 23 августа 2017 года № </w:t>
      </w:r>
      <w:r>
        <w:rPr>
          <w:rFonts w:ascii="Arial" w:hAnsi="Arial" w:cs="Arial"/>
          <w:b/>
          <w:szCs w:val="24"/>
        </w:rPr>
        <w:t>816</w:t>
      </w:r>
      <w:r>
        <w:rPr>
          <w:rFonts w:ascii="Arial" w:hAnsi="Arial" w:cs="Arial"/>
          <w:bCs/>
          <w:sz w:val="24"/>
          <w:szCs w:val="24"/>
        </w:rPr>
        <w:t xml:space="preserve"> « Об утверждении </w:t>
      </w:r>
      <w:hyperlink r:id="rId19" w:anchor="Par33" w:history="1">
        <w:r>
          <w:rPr>
            <w:rStyle w:val="a4"/>
            <w:rFonts w:ascii="Arial" w:hAnsi="Arial" w:cs="Arial"/>
            <w:color w:val="auto"/>
            <w:sz w:val="24"/>
            <w:szCs w:val="24"/>
          </w:rPr>
          <w:t>порядка</w:t>
        </w:r>
      </w:hyperlink>
      <w:r>
        <w:rPr>
          <w:rFonts w:ascii="Arial" w:hAnsi="Arial" w:cs="Arial"/>
          <w:sz w:val="24"/>
          <w:szCs w:val="24"/>
        </w:rPr>
        <w:t xml:space="preserve"> применения организациями, осуществляющими образовательную деятельность, электронного обучения, </w:t>
      </w:r>
      <w:r>
        <w:rPr>
          <w:rFonts w:ascii="Arial" w:hAnsi="Arial" w:cs="Arial"/>
          <w:sz w:val="24"/>
          <w:szCs w:val="24"/>
        </w:rPr>
        <w:lastRenderedPageBreak/>
        <w:t>дис</w:t>
      </w:r>
      <w:r>
        <w:rPr>
          <w:rFonts w:ascii="Arial" w:hAnsi="Arial" w:cs="Arial"/>
          <w:sz w:val="24"/>
          <w:szCs w:val="24"/>
        </w:rPr>
        <w:t>танционных образовательных технологий при реализации образовательных программ) будет:</w:t>
      </w:r>
    </w:p>
    <w:p w:rsidR="00F00EE7" w:rsidRDefault="009861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вести обучение по отдельным учебным курсам, реализуемым по групповым и индивидуальным маршрутам обучения для отдельных категорий обучающихся, в том числе в рамках реали</w:t>
      </w:r>
      <w:r>
        <w:rPr>
          <w:rFonts w:ascii="Arial" w:hAnsi="Arial" w:cs="Arial"/>
          <w:sz w:val="24"/>
          <w:szCs w:val="24"/>
        </w:rPr>
        <w:t xml:space="preserve">зации сетевого взаимодействия (одарённые  дети; профильные группы, подготовка к ГИА). </w:t>
      </w:r>
    </w:p>
    <w:p w:rsidR="00F00EE7" w:rsidRDefault="009861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осуществлять учебно-методическую помощь учащимся, в том числе в форме индивидуальных консультаций, оказываемых дистанционно с использованием информационных технологий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и телекоммуникационных технологий</w:t>
      </w:r>
      <w:r>
        <w:rPr>
          <w:rFonts w:ascii="Arial" w:hAnsi="Arial" w:cs="Arial"/>
          <w:sz w:val="24"/>
          <w:szCs w:val="24"/>
        </w:rPr>
        <w:t xml:space="preserve"> включая организацию учебных занятий в дни непосещения учащимися по уважительным причинам образовательного учреждения (карантин, выезд на тренировочные сборы, лечение и др.);</w:t>
      </w:r>
    </w:p>
    <w:p w:rsidR="00F00EE7" w:rsidRDefault="009861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При организации, планировании и проведении трет</w:t>
      </w:r>
      <w:r>
        <w:rPr>
          <w:rFonts w:ascii="Arial" w:hAnsi="Arial" w:cs="Arial"/>
          <w:sz w:val="24"/>
          <w:szCs w:val="24"/>
        </w:rPr>
        <w:t xml:space="preserve">ьего часа предмета «Физическая культура» предусматривается: </w:t>
      </w:r>
    </w:p>
    <w:p w:rsidR="00F00EE7" w:rsidRDefault="009861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- осуществление преподавания в соответствии с содержанием образо</w:t>
      </w:r>
      <w:r>
        <w:rPr>
          <w:rFonts w:ascii="Arial" w:hAnsi="Arial" w:cs="Arial"/>
          <w:spacing w:val="-3"/>
          <w:sz w:val="24"/>
          <w:szCs w:val="24"/>
        </w:rPr>
        <w:t xml:space="preserve">вательной программы, выбранной образовательным </w:t>
      </w:r>
      <w:r>
        <w:rPr>
          <w:rFonts w:ascii="Arial" w:hAnsi="Arial" w:cs="Arial"/>
          <w:spacing w:val="-2"/>
          <w:sz w:val="24"/>
          <w:szCs w:val="24"/>
        </w:rPr>
        <w:t>учреждением с учётом</w:t>
      </w:r>
      <w:r>
        <w:rPr>
          <w:rFonts w:ascii="Arial" w:hAnsi="Arial" w:cs="Arial"/>
          <w:sz w:val="24"/>
          <w:szCs w:val="24"/>
        </w:rPr>
        <w:t xml:space="preserve"> индивидуальных способностей детей, их уровня здоровья;</w:t>
      </w:r>
    </w:p>
    <w:p w:rsidR="00F00EE7" w:rsidRDefault="009861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>использовать инновационные методики и технологии физического воспитания, повышающие интерес к занятиям физической культурой, формирующие творческую активность и самостоятельность;</w:t>
      </w:r>
    </w:p>
    <w:p w:rsidR="00F00EE7" w:rsidRDefault="009861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полной мере использовать школьные спортивные сооружения, стадион, оборуд</w:t>
      </w:r>
      <w:r>
        <w:rPr>
          <w:rFonts w:ascii="Arial" w:hAnsi="Arial" w:cs="Arial"/>
          <w:sz w:val="24"/>
          <w:szCs w:val="24"/>
        </w:rPr>
        <w:t>ованные зоны рекреации и естественные природные ландшафты;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</w:p>
    <w:p w:rsidR="00F00EE7" w:rsidRDefault="009861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- использовать </w:t>
      </w:r>
      <w:r>
        <w:rPr>
          <w:rFonts w:ascii="Arial" w:hAnsi="Arial" w:cs="Arial"/>
          <w:sz w:val="24"/>
          <w:szCs w:val="24"/>
        </w:rPr>
        <w:t>региональные, национальные и местные особенности территории (национальные игры, популярные виды спорта), максимально использовать возможности светового дня.</w:t>
      </w:r>
    </w:p>
    <w:p w:rsidR="00F00EE7" w:rsidRDefault="00986166">
      <w:pPr>
        <w:pStyle w:val="11"/>
        <w:shd w:val="clear" w:color="auto" w:fill="auto"/>
        <w:spacing w:before="0" w:after="0" w:line="240" w:lineRule="auto"/>
        <w:ind w:right="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Учебный план   обеспечив</w:t>
      </w:r>
      <w:r>
        <w:rPr>
          <w:rFonts w:ascii="Arial" w:hAnsi="Arial" w:cs="Arial"/>
          <w:sz w:val="24"/>
          <w:szCs w:val="24"/>
        </w:rPr>
        <w:t>ает выполнение гигиенических требований к режиму образовательного процесса, установленных СанПиН 2.4.2.2821-10 «Санитарно - эпидемиологические требования к условиям и организации обучения в общеобразовательных учреждениях», постановлением от 28 сентября 20</w:t>
      </w:r>
      <w:r>
        <w:rPr>
          <w:rFonts w:ascii="Arial" w:hAnsi="Arial" w:cs="Arial"/>
          <w:sz w:val="24"/>
          <w:szCs w:val="24"/>
        </w:rPr>
        <w:t>20 г №28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 В МАОУ «Ярковская СОШ» устанавливается следующая продолжительность учебного го</w:t>
      </w:r>
      <w:r>
        <w:rPr>
          <w:rFonts w:ascii="Arial" w:hAnsi="Arial" w:cs="Arial"/>
          <w:sz w:val="24"/>
          <w:szCs w:val="24"/>
        </w:rPr>
        <w:t>да:</w:t>
      </w:r>
    </w:p>
    <w:p w:rsidR="00F00EE7" w:rsidRDefault="00986166">
      <w:pPr>
        <w:pStyle w:val="11"/>
        <w:numPr>
          <w:ilvl w:val="0"/>
          <w:numId w:val="6"/>
        </w:numPr>
        <w:shd w:val="clear" w:color="auto" w:fill="auto"/>
        <w:tabs>
          <w:tab w:val="left" w:pos="745"/>
        </w:tabs>
        <w:spacing w:before="0" w:after="0" w:line="240" w:lineRule="auto"/>
        <w:ind w:left="960" w:right="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IX</w:t>
      </w:r>
      <w:r>
        <w:rPr>
          <w:rFonts w:ascii="Arial" w:hAnsi="Arial" w:cs="Arial"/>
          <w:sz w:val="24"/>
          <w:szCs w:val="24"/>
        </w:rPr>
        <w:t xml:space="preserve"> классы- 34 учебные недели 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F00EE7" w:rsidRDefault="00986166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Часы внеурочной деятельности могут быть реализованы как в течение учебной недели, так и в период каникул, в выходные и нерабочие праздничные дни. Внеурочная деятельность организуется на добровольной основе в </w:t>
      </w:r>
      <w:r>
        <w:rPr>
          <w:sz w:val="24"/>
          <w:szCs w:val="24"/>
        </w:rPr>
        <w:t>соответствии с выбором участников образовательных отношений.</w:t>
      </w:r>
    </w:p>
    <w:p w:rsidR="00F00EE7" w:rsidRDefault="00986166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bCs/>
          <w:sz w:val="24"/>
          <w:szCs w:val="24"/>
        </w:rPr>
        <w:t xml:space="preserve"> Факультативные занятия и занятия по программам дополнительного образования, планируют на дни с наименьшим количеством обязательных уроков. Между началом факультативных (дополнительны</w:t>
      </w:r>
      <w:r>
        <w:rPr>
          <w:rFonts w:ascii="Arial" w:hAnsi="Arial" w:cs="Arial"/>
          <w:bCs/>
          <w:sz w:val="24"/>
          <w:szCs w:val="24"/>
        </w:rPr>
        <w:t>х) занятий и последним уроком необходимо организовывать перерыв продолжительностью не менее 20 минут.</w:t>
      </w:r>
    </w:p>
    <w:p w:rsidR="00F00EE7" w:rsidRDefault="00986166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Продолжительность урока (академический час) во всех классах не   превышает 45 минут,  </w:t>
      </w:r>
    </w:p>
    <w:p w:rsidR="00F00EE7" w:rsidRDefault="009861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Учебный план образовательного учреждения является нормативной осн</w:t>
      </w:r>
      <w:r>
        <w:rPr>
          <w:rFonts w:ascii="Arial" w:hAnsi="Arial" w:cs="Arial"/>
          <w:sz w:val="24"/>
          <w:szCs w:val="24"/>
        </w:rPr>
        <w:t>овой для составления расписания учебных занятий и тарификации педагогического состава.</w:t>
      </w:r>
    </w:p>
    <w:p w:rsidR="00F00EE7" w:rsidRDefault="00986166">
      <w:pPr>
        <w:pStyle w:val="ad"/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Учебный план основного общего образования</w:t>
      </w:r>
      <w:r>
        <w:rPr>
          <w:rFonts w:ascii="Arial" w:hAnsi="Arial" w:cs="Arial"/>
        </w:rPr>
        <w:t xml:space="preserve"> является частью образовательной программы, обеспечивающей достижение обучающимися результатов освоения основных общеобразовател</w:t>
      </w:r>
      <w:r>
        <w:rPr>
          <w:rFonts w:ascii="Arial" w:hAnsi="Arial" w:cs="Arial"/>
        </w:rPr>
        <w:t xml:space="preserve">ьных программ, установленных федеральными государственными образовательными стандартами.  </w:t>
      </w:r>
    </w:p>
    <w:p w:rsidR="00F00EE7" w:rsidRDefault="0098616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Обязательные индивидуальные и групповые коррекционные занятия</w:t>
      </w:r>
    </w:p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315"/>
        <w:gridCol w:w="2525"/>
        <w:gridCol w:w="851"/>
        <w:gridCol w:w="850"/>
        <w:gridCol w:w="992"/>
        <w:gridCol w:w="993"/>
        <w:gridCol w:w="701"/>
        <w:gridCol w:w="1330"/>
      </w:tblGrid>
      <w:tr w:rsidR="00F00EE7">
        <w:trPr>
          <w:trHeight w:val="346"/>
        </w:trPr>
        <w:tc>
          <w:tcPr>
            <w:tcW w:w="3369" w:type="dxa"/>
            <w:vMerge w:val="restart"/>
            <w:vAlign w:val="center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Коррекционно-развивающая область</w:t>
            </w:r>
          </w:p>
        </w:tc>
        <w:tc>
          <w:tcPr>
            <w:tcW w:w="11557" w:type="dxa"/>
            <w:gridSpan w:val="8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Коррекционные курсы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  <w:vAlign w:val="center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5840" w:type="dxa"/>
            <w:gridSpan w:val="2"/>
            <w:vMerge w:val="restart"/>
            <w:vAlign w:val="center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4387" w:type="dxa"/>
            <w:gridSpan w:val="5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класс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  <w:vAlign w:val="center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5840" w:type="dxa"/>
            <w:gridSpan w:val="2"/>
            <w:vMerge/>
            <w:vAlign w:val="center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851" w:type="dxa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0" w:type="dxa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1330" w:type="dxa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</w:tr>
      <w:tr w:rsidR="00F00EE7">
        <w:trPr>
          <w:trHeight w:val="145"/>
        </w:trPr>
        <w:tc>
          <w:tcPr>
            <w:tcW w:w="3369" w:type="dxa"/>
            <w:vMerge/>
            <w:vAlign w:val="center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EE7" w:rsidRDefault="00986166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iCs/>
                <w:color w:val="000000"/>
              </w:rPr>
              <w:t>«</w:t>
            </w:r>
            <w:r>
              <w:rPr>
                <w:rFonts w:ascii="Arial" w:hAnsi="Arial" w:cs="Arial"/>
                <w:iCs/>
                <w:color w:val="000000"/>
              </w:rPr>
              <w:t xml:space="preserve">Коррекционно – </w:t>
            </w:r>
            <w:r>
              <w:rPr>
                <w:rFonts w:ascii="Arial" w:hAnsi="Arial" w:cs="Arial"/>
                <w:iCs/>
                <w:color w:val="000000"/>
              </w:rPr>
              <w:t>развивающие занятия: психокоррекционные (психологические и дефектологические)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EE7" w:rsidRDefault="00986166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Логопедические занятия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0EE7" w:rsidRDefault="00986166">
            <w:pPr>
              <w:spacing w:after="0" w:line="240" w:lineRule="auto"/>
              <w:contextualSpacing/>
              <w:rPr>
                <w:rFonts w:ascii="Arial" w:hAnsi="Arial" w:cs="Arial"/>
                <w:b/>
                <w:i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Восполнение индивидуальных пробелов в знаниях (русский язык)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5840" w:type="dxa"/>
            <w:gridSpan w:val="2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Итого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</w:t>
            </w:r>
          </w:p>
        </w:tc>
      </w:tr>
      <w:tr w:rsidR="00F00EE7">
        <w:trPr>
          <w:trHeight w:val="145"/>
        </w:trPr>
        <w:tc>
          <w:tcPr>
            <w:tcW w:w="3369" w:type="dxa"/>
            <w:vMerge w:val="restart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Внеурочная деятельность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спортивно-оздоровительное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 сдаю ГТО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духовно-нравственное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Разговоры о важном 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3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социальное</w:t>
            </w:r>
          </w:p>
          <w:p w:rsidR="00F00EE7" w:rsidRDefault="00F00E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Билет в будущее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3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Я, ты, он, она – вместе целая страна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общеинтеллектуальное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Час общения </w:t>
            </w:r>
          </w:p>
        </w:tc>
        <w:tc>
          <w:tcPr>
            <w:tcW w:w="851" w:type="dxa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1330" w:type="dxa"/>
          </w:tcPr>
          <w:p w:rsidR="00F00EE7" w:rsidRDefault="00F00EE7">
            <w:pPr>
              <w:pStyle w:val="af"/>
              <w:rPr>
                <w:rFonts w:ascii="Arial" w:hAnsi="Arial" w:cs="Arial"/>
                <w:b/>
              </w:rPr>
            </w:pP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общекультурное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Киноуроки 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F00EE7">
        <w:trPr>
          <w:trHeight w:val="145"/>
        </w:trPr>
        <w:tc>
          <w:tcPr>
            <w:tcW w:w="3369" w:type="dxa"/>
            <w:vMerge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3315" w:type="dxa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Итого</w:t>
            </w:r>
          </w:p>
        </w:tc>
        <w:tc>
          <w:tcPr>
            <w:tcW w:w="2525" w:type="dxa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</w:t>
            </w:r>
          </w:p>
        </w:tc>
      </w:tr>
      <w:tr w:rsidR="00F00EE7">
        <w:trPr>
          <w:trHeight w:val="145"/>
        </w:trPr>
        <w:tc>
          <w:tcPr>
            <w:tcW w:w="9209" w:type="dxa"/>
            <w:gridSpan w:val="3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Максимальный объём  нагрузки внеурочной деятельности</w:t>
            </w:r>
          </w:p>
        </w:tc>
        <w:tc>
          <w:tcPr>
            <w:tcW w:w="851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85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701" w:type="dxa"/>
            <w:shd w:val="clear" w:color="auto" w:fill="D9D9D9" w:themeFill="background1" w:themeFillShade="D9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330" w:type="dxa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50</w:t>
            </w:r>
          </w:p>
        </w:tc>
      </w:tr>
    </w:tbl>
    <w:p w:rsidR="00F00EE7" w:rsidRDefault="00F00EE7">
      <w:pPr>
        <w:tabs>
          <w:tab w:val="left" w:pos="993"/>
        </w:tabs>
        <w:rPr>
          <w:rFonts w:ascii="Arial" w:hAnsi="Arial" w:cs="Arial"/>
          <w:b/>
          <w:sz w:val="24"/>
          <w:szCs w:val="24"/>
        </w:rPr>
      </w:pPr>
    </w:p>
    <w:p w:rsidR="00F00EE7" w:rsidRDefault="00986166">
      <w:pPr>
        <w:tabs>
          <w:tab w:val="left" w:pos="993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Индивидуальные коррекционные занятия (часы на 1 ребенка, мин.)</w:t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559"/>
        <w:gridCol w:w="1701"/>
        <w:gridCol w:w="1985"/>
        <w:gridCol w:w="1843"/>
        <w:gridCol w:w="2126"/>
      </w:tblGrid>
      <w:tr w:rsidR="00F00EE7">
        <w:trPr>
          <w:jc w:val="center"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986166">
            <w:pPr>
              <w:pStyle w:val="af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Коррекционные занятия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Количество академических часов в неделю, в </w:t>
            </w:r>
            <w:r>
              <w:rPr>
                <w:rFonts w:ascii="Arial" w:hAnsi="Arial" w:cs="Arial"/>
                <w:b/>
              </w:rPr>
              <w:t>десятичном выражении</w:t>
            </w:r>
          </w:p>
        </w:tc>
      </w:tr>
      <w:tr w:rsidR="00F00EE7">
        <w:trPr>
          <w:jc w:val="center"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F00EE7">
            <w:pPr>
              <w:pStyle w:val="af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 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 класс</w:t>
            </w:r>
          </w:p>
        </w:tc>
      </w:tr>
      <w:tr w:rsidR="00F00EE7">
        <w:trPr>
          <w:trHeight w:val="346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Логопедическая коррекция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0,5/25</w:t>
            </w:r>
          </w:p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0,5/25</w:t>
            </w:r>
          </w:p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0,5/25</w:t>
            </w:r>
          </w:p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0,5/25</w:t>
            </w:r>
          </w:p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0,5/25</w:t>
            </w:r>
          </w:p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00EE7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Психологическая коррекция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</w:tr>
      <w:tr w:rsidR="00F00EE7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Педагогическая коррекция (математика, русский)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1/40</w:t>
            </w:r>
          </w:p>
        </w:tc>
      </w:tr>
      <w:tr w:rsidR="00F00EE7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pStyle w:val="a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pStyle w:val="af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</w:tr>
    </w:tbl>
    <w:p w:rsidR="00F00EE7" w:rsidRDefault="00F00E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559"/>
        <w:gridCol w:w="1701"/>
        <w:gridCol w:w="1985"/>
        <w:gridCol w:w="1843"/>
        <w:gridCol w:w="2126"/>
      </w:tblGrid>
      <w:tr w:rsidR="00F00EE7">
        <w:trPr>
          <w:jc w:val="center"/>
        </w:trPr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Коррекционные занятия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Количество минут на одно занятие</w:t>
            </w:r>
          </w:p>
        </w:tc>
      </w:tr>
      <w:tr w:rsidR="00F00EE7">
        <w:trPr>
          <w:trHeight w:val="70"/>
          <w:jc w:val="center"/>
        </w:trPr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F00EE7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0EE7" w:rsidRDefault="00986166">
            <w:pPr>
              <w:pStyle w:val="a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 класс</w:t>
            </w:r>
          </w:p>
        </w:tc>
      </w:tr>
      <w:tr w:rsidR="00F00EE7">
        <w:trPr>
          <w:trHeight w:val="285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986166">
            <w:pPr>
              <w:pStyle w:val="ab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Логопедическая коррекция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pStyle w:val="ab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</w:tr>
      <w:tr w:rsidR="00F00EE7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pStyle w:val="ab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Психологическая коррекция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pStyle w:val="ab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</w:tr>
      <w:tr w:rsidR="00F00EE7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EE7" w:rsidRDefault="00986166">
            <w:pPr>
              <w:pStyle w:val="ab"/>
              <w:jc w:val="left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Педагогическая коррекция (математика, русский)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0EE7" w:rsidRDefault="00986166">
            <w:pPr>
              <w:pStyle w:val="ab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00EE7" w:rsidRDefault="00986166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</w:rPr>
              <w:t>25</w:t>
            </w:r>
          </w:p>
        </w:tc>
      </w:tr>
    </w:tbl>
    <w:p w:rsidR="00F00EE7" w:rsidRDefault="00F00EE7">
      <w:pPr>
        <w:pStyle w:val="ad"/>
        <w:tabs>
          <w:tab w:val="left" w:pos="0"/>
        </w:tabs>
        <w:spacing w:after="0" w:line="240" w:lineRule="auto"/>
        <w:rPr>
          <w:rFonts w:ascii="Arial" w:hAnsi="Arial" w:cs="Arial"/>
          <w:b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</w:rPr>
      </w:pPr>
    </w:p>
    <w:p w:rsidR="00F00EE7" w:rsidRDefault="00F00EE7">
      <w:pPr>
        <w:spacing w:after="0" w:line="240" w:lineRule="auto"/>
        <w:ind w:left="-142" w:firstLine="142"/>
        <w:rPr>
          <w:rFonts w:ascii="Arial" w:eastAsia="Calibri" w:hAnsi="Arial" w:cs="Arial"/>
          <w:i/>
          <w:sz w:val="18"/>
          <w:szCs w:val="18"/>
          <w:lang w:eastAsia="en-US"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00EE7" w:rsidRDefault="00F00EE7">
      <w:pPr>
        <w:pStyle w:val="ad"/>
        <w:tabs>
          <w:tab w:val="left" w:pos="0"/>
        </w:tabs>
        <w:spacing w:after="0" w:line="240" w:lineRule="auto"/>
        <w:ind w:left="-142" w:firstLine="709"/>
        <w:jc w:val="center"/>
        <w:rPr>
          <w:rFonts w:ascii="Arial" w:hAnsi="Arial" w:cs="Arial"/>
          <w:b/>
          <w:sz w:val="22"/>
          <w:szCs w:val="22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</w:rPr>
      </w:pPr>
    </w:p>
    <w:tbl>
      <w:tblPr>
        <w:tblW w:w="14459" w:type="dxa"/>
        <w:tblInd w:w="108" w:type="dxa"/>
        <w:tblLook w:val="04A0" w:firstRow="1" w:lastRow="0" w:firstColumn="1" w:lastColumn="0" w:noHBand="0" w:noVBand="1"/>
      </w:tblPr>
      <w:tblGrid>
        <w:gridCol w:w="5380"/>
        <w:gridCol w:w="1708"/>
        <w:gridCol w:w="1276"/>
        <w:gridCol w:w="1417"/>
        <w:gridCol w:w="1134"/>
        <w:gridCol w:w="1134"/>
        <w:gridCol w:w="1134"/>
        <w:gridCol w:w="1276"/>
      </w:tblGrid>
      <w:tr w:rsidR="00F00EE7">
        <w:trPr>
          <w:trHeight w:val="900"/>
        </w:trPr>
        <w:tc>
          <w:tcPr>
            <w:tcW w:w="144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Учебный план (недельный) для реализации адаптированной основной общеобразовательной программы основного общего образования для обучающихся с задержкой психического развития (вариант 7) (ФГОС ООО ОВЗ) на 2026-2027 учебный год </w:t>
            </w:r>
          </w:p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5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</w:t>
            </w:r>
          </w:p>
        </w:tc>
      </w:tr>
      <w:tr w:rsidR="00F00EE7">
        <w:trPr>
          <w:trHeight w:val="31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</w:tr>
      <w:tr w:rsidR="00F00EE7">
        <w:trPr>
          <w:trHeight w:val="315"/>
        </w:trPr>
        <w:tc>
          <w:tcPr>
            <w:tcW w:w="14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Обязательная часть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Алгебра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Геометрия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Вероятность и</w:t>
            </w:r>
            <w:r>
              <w:rPr>
                <w:rFonts w:ascii="Arial" w:hAnsi="Arial" w:cs="Arial"/>
                <w:color w:val="000000"/>
              </w:rPr>
              <w:t xml:space="preserve"> статистика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Информатика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История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Духовно- нравственная культура России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Химия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Изобразительное искусство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Физическая культура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60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Итого по обязательной части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147,5</w:t>
            </w:r>
          </w:p>
        </w:tc>
      </w:tr>
      <w:tr w:rsidR="00F00EE7">
        <w:trPr>
          <w:trHeight w:val="84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Часть, формируемая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участниками образовательных отношений****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9,5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Читательская грамотность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Современное естествознание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Финансовая грамотность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 вокруг нас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 в экономике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102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Максимально допустимая недельная нагрузка (при 5-дневной недельной нагрузке) в соответствии санитарными правилами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157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F00EE7">
        <w:trPr>
          <w:trHeight w:val="923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«</w:t>
            </w:r>
            <w:r>
              <w:rPr>
                <w:rFonts w:ascii="Arial" w:hAnsi="Arial" w:cs="Arial"/>
                <w:color w:val="000000"/>
              </w:rPr>
              <w:t xml:space="preserve">Коррекционно – развивающие </w:t>
            </w:r>
            <w:r>
              <w:rPr>
                <w:rFonts w:ascii="Arial" w:hAnsi="Arial" w:cs="Arial"/>
                <w:color w:val="000000"/>
              </w:rPr>
              <w:t>занятия: психокоррекционные (психологические и дефектологические)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1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Другие направления внеурочной деятельности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F00EE7">
        <w:trPr>
          <w:trHeight w:val="31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спортивно-оздоровительное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 сдаю ГТО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1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духовно-нравственное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Разговоры о важном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15"/>
        </w:trPr>
        <w:tc>
          <w:tcPr>
            <w:tcW w:w="5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социальное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Билет в будущее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600"/>
        </w:trPr>
        <w:tc>
          <w:tcPr>
            <w:tcW w:w="5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Я, ты, он, она – вместе целая страна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1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общеинтеллектуальное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Час общения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1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общекультурное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Киноуроки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1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207</w:t>
            </w:r>
          </w:p>
        </w:tc>
      </w:tr>
    </w:tbl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</w:rPr>
      </w:pPr>
    </w:p>
    <w:tbl>
      <w:tblPr>
        <w:tblW w:w="14175" w:type="dxa"/>
        <w:tblInd w:w="108" w:type="dxa"/>
        <w:tblLook w:val="04A0" w:firstRow="1" w:lastRow="0" w:firstColumn="1" w:lastColumn="0" w:noHBand="0" w:noVBand="1"/>
      </w:tblPr>
      <w:tblGrid>
        <w:gridCol w:w="7655"/>
        <w:gridCol w:w="1276"/>
        <w:gridCol w:w="1134"/>
        <w:gridCol w:w="992"/>
        <w:gridCol w:w="992"/>
        <w:gridCol w:w="992"/>
        <w:gridCol w:w="1134"/>
      </w:tblGrid>
      <w:tr w:rsidR="00F00EE7">
        <w:trPr>
          <w:trHeight w:val="1005"/>
        </w:trPr>
        <w:tc>
          <w:tcPr>
            <w:tcW w:w="141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Учебный план (недельный) для реализации адаптированной основной общеобразовательной программы основного общего образования для обучающихся с задержкой психического развития (вариант 7) (ФГОС ООО ОВЗ) на 2026-2027 учебный год 6 класс</w:t>
            </w:r>
          </w:p>
        </w:tc>
      </w:tr>
      <w:tr w:rsidR="00F00EE7">
        <w:trPr>
          <w:trHeight w:val="300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Количество часов в неделю</w:t>
            </w:r>
          </w:p>
        </w:tc>
      </w:tr>
      <w:tr w:rsidR="00F00EE7">
        <w:trPr>
          <w:trHeight w:val="289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</w:tr>
      <w:tr w:rsidR="00F00EE7">
        <w:trPr>
          <w:trHeight w:val="300"/>
        </w:trPr>
        <w:tc>
          <w:tcPr>
            <w:tcW w:w="14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Обязательная часть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Алгебра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Геометрия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Вероятность и </w:t>
            </w:r>
            <w:r>
              <w:rPr>
                <w:rFonts w:ascii="Arial" w:hAnsi="Arial" w:cs="Arial"/>
                <w:color w:val="000000"/>
              </w:rPr>
              <w:t>статистика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Информатика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История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Обществознание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Духовно- нравственная культура России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Химия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Изобразительное </w:t>
            </w:r>
            <w:r>
              <w:rPr>
                <w:rFonts w:ascii="Arial" w:hAnsi="Arial" w:cs="Arial"/>
                <w:color w:val="000000"/>
              </w:rPr>
              <w:t>искусство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безопасности и защиты Родины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Физическая культура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9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Итого по обязательной части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148</w:t>
            </w:r>
          </w:p>
        </w:tc>
      </w:tr>
      <w:tr w:rsidR="00F00EE7">
        <w:trPr>
          <w:trHeight w:val="61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Часть, формируемая участниками образовательных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отношений****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Читательская грамотность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естествознания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Математический практикум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 в экономике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93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Максимально допустимая недельная нагрузка (при 5-дневной недельной нагрузке) в </w:t>
            </w:r>
            <w:r>
              <w:rPr>
                <w:rFonts w:ascii="Arial" w:hAnsi="Arial" w:cs="Arial"/>
                <w:color w:val="000000"/>
              </w:rPr>
              <w:t>соответствии санитарными правилами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157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«</w:t>
            </w:r>
            <w:r>
              <w:rPr>
                <w:rFonts w:ascii="Arial" w:hAnsi="Arial" w:cs="Arial"/>
                <w:color w:val="000000"/>
              </w:rPr>
              <w:t>Коррекционно – развивающие занятия: психокоррекционные (психологические и дефектологические)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Другие направления внеурочной деятельности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 сдаю ГТО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Разговоры о важном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Билет в будущее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Я, ты, он, она – вместе целая страна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Час общения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Киноуроки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207</w:t>
            </w:r>
          </w:p>
        </w:tc>
      </w:tr>
    </w:tbl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tbl>
      <w:tblPr>
        <w:tblW w:w="14034" w:type="dxa"/>
        <w:tblInd w:w="108" w:type="dxa"/>
        <w:tblLook w:val="04A0" w:firstRow="1" w:lastRow="0" w:firstColumn="1" w:lastColumn="0" w:noHBand="0" w:noVBand="1"/>
      </w:tblPr>
      <w:tblGrid>
        <w:gridCol w:w="7655"/>
        <w:gridCol w:w="992"/>
        <w:gridCol w:w="992"/>
        <w:gridCol w:w="1134"/>
        <w:gridCol w:w="1134"/>
        <w:gridCol w:w="993"/>
        <w:gridCol w:w="1134"/>
      </w:tblGrid>
      <w:tr w:rsidR="00F00EE7">
        <w:trPr>
          <w:trHeight w:val="1095"/>
        </w:trPr>
        <w:tc>
          <w:tcPr>
            <w:tcW w:w="14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Учебный план (недельный) для реализации адаптированной основной общеобразовательной программы основного общего образования для обучающихся с задержкой психического развития </w:t>
            </w:r>
            <w:r>
              <w:rPr>
                <w:rFonts w:ascii="Arial" w:hAnsi="Arial" w:cs="Arial"/>
                <w:b/>
                <w:bCs/>
                <w:color w:val="000000"/>
              </w:rPr>
              <w:t>(вариант 7) (ФГОС ООО ОВЗ) на 2026-2027 учебный год 7 класс</w:t>
            </w:r>
          </w:p>
        </w:tc>
      </w:tr>
      <w:tr w:rsidR="00F00EE7">
        <w:trPr>
          <w:trHeight w:val="300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6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Количество часов в неделю</w:t>
            </w:r>
          </w:p>
        </w:tc>
      </w:tr>
      <w:tr w:rsidR="00F00EE7">
        <w:trPr>
          <w:trHeight w:val="289"/>
        </w:trPr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</w:tr>
      <w:tr w:rsidR="00F00EE7">
        <w:trPr>
          <w:trHeight w:val="300"/>
        </w:trPr>
        <w:tc>
          <w:tcPr>
            <w:tcW w:w="140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Обязательная часть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Алгебра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Геометрия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Информатика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История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Обществознание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Химия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духовно- нравственной культуры народов России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Итого по обязательной части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148</w:t>
            </w:r>
          </w:p>
        </w:tc>
      </w:tr>
      <w:tr w:rsidR="00F00EE7">
        <w:trPr>
          <w:trHeight w:val="6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Читательская 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Креативное мышление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Естественно-научная 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Финансовая 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Математический практикум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106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Максимально допустимая недельная нагрузка (при 5-дневной недельной нагрузке) в соответствии санитарными правилами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157</w:t>
            </w:r>
          </w:p>
        </w:tc>
      </w:tr>
      <w:tr w:rsidR="00F00EE7">
        <w:trPr>
          <w:trHeight w:val="69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«</w:t>
            </w:r>
            <w:r>
              <w:rPr>
                <w:rFonts w:ascii="Arial" w:hAnsi="Arial" w:cs="Arial"/>
                <w:color w:val="000000"/>
              </w:rPr>
              <w:t>Коррекционно – развивающие занятия: психокоррекционные (психологические и дефектологические)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Другие направления внеурочной деятельности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 сдаю ГТО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Разговоры о важном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Билет в будущее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Я, ты, он, она – вместе целая страна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Час общения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Киноуроки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207</w:t>
            </w:r>
          </w:p>
        </w:tc>
      </w:tr>
    </w:tbl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tbl>
      <w:tblPr>
        <w:tblW w:w="14170" w:type="dxa"/>
        <w:tblInd w:w="113" w:type="dxa"/>
        <w:tblLook w:val="04A0" w:firstRow="1" w:lastRow="0" w:firstColumn="1" w:lastColumn="0" w:noHBand="0" w:noVBand="1"/>
      </w:tblPr>
      <w:tblGrid>
        <w:gridCol w:w="7363"/>
        <w:gridCol w:w="429"/>
        <w:gridCol w:w="992"/>
        <w:gridCol w:w="992"/>
        <w:gridCol w:w="992"/>
        <w:gridCol w:w="1134"/>
        <w:gridCol w:w="993"/>
        <w:gridCol w:w="1275"/>
      </w:tblGrid>
      <w:tr w:rsidR="00F00EE7">
        <w:trPr>
          <w:trHeight w:val="990"/>
        </w:trPr>
        <w:tc>
          <w:tcPr>
            <w:tcW w:w="141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Учебный план (недельный) для реализации </w:t>
            </w:r>
            <w:r>
              <w:rPr>
                <w:rFonts w:ascii="Arial" w:hAnsi="Arial" w:cs="Arial"/>
                <w:b/>
                <w:bCs/>
                <w:color w:val="000000"/>
              </w:rPr>
              <w:t>адаптированной основной общеобразовательной программы основного общего образования для обучающихся с задержкой психического развития (вариант 7) (ФГОС ООО ОВЗ) на 2026-2027 учебный год 8 класс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Количество часов в неделю</w:t>
            </w:r>
          </w:p>
        </w:tc>
      </w:tr>
      <w:tr w:rsidR="00F00EE7">
        <w:trPr>
          <w:trHeight w:val="289"/>
        </w:trPr>
        <w:tc>
          <w:tcPr>
            <w:tcW w:w="77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</w:tr>
      <w:tr w:rsidR="00F00EE7">
        <w:trPr>
          <w:trHeight w:val="300"/>
        </w:trPr>
        <w:tc>
          <w:tcPr>
            <w:tcW w:w="141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Обязательная часть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Алгебра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Геометрия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Информатика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История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Обществознание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Химия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6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духовно- нравственной культуры народов России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Итого по обязательной части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149</w:t>
            </w:r>
          </w:p>
        </w:tc>
      </w:tr>
      <w:tr w:rsidR="00F00EE7">
        <w:trPr>
          <w:trHeight w:val="6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Читательская </w:t>
            </w:r>
            <w:r>
              <w:rPr>
                <w:rFonts w:ascii="Arial" w:hAnsi="Arial" w:cs="Arial"/>
                <w:color w:val="000000"/>
              </w:rPr>
              <w:t>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Креативное мышление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Естественно-научная 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Финансовая 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Функциональная грамотность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108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Максимально допустимая недельная нагрузка (при 5-дневной недельной нагрузке) </w:t>
            </w:r>
            <w:r>
              <w:rPr>
                <w:rFonts w:ascii="Arial" w:hAnsi="Arial" w:cs="Arial"/>
                <w:color w:val="000000"/>
              </w:rPr>
              <w:t>в соответствии санитарными правилами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157</w:t>
            </w:r>
          </w:p>
        </w:tc>
      </w:tr>
      <w:tr w:rsidR="00F00EE7">
        <w:trPr>
          <w:trHeight w:val="7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«</w:t>
            </w:r>
            <w:r>
              <w:rPr>
                <w:rFonts w:ascii="Arial" w:hAnsi="Arial" w:cs="Arial"/>
                <w:color w:val="000000"/>
              </w:rPr>
              <w:t>Коррекционно – развивающие занятия: психокоррекционные (психологические и дефектологические)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Другие направления внеурочной деятельности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 сдаю ГТО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Разговоры о важном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Билет в будущее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Я, ты, он, она – вместе целая страна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Час общения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Киноуроки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часов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207</w:t>
            </w:r>
          </w:p>
        </w:tc>
      </w:tr>
    </w:tbl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</w:rPr>
      </w:pPr>
    </w:p>
    <w:tbl>
      <w:tblPr>
        <w:tblW w:w="14170" w:type="dxa"/>
        <w:tblInd w:w="113" w:type="dxa"/>
        <w:tblLook w:val="04A0" w:firstRow="1" w:lastRow="0" w:firstColumn="1" w:lastColumn="0" w:noHBand="0" w:noVBand="1"/>
      </w:tblPr>
      <w:tblGrid>
        <w:gridCol w:w="7508"/>
        <w:gridCol w:w="1134"/>
        <w:gridCol w:w="992"/>
        <w:gridCol w:w="993"/>
        <w:gridCol w:w="1134"/>
        <w:gridCol w:w="1134"/>
        <w:gridCol w:w="1275"/>
      </w:tblGrid>
      <w:tr w:rsidR="00F00EE7">
        <w:trPr>
          <w:trHeight w:val="1110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Учебный план (недельный) для реализации адаптированной основной общеобразовательной программы основного общего образования для обучающихся с задержкой психического развития </w:t>
            </w:r>
            <w:r>
              <w:rPr>
                <w:rFonts w:ascii="Arial" w:hAnsi="Arial" w:cs="Arial"/>
                <w:b/>
                <w:bCs/>
                <w:color w:val="000000"/>
              </w:rPr>
              <w:t>(вариант 7) (ФГОС ООО ОВЗ) на 2026-2027 учебный год 9 класс</w:t>
            </w:r>
          </w:p>
        </w:tc>
      </w:tr>
      <w:tr w:rsidR="00F00EE7">
        <w:trPr>
          <w:trHeight w:val="300"/>
        </w:trPr>
        <w:tc>
          <w:tcPr>
            <w:tcW w:w="75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Учебные предметы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Количество часов в неделю</w:t>
            </w:r>
          </w:p>
        </w:tc>
      </w:tr>
      <w:tr w:rsidR="00F00EE7">
        <w:trPr>
          <w:trHeight w:val="300"/>
        </w:trPr>
        <w:tc>
          <w:tcPr>
            <w:tcW w:w="75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0EE7" w:rsidRDefault="00F00E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</w:t>
            </w:r>
          </w:p>
        </w:tc>
      </w:tr>
      <w:tr w:rsidR="00F00EE7">
        <w:trPr>
          <w:trHeight w:val="300"/>
        </w:trPr>
        <w:tc>
          <w:tcPr>
            <w:tcW w:w="14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Обязательная часть</w:t>
            </w:r>
          </w:p>
        </w:tc>
      </w:tr>
      <w:tr w:rsidR="00F00EE7">
        <w:trPr>
          <w:trHeight w:val="33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Русский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Литература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00EE7">
        <w:trPr>
          <w:trHeight w:val="79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Родной язык (язык народа Российской Федерации) и </w:t>
            </w:r>
            <w:r>
              <w:rPr>
                <w:rFonts w:ascii="Arial" w:hAnsi="Arial" w:cs="Arial"/>
                <w:color w:val="000000"/>
              </w:rPr>
              <w:t>(или) государственный язык республики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F00EE7">
        <w:trPr>
          <w:trHeight w:val="63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Родная литература (литература на языке народа Российской Федерации)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Иностранный язык (английский)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Математика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Алгебра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Геометрия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Вероятность и статистика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Информатика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История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Обществознание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География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Химия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F00EE7">
        <w:trPr>
          <w:trHeight w:val="563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Основы духовно- нравственной культуры </w:t>
            </w:r>
            <w:r>
              <w:rPr>
                <w:rFonts w:ascii="Arial" w:hAnsi="Arial" w:cs="Arial"/>
                <w:color w:val="000000"/>
              </w:rPr>
              <w:t>народов России**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Изобразительное искусство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Музыка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Труд (технология)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Физическая культура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43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Итого по обязательной части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154,5</w:t>
            </w:r>
          </w:p>
        </w:tc>
      </w:tr>
      <w:tr w:rsidR="00F00EE7">
        <w:trPr>
          <w:trHeight w:val="55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Читательская грамотность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1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Креативное мышление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История нашего края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F00EE7">
        <w:trPr>
          <w:trHeight w:val="818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Максимально допустимая недельная нагрузка, предусмотренная </w:t>
            </w:r>
            <w:r>
              <w:rPr>
                <w:rFonts w:ascii="Arial" w:hAnsi="Arial" w:cs="Arial"/>
                <w:color w:val="000000"/>
              </w:rPr>
              <w:t>санитарными правилами и гигиеническими нормативами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157</w:t>
            </w:r>
          </w:p>
        </w:tc>
      </w:tr>
      <w:tr w:rsidR="00F00EE7">
        <w:trPr>
          <w:trHeight w:val="552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Внеурочная деятельность (включая коррекционно – развивающую область)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</w:tr>
      <w:tr w:rsidR="00F00EE7">
        <w:trPr>
          <w:trHeight w:val="76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«</w:t>
            </w:r>
            <w:r>
              <w:rPr>
                <w:rFonts w:ascii="Arial" w:hAnsi="Arial" w:cs="Arial"/>
                <w:color w:val="000000"/>
              </w:rPr>
              <w:t>Коррекционно – развивающие занятия: психокоррекционные (психологические и дефектологические)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Логопедические занятия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</w:tr>
      <w:tr w:rsidR="00F00EE7">
        <w:trPr>
          <w:trHeight w:val="51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Восполнение индивидуальных пробелов в знаниях (русский язык и математика)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51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Другие направления внеурочной деятельности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 сдаю ГТО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405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Разговоры о важном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45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Билет </w:t>
            </w:r>
            <w:r>
              <w:rPr>
                <w:rFonts w:ascii="Arial" w:hAnsi="Arial" w:cs="Arial"/>
                <w:color w:val="000000"/>
              </w:rPr>
              <w:t>в будущее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6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Я, ты, он, она – вместе целая страна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Час общения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Киноуроки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F00EE7">
        <w:trPr>
          <w:trHeight w:val="300"/>
        </w:trPr>
        <w:tc>
          <w:tcPr>
            <w:tcW w:w="7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уроков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207</w:t>
            </w:r>
          </w:p>
        </w:tc>
      </w:tr>
      <w:tr w:rsidR="00F00EE7">
        <w:trPr>
          <w:trHeight w:val="792"/>
        </w:trPr>
        <w:tc>
          <w:tcPr>
            <w:tcW w:w="14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Предметная область ОДНКНР была интегрирована с областями русский язык и литература,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общественно-научные предметы и искусство, данный предметный курс изучался через предметы литература, история, обществознание, ИЗО и музыка в 5-х и 6-х классах в 2023-2024 учебном году.</w:t>
            </w:r>
          </w:p>
        </w:tc>
      </w:tr>
    </w:tbl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F00EE7" w:rsidRDefault="00F00E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EE7" w:rsidRDefault="00F00E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EE7" w:rsidRDefault="00F00EE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00EE7" w:rsidRDefault="009861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Система промежуточной аттестации 5-9 классов в 2026-2027 учебном году  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429"/>
        <w:gridCol w:w="2494"/>
        <w:gridCol w:w="2522"/>
        <w:gridCol w:w="2268"/>
        <w:gridCol w:w="2552"/>
        <w:gridCol w:w="2410"/>
      </w:tblGrid>
      <w:tr w:rsidR="00F00EE7">
        <w:trPr>
          <w:trHeight w:val="1125"/>
        </w:trPr>
        <w:tc>
          <w:tcPr>
            <w:tcW w:w="601" w:type="dxa"/>
            <w:shd w:val="clear" w:color="auto" w:fill="auto"/>
            <w:vAlign w:val="center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№ п.п</w:t>
            </w:r>
          </w:p>
        </w:tc>
        <w:tc>
          <w:tcPr>
            <w:tcW w:w="2429" w:type="dxa"/>
            <w:shd w:val="clear" w:color="auto" w:fill="auto"/>
            <w:vAlign w:val="center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учебного 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предмета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5 классы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6 классы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7 классы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8 класс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9 класс</w:t>
            </w:r>
          </w:p>
        </w:tc>
      </w:tr>
      <w:tr w:rsidR="00F00EE7">
        <w:trPr>
          <w:trHeight w:val="466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494" w:type="dxa"/>
            <w:shd w:val="clear" w:color="auto" w:fill="auto"/>
          </w:tcPr>
          <w:p w:rsidR="00F00EE7" w:rsidRDefault="0098616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ВПР</w:t>
            </w: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ВПР   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ВПР   </w:t>
            </w: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ВПР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EE7">
        <w:trPr>
          <w:trHeight w:val="495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Экзаменационная контрольная </w:t>
            </w:r>
            <w:r>
              <w:rPr>
                <w:rFonts w:ascii="Arial" w:hAnsi="Arial" w:cs="Arial"/>
                <w:sz w:val="24"/>
                <w:szCs w:val="24"/>
              </w:rPr>
              <w:t>работа</w:t>
            </w:r>
          </w:p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(тест)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318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Родной (русский язык)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(тест)</w:t>
            </w:r>
          </w:p>
        </w:tc>
      </w:tr>
      <w:tr w:rsidR="00F00EE7">
        <w:trPr>
          <w:trHeight w:val="512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Родная (русская) литература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Комплекс заданий стандартизированной формы: аудирование, чтение, письмо, говорение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EE7">
        <w:trPr>
          <w:trHeight w:val="459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Второй иностранный язык (немецкий)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12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История России</w:t>
            </w:r>
          </w:p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Всеобщая история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12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(тест)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4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494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ВПР</w:t>
            </w: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ВПР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>ВПР</w:t>
            </w: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ВПР 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4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в формате ВПР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EE7">
        <w:trPr>
          <w:trHeight w:val="4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EE7">
        <w:trPr>
          <w:trHeight w:val="4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12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345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ind w:right="269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29" w:type="dxa"/>
            <w:shd w:val="clear" w:color="auto" w:fill="auto"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494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Экзаменационный проект</w:t>
            </w: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29" w:type="dxa"/>
            <w:shd w:val="clear" w:color="auto" w:fill="auto"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94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29" w:type="dxa"/>
            <w:shd w:val="clear" w:color="auto" w:fill="auto"/>
            <w:vAlign w:val="bottom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494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522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55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</w:tr>
      <w:tr w:rsidR="00F00EE7">
        <w:trPr>
          <w:trHeight w:val="530"/>
        </w:trPr>
        <w:tc>
          <w:tcPr>
            <w:tcW w:w="601" w:type="dxa"/>
            <w:shd w:val="clear" w:color="auto" w:fill="auto"/>
          </w:tcPr>
          <w:p w:rsidR="00F00EE7" w:rsidRDefault="00986166">
            <w:pPr>
              <w:spacing w:line="29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429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2494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22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F00EE7" w:rsidRDefault="00F00EE7">
            <w:pPr>
              <w:spacing w:line="293" w:lineRule="atLeast"/>
              <w:jc w:val="center"/>
              <w:rPr>
                <w:b/>
                <w:sz w:val="32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00EE7" w:rsidRDefault="0098616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Экзаменационная контрольная работа (тест)</w:t>
            </w:r>
          </w:p>
        </w:tc>
        <w:tc>
          <w:tcPr>
            <w:tcW w:w="2410" w:type="dxa"/>
            <w:shd w:val="clear" w:color="auto" w:fill="FFFFFF"/>
          </w:tcPr>
          <w:p w:rsidR="00F00EE7" w:rsidRDefault="00F00EE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00EE7" w:rsidRDefault="00986166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</w:p>
    <w:p w:rsidR="00F00EE7" w:rsidRDefault="009861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F00EE7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EE7" w:rsidRDefault="00986166">
      <w:pPr>
        <w:spacing w:line="240" w:lineRule="auto"/>
      </w:pPr>
      <w:r>
        <w:separator/>
      </w:r>
    </w:p>
  </w:endnote>
  <w:endnote w:type="continuationSeparator" w:id="0">
    <w:p w:rsidR="00F00EE7" w:rsidRDefault="00986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EE7" w:rsidRDefault="00986166">
      <w:pPr>
        <w:spacing w:after="0"/>
      </w:pPr>
      <w:r>
        <w:separator/>
      </w:r>
    </w:p>
  </w:footnote>
  <w:footnote w:type="continuationSeparator" w:id="0">
    <w:p w:rsidR="00F00EE7" w:rsidRDefault="009861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402"/>
    <w:lvl w:ilvl="0">
      <w:numFmt w:val="bullet"/>
      <w:lvlText w:val=""/>
      <w:lvlJc w:val="left"/>
      <w:pPr>
        <w:ind w:left="1250" w:hanging="348"/>
      </w:pPr>
      <w:rPr>
        <w:rFonts w:ascii="Symbol" w:hAnsi="Symbol" w:cs="Symbol"/>
        <w:b w:val="0"/>
        <w:bCs w:val="0"/>
        <w:color w:val="auto"/>
        <w:sz w:val="24"/>
        <w:szCs w:val="24"/>
      </w:rPr>
    </w:lvl>
    <w:lvl w:ilvl="1">
      <w:numFmt w:val="bullet"/>
      <w:lvlText w:val="•"/>
      <w:lvlJc w:val="left"/>
      <w:pPr>
        <w:ind w:left="2518" w:hanging="348"/>
      </w:pPr>
    </w:lvl>
    <w:lvl w:ilvl="2">
      <w:numFmt w:val="bullet"/>
      <w:lvlText w:val="•"/>
      <w:lvlJc w:val="left"/>
      <w:pPr>
        <w:ind w:left="3787" w:hanging="348"/>
      </w:pPr>
    </w:lvl>
    <w:lvl w:ilvl="3">
      <w:numFmt w:val="bullet"/>
      <w:lvlText w:val="•"/>
      <w:lvlJc w:val="left"/>
      <w:pPr>
        <w:ind w:left="5056" w:hanging="348"/>
      </w:pPr>
    </w:lvl>
    <w:lvl w:ilvl="4">
      <w:numFmt w:val="bullet"/>
      <w:lvlText w:val="•"/>
      <w:lvlJc w:val="left"/>
      <w:pPr>
        <w:ind w:left="6325" w:hanging="348"/>
      </w:pPr>
    </w:lvl>
    <w:lvl w:ilvl="5">
      <w:numFmt w:val="bullet"/>
      <w:lvlText w:val="•"/>
      <w:lvlJc w:val="left"/>
      <w:pPr>
        <w:ind w:left="7594" w:hanging="348"/>
      </w:pPr>
    </w:lvl>
    <w:lvl w:ilvl="6">
      <w:numFmt w:val="bullet"/>
      <w:lvlText w:val="•"/>
      <w:lvlJc w:val="left"/>
      <w:pPr>
        <w:ind w:left="8863" w:hanging="348"/>
      </w:pPr>
    </w:lvl>
    <w:lvl w:ilvl="7">
      <w:numFmt w:val="bullet"/>
      <w:lvlText w:val="•"/>
      <w:lvlJc w:val="left"/>
      <w:pPr>
        <w:ind w:left="10131" w:hanging="348"/>
      </w:pPr>
    </w:lvl>
    <w:lvl w:ilvl="8">
      <w:numFmt w:val="bullet"/>
      <w:lvlText w:val="•"/>
      <w:lvlJc w:val="left"/>
      <w:pPr>
        <w:ind w:left="11400" w:hanging="348"/>
      </w:pPr>
    </w:lvl>
  </w:abstractNum>
  <w:abstractNum w:abstractNumId="1" w15:restartNumberingAfterBreak="0">
    <w:nsid w:val="00000403"/>
    <w:multiLevelType w:val="multilevel"/>
    <w:tmpl w:val="00000403"/>
    <w:lvl w:ilvl="0">
      <w:numFmt w:val="bullet"/>
      <w:lvlText w:val=""/>
      <w:lvlJc w:val="left"/>
      <w:pPr>
        <w:ind w:left="710" w:hanging="348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"/>
      <w:lvlJc w:val="left"/>
      <w:pPr>
        <w:ind w:left="1530" w:hanging="348"/>
      </w:pPr>
      <w:rPr>
        <w:rFonts w:ascii="Symbol" w:hAnsi="Symbol" w:cs="Symbol"/>
        <w:b w:val="0"/>
        <w:bCs w:val="0"/>
        <w:color w:val="auto"/>
        <w:sz w:val="24"/>
        <w:szCs w:val="24"/>
      </w:rPr>
    </w:lvl>
    <w:lvl w:ilvl="2">
      <w:numFmt w:val="bullet"/>
      <w:lvlText w:val="•"/>
      <w:lvlJc w:val="left"/>
      <w:pPr>
        <w:ind w:left="2848" w:hanging="348"/>
      </w:pPr>
    </w:lvl>
    <w:lvl w:ilvl="3">
      <w:numFmt w:val="bullet"/>
      <w:lvlText w:val="•"/>
      <w:lvlJc w:val="left"/>
      <w:pPr>
        <w:ind w:left="4167" w:hanging="348"/>
      </w:pPr>
    </w:lvl>
    <w:lvl w:ilvl="4">
      <w:numFmt w:val="bullet"/>
      <w:lvlText w:val="•"/>
      <w:lvlJc w:val="left"/>
      <w:pPr>
        <w:ind w:left="5486" w:hanging="348"/>
      </w:pPr>
    </w:lvl>
    <w:lvl w:ilvl="5">
      <w:numFmt w:val="bullet"/>
      <w:lvlText w:val="•"/>
      <w:lvlJc w:val="left"/>
      <w:pPr>
        <w:ind w:left="6804" w:hanging="348"/>
      </w:pPr>
    </w:lvl>
    <w:lvl w:ilvl="6">
      <w:numFmt w:val="bullet"/>
      <w:lvlText w:val="•"/>
      <w:lvlJc w:val="left"/>
      <w:pPr>
        <w:ind w:left="8123" w:hanging="348"/>
      </w:pPr>
    </w:lvl>
    <w:lvl w:ilvl="7">
      <w:numFmt w:val="bullet"/>
      <w:lvlText w:val="•"/>
      <w:lvlJc w:val="left"/>
      <w:pPr>
        <w:ind w:left="9442" w:hanging="348"/>
      </w:pPr>
    </w:lvl>
    <w:lvl w:ilvl="8">
      <w:numFmt w:val="bullet"/>
      <w:lvlText w:val="•"/>
      <w:lvlJc w:val="left"/>
      <w:pPr>
        <w:ind w:left="10760" w:hanging="348"/>
      </w:pPr>
    </w:lvl>
  </w:abstractNum>
  <w:abstractNum w:abstractNumId="2" w15:restartNumberingAfterBreak="0">
    <w:nsid w:val="022F662E"/>
    <w:multiLevelType w:val="multilevel"/>
    <w:tmpl w:val="022F662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C693C58"/>
    <w:multiLevelType w:val="multilevel"/>
    <w:tmpl w:val="3C693C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19294F"/>
    <w:multiLevelType w:val="multilevel"/>
    <w:tmpl w:val="4F19294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CD72D5"/>
    <w:multiLevelType w:val="multilevel"/>
    <w:tmpl w:val="60CD72D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77"/>
    <w:rsid w:val="00000CE2"/>
    <w:rsid w:val="0001457E"/>
    <w:rsid w:val="00022350"/>
    <w:rsid w:val="000233F1"/>
    <w:rsid w:val="00033A50"/>
    <w:rsid w:val="0003653C"/>
    <w:rsid w:val="000402F1"/>
    <w:rsid w:val="000446CA"/>
    <w:rsid w:val="00055445"/>
    <w:rsid w:val="00055F96"/>
    <w:rsid w:val="00072AB2"/>
    <w:rsid w:val="000747FB"/>
    <w:rsid w:val="00074C99"/>
    <w:rsid w:val="0009425F"/>
    <w:rsid w:val="00096284"/>
    <w:rsid w:val="000969FB"/>
    <w:rsid w:val="000A120B"/>
    <w:rsid w:val="000A1E1E"/>
    <w:rsid w:val="000A723F"/>
    <w:rsid w:val="000A79CB"/>
    <w:rsid w:val="000B53AA"/>
    <w:rsid w:val="000B7746"/>
    <w:rsid w:val="000C229F"/>
    <w:rsid w:val="000C6DA5"/>
    <w:rsid w:val="000D427D"/>
    <w:rsid w:val="000D7415"/>
    <w:rsid w:val="000D7584"/>
    <w:rsid w:val="000E04B1"/>
    <w:rsid w:val="000E248D"/>
    <w:rsid w:val="00105C04"/>
    <w:rsid w:val="00106C10"/>
    <w:rsid w:val="00107E7B"/>
    <w:rsid w:val="0011510D"/>
    <w:rsid w:val="001170E7"/>
    <w:rsid w:val="00124529"/>
    <w:rsid w:val="0012652A"/>
    <w:rsid w:val="001347D7"/>
    <w:rsid w:val="00136FBF"/>
    <w:rsid w:val="001402B2"/>
    <w:rsid w:val="00140939"/>
    <w:rsid w:val="0014093F"/>
    <w:rsid w:val="001422A1"/>
    <w:rsid w:val="00143164"/>
    <w:rsid w:val="00145FBD"/>
    <w:rsid w:val="00150791"/>
    <w:rsid w:val="00151888"/>
    <w:rsid w:val="00155D6B"/>
    <w:rsid w:val="0016566E"/>
    <w:rsid w:val="0017164B"/>
    <w:rsid w:val="00173016"/>
    <w:rsid w:val="00174E01"/>
    <w:rsid w:val="00176F61"/>
    <w:rsid w:val="00177A54"/>
    <w:rsid w:val="0018556E"/>
    <w:rsid w:val="0018584D"/>
    <w:rsid w:val="00186400"/>
    <w:rsid w:val="001956C7"/>
    <w:rsid w:val="001A5A7E"/>
    <w:rsid w:val="001A6300"/>
    <w:rsid w:val="001C3669"/>
    <w:rsid w:val="001C4E65"/>
    <w:rsid w:val="001C6E2E"/>
    <w:rsid w:val="001C7CDC"/>
    <w:rsid w:val="001D1B35"/>
    <w:rsid w:val="001D53CB"/>
    <w:rsid w:val="001D6393"/>
    <w:rsid w:val="001E110E"/>
    <w:rsid w:val="001E431E"/>
    <w:rsid w:val="001E4D6F"/>
    <w:rsid w:val="001F3CE1"/>
    <w:rsid w:val="001F4740"/>
    <w:rsid w:val="001F5455"/>
    <w:rsid w:val="001F6171"/>
    <w:rsid w:val="00207D7B"/>
    <w:rsid w:val="00212858"/>
    <w:rsid w:val="0022005B"/>
    <w:rsid w:val="002211A5"/>
    <w:rsid w:val="00221EED"/>
    <w:rsid w:val="00225697"/>
    <w:rsid w:val="00226276"/>
    <w:rsid w:val="00227918"/>
    <w:rsid w:val="0023346F"/>
    <w:rsid w:val="002347C8"/>
    <w:rsid w:val="00235FE5"/>
    <w:rsid w:val="002363DE"/>
    <w:rsid w:val="002422D4"/>
    <w:rsid w:val="0025053F"/>
    <w:rsid w:val="00252E14"/>
    <w:rsid w:val="00263560"/>
    <w:rsid w:val="00267A28"/>
    <w:rsid w:val="00270156"/>
    <w:rsid w:val="002702B0"/>
    <w:rsid w:val="0027031B"/>
    <w:rsid w:val="00270665"/>
    <w:rsid w:val="00276173"/>
    <w:rsid w:val="0027700C"/>
    <w:rsid w:val="002849C1"/>
    <w:rsid w:val="002901BC"/>
    <w:rsid w:val="00292659"/>
    <w:rsid w:val="00295FE4"/>
    <w:rsid w:val="002A1B3F"/>
    <w:rsid w:val="002A5484"/>
    <w:rsid w:val="002A54AE"/>
    <w:rsid w:val="002A730C"/>
    <w:rsid w:val="002A7E7A"/>
    <w:rsid w:val="002B2031"/>
    <w:rsid w:val="002B3AC6"/>
    <w:rsid w:val="002B43E9"/>
    <w:rsid w:val="002B468F"/>
    <w:rsid w:val="002B682F"/>
    <w:rsid w:val="002C2205"/>
    <w:rsid w:val="002C3101"/>
    <w:rsid w:val="002C3460"/>
    <w:rsid w:val="002C548D"/>
    <w:rsid w:val="002C76FB"/>
    <w:rsid w:val="002D34C7"/>
    <w:rsid w:val="002D5D97"/>
    <w:rsid w:val="002D7C76"/>
    <w:rsid w:val="002E49CC"/>
    <w:rsid w:val="002F30C3"/>
    <w:rsid w:val="002F4A5A"/>
    <w:rsid w:val="002F4B68"/>
    <w:rsid w:val="002F4FA2"/>
    <w:rsid w:val="00304D01"/>
    <w:rsid w:val="00304DFD"/>
    <w:rsid w:val="0030590F"/>
    <w:rsid w:val="0030655D"/>
    <w:rsid w:val="00306CFE"/>
    <w:rsid w:val="00306FED"/>
    <w:rsid w:val="003153FF"/>
    <w:rsid w:val="00315EF2"/>
    <w:rsid w:val="003164D9"/>
    <w:rsid w:val="00317F81"/>
    <w:rsid w:val="00320A90"/>
    <w:rsid w:val="00323777"/>
    <w:rsid w:val="00323AD9"/>
    <w:rsid w:val="00332F60"/>
    <w:rsid w:val="00334932"/>
    <w:rsid w:val="0033601F"/>
    <w:rsid w:val="0035090A"/>
    <w:rsid w:val="00354418"/>
    <w:rsid w:val="00357C27"/>
    <w:rsid w:val="0036531B"/>
    <w:rsid w:val="00366F86"/>
    <w:rsid w:val="003712C1"/>
    <w:rsid w:val="003752DA"/>
    <w:rsid w:val="003762AD"/>
    <w:rsid w:val="00380189"/>
    <w:rsid w:val="00383FCE"/>
    <w:rsid w:val="00387A22"/>
    <w:rsid w:val="003913FE"/>
    <w:rsid w:val="00393385"/>
    <w:rsid w:val="0039648F"/>
    <w:rsid w:val="003A2629"/>
    <w:rsid w:val="003B58F1"/>
    <w:rsid w:val="003D7C58"/>
    <w:rsid w:val="003E4C33"/>
    <w:rsid w:val="003E6452"/>
    <w:rsid w:val="003F73A2"/>
    <w:rsid w:val="00400F26"/>
    <w:rsid w:val="00402C3A"/>
    <w:rsid w:val="00403B73"/>
    <w:rsid w:val="0040748F"/>
    <w:rsid w:val="00426194"/>
    <w:rsid w:val="00426534"/>
    <w:rsid w:val="004409BB"/>
    <w:rsid w:val="00450335"/>
    <w:rsid w:val="004523B9"/>
    <w:rsid w:val="00452864"/>
    <w:rsid w:val="004575CE"/>
    <w:rsid w:val="00462838"/>
    <w:rsid w:val="0046685A"/>
    <w:rsid w:val="0047539A"/>
    <w:rsid w:val="00482C19"/>
    <w:rsid w:val="00486C9D"/>
    <w:rsid w:val="00487398"/>
    <w:rsid w:val="00491B72"/>
    <w:rsid w:val="004A3FD1"/>
    <w:rsid w:val="004A5BD9"/>
    <w:rsid w:val="004A62E3"/>
    <w:rsid w:val="004A7EB5"/>
    <w:rsid w:val="004B4370"/>
    <w:rsid w:val="004B59DF"/>
    <w:rsid w:val="004C0C13"/>
    <w:rsid w:val="004C29CD"/>
    <w:rsid w:val="004D1462"/>
    <w:rsid w:val="004D1564"/>
    <w:rsid w:val="004E3158"/>
    <w:rsid w:val="004E6273"/>
    <w:rsid w:val="004E718A"/>
    <w:rsid w:val="004F2523"/>
    <w:rsid w:val="004F38DC"/>
    <w:rsid w:val="005028DA"/>
    <w:rsid w:val="005103F3"/>
    <w:rsid w:val="0051237E"/>
    <w:rsid w:val="00514523"/>
    <w:rsid w:val="00526856"/>
    <w:rsid w:val="00530149"/>
    <w:rsid w:val="00532FE8"/>
    <w:rsid w:val="0053371C"/>
    <w:rsid w:val="0053526F"/>
    <w:rsid w:val="005369AA"/>
    <w:rsid w:val="00537FEB"/>
    <w:rsid w:val="005400AD"/>
    <w:rsid w:val="00540434"/>
    <w:rsid w:val="00544CAC"/>
    <w:rsid w:val="00547CB3"/>
    <w:rsid w:val="00563E02"/>
    <w:rsid w:val="00564C46"/>
    <w:rsid w:val="00567BCD"/>
    <w:rsid w:val="005800E0"/>
    <w:rsid w:val="0058092E"/>
    <w:rsid w:val="0058104D"/>
    <w:rsid w:val="00585E98"/>
    <w:rsid w:val="005862A1"/>
    <w:rsid w:val="00586EBE"/>
    <w:rsid w:val="005876FC"/>
    <w:rsid w:val="00590145"/>
    <w:rsid w:val="00592EE6"/>
    <w:rsid w:val="00593AC7"/>
    <w:rsid w:val="005A70BF"/>
    <w:rsid w:val="005B2B22"/>
    <w:rsid w:val="005B4B76"/>
    <w:rsid w:val="005C5F56"/>
    <w:rsid w:val="005C75C4"/>
    <w:rsid w:val="005C7D4B"/>
    <w:rsid w:val="005D1AA5"/>
    <w:rsid w:val="005D31EF"/>
    <w:rsid w:val="005D574C"/>
    <w:rsid w:val="005D5A7E"/>
    <w:rsid w:val="005D603C"/>
    <w:rsid w:val="005D687C"/>
    <w:rsid w:val="005E3BDA"/>
    <w:rsid w:val="005E5E27"/>
    <w:rsid w:val="005E622C"/>
    <w:rsid w:val="005E6DB3"/>
    <w:rsid w:val="005F002A"/>
    <w:rsid w:val="005F4376"/>
    <w:rsid w:val="005F726C"/>
    <w:rsid w:val="006100E7"/>
    <w:rsid w:val="00613506"/>
    <w:rsid w:val="00615C1B"/>
    <w:rsid w:val="006215D8"/>
    <w:rsid w:val="00636568"/>
    <w:rsid w:val="006371D3"/>
    <w:rsid w:val="00646465"/>
    <w:rsid w:val="0066127B"/>
    <w:rsid w:val="00672B22"/>
    <w:rsid w:val="00673BCF"/>
    <w:rsid w:val="00675D1D"/>
    <w:rsid w:val="00683492"/>
    <w:rsid w:val="00683CD1"/>
    <w:rsid w:val="00683FC7"/>
    <w:rsid w:val="006866E0"/>
    <w:rsid w:val="00694B22"/>
    <w:rsid w:val="006B25F1"/>
    <w:rsid w:val="006B2757"/>
    <w:rsid w:val="006B5721"/>
    <w:rsid w:val="006B6646"/>
    <w:rsid w:val="006B7C53"/>
    <w:rsid w:val="006C27A7"/>
    <w:rsid w:val="006C4879"/>
    <w:rsid w:val="006C4B8B"/>
    <w:rsid w:val="006C5AD3"/>
    <w:rsid w:val="006D4241"/>
    <w:rsid w:val="006F2446"/>
    <w:rsid w:val="006F7BA5"/>
    <w:rsid w:val="00711835"/>
    <w:rsid w:val="0071286D"/>
    <w:rsid w:val="00715294"/>
    <w:rsid w:val="0071563B"/>
    <w:rsid w:val="007211DC"/>
    <w:rsid w:val="00721FC9"/>
    <w:rsid w:val="00723B5F"/>
    <w:rsid w:val="007245E3"/>
    <w:rsid w:val="0072532B"/>
    <w:rsid w:val="00725F6C"/>
    <w:rsid w:val="007264F4"/>
    <w:rsid w:val="007279D3"/>
    <w:rsid w:val="0073520A"/>
    <w:rsid w:val="0073672C"/>
    <w:rsid w:val="00741E10"/>
    <w:rsid w:val="00746C3B"/>
    <w:rsid w:val="007505F4"/>
    <w:rsid w:val="00760E94"/>
    <w:rsid w:val="0076615A"/>
    <w:rsid w:val="00776A38"/>
    <w:rsid w:val="007802FE"/>
    <w:rsid w:val="00781338"/>
    <w:rsid w:val="007838EC"/>
    <w:rsid w:val="00787871"/>
    <w:rsid w:val="007924CC"/>
    <w:rsid w:val="0079477A"/>
    <w:rsid w:val="00795FA9"/>
    <w:rsid w:val="007A0ADB"/>
    <w:rsid w:val="007B034C"/>
    <w:rsid w:val="007B2140"/>
    <w:rsid w:val="007B4567"/>
    <w:rsid w:val="007B4751"/>
    <w:rsid w:val="007B4E9F"/>
    <w:rsid w:val="007B657C"/>
    <w:rsid w:val="007C0868"/>
    <w:rsid w:val="007D7649"/>
    <w:rsid w:val="007E2945"/>
    <w:rsid w:val="007F1534"/>
    <w:rsid w:val="0080310F"/>
    <w:rsid w:val="00803CF5"/>
    <w:rsid w:val="0081227E"/>
    <w:rsid w:val="00814F97"/>
    <w:rsid w:val="008162F2"/>
    <w:rsid w:val="0082396D"/>
    <w:rsid w:val="00823F9F"/>
    <w:rsid w:val="00825A6F"/>
    <w:rsid w:val="00827B11"/>
    <w:rsid w:val="00832488"/>
    <w:rsid w:val="00840887"/>
    <w:rsid w:val="00846A95"/>
    <w:rsid w:val="008513BE"/>
    <w:rsid w:val="00852CD6"/>
    <w:rsid w:val="008621D4"/>
    <w:rsid w:val="008673C7"/>
    <w:rsid w:val="008803C0"/>
    <w:rsid w:val="00880B0D"/>
    <w:rsid w:val="0089138C"/>
    <w:rsid w:val="00892D24"/>
    <w:rsid w:val="0089385B"/>
    <w:rsid w:val="00894638"/>
    <w:rsid w:val="00895617"/>
    <w:rsid w:val="008962AF"/>
    <w:rsid w:val="008971A7"/>
    <w:rsid w:val="00897B70"/>
    <w:rsid w:val="008A5393"/>
    <w:rsid w:val="008B2D3D"/>
    <w:rsid w:val="008B72F8"/>
    <w:rsid w:val="008C09B9"/>
    <w:rsid w:val="008C19DC"/>
    <w:rsid w:val="008C4380"/>
    <w:rsid w:val="008C4C4F"/>
    <w:rsid w:val="008C4C54"/>
    <w:rsid w:val="008D2373"/>
    <w:rsid w:val="008D7A4B"/>
    <w:rsid w:val="008F0D5D"/>
    <w:rsid w:val="008F2403"/>
    <w:rsid w:val="00912B28"/>
    <w:rsid w:val="009131E0"/>
    <w:rsid w:val="0091572D"/>
    <w:rsid w:val="0092448F"/>
    <w:rsid w:val="00932762"/>
    <w:rsid w:val="00935DD2"/>
    <w:rsid w:val="00936830"/>
    <w:rsid w:val="009419A7"/>
    <w:rsid w:val="00941F26"/>
    <w:rsid w:val="0094531A"/>
    <w:rsid w:val="009546DC"/>
    <w:rsid w:val="0095495A"/>
    <w:rsid w:val="009627A2"/>
    <w:rsid w:val="00963304"/>
    <w:rsid w:val="009670BB"/>
    <w:rsid w:val="00972438"/>
    <w:rsid w:val="00975227"/>
    <w:rsid w:val="00977E23"/>
    <w:rsid w:val="00980615"/>
    <w:rsid w:val="00982BA1"/>
    <w:rsid w:val="00982C21"/>
    <w:rsid w:val="009849F0"/>
    <w:rsid w:val="00985620"/>
    <w:rsid w:val="00986166"/>
    <w:rsid w:val="009A4460"/>
    <w:rsid w:val="009B31A3"/>
    <w:rsid w:val="009C5173"/>
    <w:rsid w:val="009C58BB"/>
    <w:rsid w:val="009D05C4"/>
    <w:rsid w:val="009D099C"/>
    <w:rsid w:val="009D5BA8"/>
    <w:rsid w:val="009E0712"/>
    <w:rsid w:val="009E3A46"/>
    <w:rsid w:val="009E4F6A"/>
    <w:rsid w:val="009E6524"/>
    <w:rsid w:val="009F145B"/>
    <w:rsid w:val="009F216D"/>
    <w:rsid w:val="009F48B8"/>
    <w:rsid w:val="009F64C8"/>
    <w:rsid w:val="009F7862"/>
    <w:rsid w:val="00A06271"/>
    <w:rsid w:val="00A122AA"/>
    <w:rsid w:val="00A14B2B"/>
    <w:rsid w:val="00A14D22"/>
    <w:rsid w:val="00A21361"/>
    <w:rsid w:val="00A2139C"/>
    <w:rsid w:val="00A226EE"/>
    <w:rsid w:val="00A22B3A"/>
    <w:rsid w:val="00A22C83"/>
    <w:rsid w:val="00A33FBE"/>
    <w:rsid w:val="00A40500"/>
    <w:rsid w:val="00A44FEA"/>
    <w:rsid w:val="00A52578"/>
    <w:rsid w:val="00A54D59"/>
    <w:rsid w:val="00A60EC3"/>
    <w:rsid w:val="00A619D8"/>
    <w:rsid w:val="00A65133"/>
    <w:rsid w:val="00A67417"/>
    <w:rsid w:val="00A71689"/>
    <w:rsid w:val="00A71991"/>
    <w:rsid w:val="00A77B17"/>
    <w:rsid w:val="00A8046B"/>
    <w:rsid w:val="00A8464D"/>
    <w:rsid w:val="00A9113D"/>
    <w:rsid w:val="00A969B8"/>
    <w:rsid w:val="00A97856"/>
    <w:rsid w:val="00AA0868"/>
    <w:rsid w:val="00AB16D8"/>
    <w:rsid w:val="00AB1995"/>
    <w:rsid w:val="00AB207D"/>
    <w:rsid w:val="00AB2CCD"/>
    <w:rsid w:val="00AB4C25"/>
    <w:rsid w:val="00AB615A"/>
    <w:rsid w:val="00AB6EFD"/>
    <w:rsid w:val="00AB7E41"/>
    <w:rsid w:val="00AC333C"/>
    <w:rsid w:val="00AC4E23"/>
    <w:rsid w:val="00AD0AA5"/>
    <w:rsid w:val="00AD23BC"/>
    <w:rsid w:val="00AD4632"/>
    <w:rsid w:val="00AE4B1A"/>
    <w:rsid w:val="00AF2D6F"/>
    <w:rsid w:val="00AF2DA2"/>
    <w:rsid w:val="00AF2DC4"/>
    <w:rsid w:val="00AF4CC6"/>
    <w:rsid w:val="00AF6A6E"/>
    <w:rsid w:val="00AF7A3A"/>
    <w:rsid w:val="00B06BBD"/>
    <w:rsid w:val="00B12E59"/>
    <w:rsid w:val="00B170E5"/>
    <w:rsid w:val="00B211C2"/>
    <w:rsid w:val="00B31439"/>
    <w:rsid w:val="00B31E03"/>
    <w:rsid w:val="00B37369"/>
    <w:rsid w:val="00B41860"/>
    <w:rsid w:val="00B668F1"/>
    <w:rsid w:val="00B83B8A"/>
    <w:rsid w:val="00B879B1"/>
    <w:rsid w:val="00B9564B"/>
    <w:rsid w:val="00B97CF7"/>
    <w:rsid w:val="00BA0B0E"/>
    <w:rsid w:val="00BA1B1D"/>
    <w:rsid w:val="00BA1C6D"/>
    <w:rsid w:val="00BA4B68"/>
    <w:rsid w:val="00BB291C"/>
    <w:rsid w:val="00BB5152"/>
    <w:rsid w:val="00BC1B88"/>
    <w:rsid w:val="00BC327B"/>
    <w:rsid w:val="00BC7E24"/>
    <w:rsid w:val="00BD079D"/>
    <w:rsid w:val="00BE6F58"/>
    <w:rsid w:val="00BE77E7"/>
    <w:rsid w:val="00BF26D9"/>
    <w:rsid w:val="00BF46AC"/>
    <w:rsid w:val="00C03FCC"/>
    <w:rsid w:val="00C04D18"/>
    <w:rsid w:val="00C20C41"/>
    <w:rsid w:val="00C25905"/>
    <w:rsid w:val="00C31620"/>
    <w:rsid w:val="00C3369E"/>
    <w:rsid w:val="00C34B94"/>
    <w:rsid w:val="00C37584"/>
    <w:rsid w:val="00C37F63"/>
    <w:rsid w:val="00C42EFB"/>
    <w:rsid w:val="00C4581F"/>
    <w:rsid w:val="00C53279"/>
    <w:rsid w:val="00C649AD"/>
    <w:rsid w:val="00C67DA4"/>
    <w:rsid w:val="00C74133"/>
    <w:rsid w:val="00C84D16"/>
    <w:rsid w:val="00C91F16"/>
    <w:rsid w:val="00C952D9"/>
    <w:rsid w:val="00CA65A7"/>
    <w:rsid w:val="00CB26EE"/>
    <w:rsid w:val="00CB5FDC"/>
    <w:rsid w:val="00CB7766"/>
    <w:rsid w:val="00CC6AF7"/>
    <w:rsid w:val="00CD4350"/>
    <w:rsid w:val="00CD7644"/>
    <w:rsid w:val="00CE0716"/>
    <w:rsid w:val="00CF0322"/>
    <w:rsid w:val="00CF1940"/>
    <w:rsid w:val="00D0172A"/>
    <w:rsid w:val="00D0249E"/>
    <w:rsid w:val="00D121A1"/>
    <w:rsid w:val="00D124B3"/>
    <w:rsid w:val="00D1534D"/>
    <w:rsid w:val="00D17638"/>
    <w:rsid w:val="00D27BBA"/>
    <w:rsid w:val="00D357C2"/>
    <w:rsid w:val="00D36D25"/>
    <w:rsid w:val="00D422E0"/>
    <w:rsid w:val="00D4336E"/>
    <w:rsid w:val="00D455EF"/>
    <w:rsid w:val="00D45D6A"/>
    <w:rsid w:val="00D46FC0"/>
    <w:rsid w:val="00D61C47"/>
    <w:rsid w:val="00D62A20"/>
    <w:rsid w:val="00D65CFC"/>
    <w:rsid w:val="00D74529"/>
    <w:rsid w:val="00D851EB"/>
    <w:rsid w:val="00D91B7B"/>
    <w:rsid w:val="00DB6657"/>
    <w:rsid w:val="00DD1477"/>
    <w:rsid w:val="00DD2928"/>
    <w:rsid w:val="00DD294D"/>
    <w:rsid w:val="00DD3C8F"/>
    <w:rsid w:val="00DE235B"/>
    <w:rsid w:val="00DE4741"/>
    <w:rsid w:val="00DF42FB"/>
    <w:rsid w:val="00DF7403"/>
    <w:rsid w:val="00E018D6"/>
    <w:rsid w:val="00E05288"/>
    <w:rsid w:val="00E07055"/>
    <w:rsid w:val="00E10D9E"/>
    <w:rsid w:val="00E11843"/>
    <w:rsid w:val="00E137B0"/>
    <w:rsid w:val="00E1563F"/>
    <w:rsid w:val="00E351C4"/>
    <w:rsid w:val="00E46B58"/>
    <w:rsid w:val="00E5439B"/>
    <w:rsid w:val="00E55C3D"/>
    <w:rsid w:val="00E55EBB"/>
    <w:rsid w:val="00E6119B"/>
    <w:rsid w:val="00E631F4"/>
    <w:rsid w:val="00E638F1"/>
    <w:rsid w:val="00E63EFC"/>
    <w:rsid w:val="00E70CFA"/>
    <w:rsid w:val="00E73C25"/>
    <w:rsid w:val="00E77FFD"/>
    <w:rsid w:val="00E92498"/>
    <w:rsid w:val="00EA3CDC"/>
    <w:rsid w:val="00EA592C"/>
    <w:rsid w:val="00EB381E"/>
    <w:rsid w:val="00EB714B"/>
    <w:rsid w:val="00ED34A0"/>
    <w:rsid w:val="00EF1B2D"/>
    <w:rsid w:val="00EF51EF"/>
    <w:rsid w:val="00F00EE7"/>
    <w:rsid w:val="00F02402"/>
    <w:rsid w:val="00F0433C"/>
    <w:rsid w:val="00F0582B"/>
    <w:rsid w:val="00F05DDB"/>
    <w:rsid w:val="00F10DF0"/>
    <w:rsid w:val="00F22359"/>
    <w:rsid w:val="00F247ED"/>
    <w:rsid w:val="00F33B65"/>
    <w:rsid w:val="00F35A50"/>
    <w:rsid w:val="00F40DDE"/>
    <w:rsid w:val="00F42D9F"/>
    <w:rsid w:val="00F47405"/>
    <w:rsid w:val="00F50126"/>
    <w:rsid w:val="00F54952"/>
    <w:rsid w:val="00F63069"/>
    <w:rsid w:val="00F673D3"/>
    <w:rsid w:val="00F7403A"/>
    <w:rsid w:val="00F76C82"/>
    <w:rsid w:val="00F8029A"/>
    <w:rsid w:val="00F81686"/>
    <w:rsid w:val="00F81963"/>
    <w:rsid w:val="00F83236"/>
    <w:rsid w:val="00F84BE6"/>
    <w:rsid w:val="00F86310"/>
    <w:rsid w:val="00F962D5"/>
    <w:rsid w:val="00FA2A12"/>
    <w:rsid w:val="00FA445B"/>
    <w:rsid w:val="00FA712B"/>
    <w:rsid w:val="00FB2173"/>
    <w:rsid w:val="00FB3E8B"/>
    <w:rsid w:val="00FC1B65"/>
    <w:rsid w:val="00FC5C38"/>
    <w:rsid w:val="00FD186A"/>
    <w:rsid w:val="00FD2168"/>
    <w:rsid w:val="00FD433F"/>
    <w:rsid w:val="00FD7F45"/>
    <w:rsid w:val="00FE3FD1"/>
    <w:rsid w:val="00FE4761"/>
    <w:rsid w:val="00FE789D"/>
    <w:rsid w:val="00FF5019"/>
    <w:rsid w:val="00FF5780"/>
    <w:rsid w:val="12441C3A"/>
    <w:rsid w:val="48C53BE0"/>
    <w:rsid w:val="70337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C35D7"/>
  <w15:docId w15:val="{213F6E34-6950-4138-B418-656D08B0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iPriority w:val="99"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qFormat/>
    <w:pPr>
      <w:spacing w:after="120" w:line="259" w:lineRule="auto"/>
    </w:pPr>
    <w:rPr>
      <w:rFonts w:eastAsia="Calibri"/>
      <w:lang w:eastAsia="en-US"/>
    </w:rPr>
  </w:style>
  <w:style w:type="paragraph" w:styleId="a9">
    <w:name w:val="Body Text Indent"/>
    <w:basedOn w:val="a"/>
    <w:link w:val="aa"/>
    <w:uiPriority w:val="99"/>
    <w:semiHidden/>
    <w:unhideWhenUsed/>
    <w:qFormat/>
    <w:pPr>
      <w:spacing w:after="120"/>
      <w:ind w:left="283"/>
    </w:pPr>
  </w:style>
  <w:style w:type="paragraph" w:styleId="ab">
    <w:name w:val="Title"/>
    <w:basedOn w:val="a"/>
    <w:link w:val="ac"/>
    <w:qFormat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d">
    <w:name w:val="Normal (Web)"/>
    <w:basedOn w:val="a"/>
    <w:uiPriority w:val="99"/>
    <w:unhideWhenUsed/>
    <w:qFormat/>
    <w:pPr>
      <w:spacing w:after="160" w:line="259" w:lineRule="auto"/>
    </w:pPr>
    <w:rPr>
      <w:rFonts w:ascii="Times New Roman" w:eastAsia="Calibri" w:hAnsi="Times New Roman"/>
      <w:sz w:val="24"/>
      <w:szCs w:val="24"/>
      <w:lang w:eastAsia="en-US"/>
    </w:rPr>
  </w:style>
  <w:style w:type="table" w:styleId="ae">
    <w:name w:val="Table Grid"/>
    <w:basedOn w:val="a1"/>
    <w:uiPriority w:val="39"/>
    <w:qFormat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 Spacing"/>
    <w:link w:val="af0"/>
    <w:uiPriority w:val="1"/>
    <w:qFormat/>
    <w:rPr>
      <w:sz w:val="22"/>
      <w:szCs w:val="22"/>
    </w:rPr>
  </w:style>
  <w:style w:type="character" w:customStyle="1" w:styleId="af0">
    <w:name w:val="Без интервала Знак"/>
    <w:link w:val="af"/>
    <w:uiPriority w:val="1"/>
    <w:qFormat/>
    <w:locked/>
    <w:rPr>
      <w:sz w:val="22"/>
      <w:szCs w:val="22"/>
      <w:lang w:val="ru-RU" w:eastAsia="ru-RU" w:bidi="ar-SA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eastAsia="Calibri"/>
      <w:lang w:eastAsia="en-US"/>
    </w:rPr>
  </w:style>
  <w:style w:type="character" w:customStyle="1" w:styleId="112">
    <w:name w:val="Основной текст + 112"/>
    <w:basedOn w:val="a0"/>
    <w:uiPriority w:val="99"/>
    <w:qFormat/>
    <w:rPr>
      <w:rFonts w:ascii="Times New Roman" w:hAnsi="Times New Roman"/>
      <w:b/>
      <w:bCs/>
      <w:i/>
      <w:iCs/>
      <w:sz w:val="23"/>
      <w:szCs w:val="23"/>
      <w:shd w:val="clear" w:color="auto" w:fill="FFFFFF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1">
    <w:name w:val="Основной текст_"/>
    <w:basedOn w:val="a0"/>
    <w:link w:val="31"/>
    <w:qFormat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f1"/>
    <w:qFormat/>
    <w:pPr>
      <w:widowControl w:val="0"/>
      <w:shd w:val="clear" w:color="auto" w:fill="FFFFFF"/>
      <w:spacing w:after="0" w:line="328" w:lineRule="exact"/>
      <w:ind w:hanging="1760"/>
      <w:jc w:val="center"/>
    </w:pPr>
    <w:rPr>
      <w:rFonts w:ascii="Times New Roman" w:hAnsi="Times New Roman"/>
      <w:sz w:val="25"/>
      <w:szCs w:val="25"/>
    </w:r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Pr>
      <w:rFonts w:ascii="Cambria" w:eastAsia="Times New Roman" w:hAnsi="Cambria" w:cs="Times New Roman"/>
      <w:color w:val="243F60"/>
    </w:rPr>
  </w:style>
  <w:style w:type="character" w:customStyle="1" w:styleId="ac">
    <w:name w:val="Заголовок Знак"/>
    <w:basedOn w:val="a0"/>
    <w:link w:val="ab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qFormat/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paragraph" w:customStyle="1" w:styleId="11">
    <w:name w:val="Основной текст1"/>
    <w:basedOn w:val="a"/>
    <w:qFormat/>
    <w:pPr>
      <w:shd w:val="clear" w:color="auto" w:fill="FFFFFF"/>
      <w:spacing w:before="480" w:after="240" w:line="274" w:lineRule="exact"/>
      <w:jc w:val="both"/>
    </w:pPr>
    <w:rPr>
      <w:rFonts w:eastAsia="Calibri"/>
      <w:spacing w:val="3"/>
      <w:sz w:val="21"/>
      <w:szCs w:val="21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3">
    <w:name w:val="Абзац списка Знак"/>
    <w:link w:val="af2"/>
    <w:uiPriority w:val="34"/>
    <w:qFormat/>
    <w:locked/>
    <w:rPr>
      <w:sz w:val="22"/>
      <w:szCs w:val="22"/>
    </w:rPr>
  </w:style>
  <w:style w:type="character" w:customStyle="1" w:styleId="markedcontent">
    <w:name w:val="markedconte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A53384E5DBD4C499ACE9280B7E537B1D7AC35A3DD81F5BFB39A05EC711FBD911981137741DAC95044Bj3I" TargetMode="External"/><Relationship Id="rId18" Type="http://schemas.openxmlformats.org/officeDocument/2006/relationships/hyperlink" Target="consultantplus://offline/ref=630D4C1B0912281D47DAC7278C1C2CB44F739D0C615A443000B00026B387CF7285CE22E75FE85CF9i9E6J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C8433DE665E157C71C395DA6C8071E94D94BF277F0C2E8DBEF6727E97503347F230E53206D8804Au5JEG" TargetMode="External"/><Relationship Id="rId17" Type="http://schemas.openxmlformats.org/officeDocument/2006/relationships/hyperlink" Target="consultantplus://offline/ref=34BC40FFF603F45D2BE79F6C5F8A517A78E9509C49FD2021FDF8EB5DFB8543FA483950B82D1C4A6Cn469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B752221BF3FA913D013D7E3FD3FF2640CAECFAD961C081B3C54084C920098E23A7A930B8AF11136iF06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0E12840065A2596255638C9E228EA179E8D1D173DC847244A12634531AAA94F02F91E2DFF3D8F7606H4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192872AE689AFAE9844FA594BC7A20C3E40EB8A73699E05BD2538068143B5669839AC7517C386BZEv6I" TargetMode="External"/><Relationship Id="rId10" Type="http://schemas.openxmlformats.org/officeDocument/2006/relationships/hyperlink" Target="consultantplus://offline/ref=48ED656FDB3EE295F8CB25D065785225D1749B28BD301C975F1E6ABB4EFF4183D6E0923E4E19DDF768E1G" TargetMode="External"/><Relationship Id="rId19" Type="http://schemas.openxmlformats.org/officeDocument/2006/relationships/hyperlink" Target="../../../../../../../../../../Users/&#1044;&#1080;&#1088;&#1077;&#1082;&#1090;&#1086;&#1088;/Downloads/&#1047;&#1072;&#1088;&#1077;&#1075;&#1080;&#1089;&#1090;&#1088;&#1080;&#1088;&#1086;&#1074;&#1072;&#1085;&#1086;%20&#1074;%20&#1052;&#1080;&#1085;&#1102;&#1089;&#1090;&#1077;%20&#1056;&#1086;&#1089;&#1089;&#1080;&#1080;%204%20&#1072;&#1087;&#1088;&#1077;&#1083;&#1103;%202014%20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ED656FDB3EE295F8CB25D065785225D1759B2DB6301C975F1E6ABB4EFF4183D6E0923E4E19DDF168E3G" TargetMode="External"/><Relationship Id="rId14" Type="http://schemas.openxmlformats.org/officeDocument/2006/relationships/hyperlink" Target="consultantplus://offline/ref=933803E26477AE5B1EB2CADD43110A022EC0D565AB09AF047872F59A91451B85C7B15B158C49D407gFl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75CE849-7BB3-4D72-9256-B880AD3C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20</Pages>
  <Words>4893</Words>
  <Characters>27895</Characters>
  <Application>Microsoft Office Word</Application>
  <DocSecurity>0</DocSecurity>
  <Lines>232</Lines>
  <Paragraphs>65</Paragraphs>
  <ScaleCrop>false</ScaleCrop>
  <Company/>
  <LinksUpToDate>false</LinksUpToDate>
  <CharactersWithSpaces>32723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zauch</dc:creator>
  <cp:lastModifiedBy>Школа</cp:lastModifiedBy>
  <cp:revision>200</cp:revision>
  <cp:lastPrinted>2025-09-26T05:06:00Z</cp:lastPrinted>
  <dcterms:created xsi:type="dcterms:W3CDTF">2023-09-07T07:28:00Z</dcterms:created>
  <dcterms:modified xsi:type="dcterms:W3CDTF">2026-11-02T07:37:00Z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eyJoZGlkIjoiY2E5OTkxZjdhZTkxNTU1YzBiNjUyNDk0OTM1MGY3OTUifQ==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ACD48CAA05994582B9F1CAB96C616D76_12</vt:lpwstr>
  </property>
</Properties>
</file>