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86" w:rsidRPr="00382686" w:rsidRDefault="00382686" w:rsidP="0038268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kern w:val="36"/>
          <w:sz w:val="26"/>
          <w:szCs w:val="26"/>
          <w:lang w:eastAsia="ru-RU"/>
        </w:rPr>
      </w:pPr>
      <w:r w:rsidRPr="00382686">
        <w:rPr>
          <w:rFonts w:ascii="Tahoma" w:eastAsia="Times New Roman" w:hAnsi="Tahoma" w:cs="Tahoma"/>
          <w:b/>
          <w:bCs/>
          <w:kern w:val="36"/>
          <w:sz w:val="26"/>
          <w:szCs w:val="26"/>
          <w:lang w:eastAsia="ru-RU"/>
        </w:rPr>
        <w:t>Вариант №14</w:t>
      </w:r>
    </w:p>
    <w:p w:rsidR="00382686" w:rsidRPr="00382686" w:rsidRDefault="00382686" w:rsidP="00382686">
      <w:pPr>
        <w:spacing w:after="0" w:line="240" w:lineRule="auto"/>
        <w:ind w:firstLine="380"/>
        <w:jc w:val="both"/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>Прочтите текст и выполните задания 2-14.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(1) Разговор перетёк в мирное русло, Пономаренко спросил: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(2) – Люд, а вас заставляют стихи с рассказами писать на школьную олимпиаду по русскому или не пристают, поскольку вы все крутые математики?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(3) – Ещё как пристают! (4) Сегодня наша Юлия пол-урока трещала о том, что мы должны гармонично развиваться, что должны не только примеры решать, а еще и приобщаться </w:t>
      </w:r>
      <w:proofErr w:type="gramStart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к</w:t>
      </w:r>
      <w:proofErr w:type="gramEnd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великому и вечному.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(5) – Ну и как? (6) Будешь приобщаться?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(7) – Нет, мне совершенно неинтересно рассуждать на тему «</w:t>
      </w:r>
      <w:proofErr w:type="spellStart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Фамусовское</w:t>
      </w:r>
      <w:proofErr w:type="spellEnd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общество» или, к примеру, почему Софья влюбилась в Молчалина.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(8) – Неужели у тебя нет на этот счёт собственного мнения?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(9) – Откуда оно у меня может быть, если я не жила в этом ископаемом </w:t>
      </w:r>
      <w:proofErr w:type="spellStart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фамусовском</w:t>
      </w:r>
      <w:proofErr w:type="spellEnd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обществе! (10) Сейчас уже какой век? (11) Двадцать первый! (12) А пересказывать на пяти страницах, что на этот счёт написано в учебнике или что думает наша литераторша, – честное слово, скучно и времени жалко!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(13) – Да я не про это… (14) Я про Софью с Молчалиным… (15) Ну почему она в него влюбилась, как ты думаешь?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(16) – Думаю, что у нее выбора не было. (17) Она же в четырёх стенах сидела: школу не посещала, на дискотеки не ходила, в подъездах не </w:t>
      </w:r>
      <w:proofErr w:type="spellStart"/>
      <w:proofErr w:type="gramStart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тусовалась</w:t>
      </w:r>
      <w:proofErr w:type="spellEnd"/>
      <w:proofErr w:type="gramEnd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…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(18) – Скажешь тоже! – не согласился с ней Пономаренко. – (19) </w:t>
      </w:r>
      <w:proofErr w:type="gramStart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Балы</w:t>
      </w:r>
      <w:proofErr w:type="gramEnd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небось покруче дискотек были!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(20) – А ты вспомни, какие на балу у Фамусова «уроды с того света» собирались! (21) И потом, балы, наверно, не часто случались. (22) А Молчалин – единственный из молодых в окружении Софьи и постоянно рядом. (23) В кого же ей ещё было влюбляться?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(24) – Я вот тоже постоянно с тобой рядом, между прочим, – заметил Вова, очень выразительно посмотрев на друга детства, – и тоже молодой! (25) Чего же ты в меня не влюбляешься?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(26) – Софья с Молчалиным в одной коляске не ездила. (27) Он ей на новенького, понял?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(28) – Ну… допустим… (29) Убедила про Молчалина. (30) А как остальные ваши? (31) Будут участвовать в олимпиаде?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(32) – Не знаю. (33) Девчонки вроде вдохновились стихами про любовь. (34) Может, чего и напишут. (35) А парни – вряд ли. (36) Хотя… кто его знает… (37) Я с ними не очень общаюсь… (38) Только с Кондратюком, да и то из-за игры.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(39) – Ну и как игра? (40) Движется?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(41) – Движется: сейчас буду переход на третий уровень разрабатывать, а Владик должен над всяческими препятствиями подумать.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(42) – </w:t>
      </w:r>
      <w:proofErr w:type="gramStart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Ишь</w:t>
      </w:r>
      <w:proofErr w:type="gramEnd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ты – Владик! – передразнил ее Пономаренко. – (43) Это у тебя такие с ним близкие отношения, что он для тебя уже и Владик?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(44) – </w:t>
      </w:r>
      <w:proofErr w:type="spellStart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Дурак</w:t>
      </w:r>
      <w:proofErr w:type="spellEnd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ты, Вовка! (45) У него просто имя такое!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(46) – Меня почему-то ты </w:t>
      </w:r>
      <w:proofErr w:type="spellStart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Вовиком</w:t>
      </w:r>
      <w:proofErr w:type="spellEnd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никогда не называла! (47) Смотри, </w:t>
      </w:r>
      <w:proofErr w:type="gramStart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пробросаешься</w:t>
      </w:r>
      <w:proofErr w:type="gramEnd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мной! (48) Кто тебе сочинения писать будет? (49) Не Владик же! (50) От него, кроме иксов с игреками, ничего не дождёшься!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lastRenderedPageBreak/>
        <w:t xml:space="preserve">(51) – Куда ты от меня денешься! – рассмеялась Люда. – (52) Сегодня же вечером с химией приползёшь!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(53) – А можно? – сразу сменил тон Пономаренко. </w:t>
      </w:r>
    </w:p>
    <w:p w:rsidR="00382686" w:rsidRPr="00382686" w:rsidRDefault="00382686" w:rsidP="00382686">
      <w:pPr>
        <w:spacing w:before="100" w:beforeAutospacing="1" w:after="0" w:line="240" w:lineRule="auto"/>
        <w:ind w:firstLine="380"/>
        <w:jc w:val="right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(по отрывку из книги С. Лубенец «Классная любовь»)</w:t>
      </w:r>
    </w:p>
    <w:p w:rsidR="00382686" w:rsidRPr="00382686" w:rsidRDefault="00382686" w:rsidP="00382686">
      <w:pPr>
        <w:spacing w:after="0" w:line="240" w:lineRule="auto"/>
        <w:ind w:firstLine="380"/>
        <w:jc w:val="both"/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</w:r>
    </w:p>
    <w:p w:rsidR="00382686" w:rsidRPr="00382686" w:rsidRDefault="00382686" w:rsidP="00382686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2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В каком предложении содержится информация, необходимая для обоснования ответа на вопрос: «Почему учительница Юлия «пол-урока трещала» о том, что девятиклассники «должны гармонично развиваться, что должны не только примеры решать, а ещё и приобщаться к </w:t>
      </w:r>
      <w:proofErr w:type="gramStart"/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великому</w:t>
      </w:r>
      <w:proofErr w:type="gramEnd"/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и вечному»»?</w:t>
      </w:r>
    </w:p>
    <w:p w:rsidR="00382686" w:rsidRPr="00382686" w:rsidRDefault="00382686" w:rsidP="003826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Ученики не подготовились к уроку, и ей нужно было как-то выходить из положения.</w:t>
      </w:r>
    </w:p>
    <w:p w:rsidR="00382686" w:rsidRPr="00382686" w:rsidRDefault="00382686" w:rsidP="003826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Они плохо написали сочинение, и она их ругала.</w:t>
      </w:r>
    </w:p>
    <w:p w:rsidR="00382686" w:rsidRPr="00382686" w:rsidRDefault="00382686" w:rsidP="003826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В голове у 9 «А» была одна любовь, и они не хотели учить стихи наизусть.</w:t>
      </w:r>
    </w:p>
    <w:p w:rsidR="00382686" w:rsidRPr="00382686" w:rsidRDefault="00382686" w:rsidP="003826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Ей нужно было убедить их участвовать в олимпиаде по русскому языку.</w:t>
      </w:r>
    </w:p>
    <w:p w:rsidR="00382686" w:rsidRPr="00382686" w:rsidRDefault="00382686" w:rsidP="0038268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3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Укажите предложение, в котором средством выразительности речи является метафора.</w:t>
      </w:r>
    </w:p>
    <w:p w:rsidR="00382686" w:rsidRPr="00382686" w:rsidRDefault="00382686" w:rsidP="003826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Разговор перетёк в мирное русло, Пономаренко спросил.</w:t>
      </w:r>
    </w:p>
    <w:p w:rsidR="00382686" w:rsidRPr="00382686" w:rsidRDefault="00382686" w:rsidP="003826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Софья с Молчалиным в одной коляске не ездила.</w:t>
      </w:r>
    </w:p>
    <w:p w:rsidR="00382686" w:rsidRPr="00382686" w:rsidRDefault="00382686" w:rsidP="003826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</w:t>
      </w:r>
      <w:proofErr w:type="gramStart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Балы</w:t>
      </w:r>
      <w:proofErr w:type="gramEnd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небось покруче дискотек были!</w:t>
      </w:r>
    </w:p>
    <w:p w:rsidR="00382686" w:rsidRPr="00382686" w:rsidRDefault="00382686" w:rsidP="003826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4) – Меня почему-то ты </w:t>
      </w:r>
      <w:proofErr w:type="spellStart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Вовиком</w:t>
      </w:r>
      <w:proofErr w:type="spellEnd"/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никогда не называла!</w:t>
      </w:r>
    </w:p>
    <w:p w:rsidR="00382686" w:rsidRPr="00382686" w:rsidRDefault="00382686" w:rsidP="0038268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4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Из </w:t>
      </w:r>
      <w:r w:rsidRPr="00382686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51-53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выпишите слово, правописание приставки в котором определяется её значением «приближение».</w:t>
      </w:r>
    </w:p>
    <w:p w:rsidR="00382686" w:rsidRPr="00382686" w:rsidRDefault="00382686" w:rsidP="0038268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5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Из </w:t>
      </w:r>
      <w:r w:rsidRPr="00382686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22-24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выпишите слово, правописание Н (НН) в котором подчиняется правилу: «В прилагательных, образованных с помощью суффиксов </w:t>
      </w:r>
      <w:proofErr w:type="gramStart"/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–Е</w:t>
      </w:r>
      <w:proofErr w:type="gramEnd"/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НН-, -ОНН- от существительных, пишется НН.»</w:t>
      </w:r>
    </w:p>
    <w:p w:rsidR="00382686" w:rsidRDefault="00382686" w:rsidP="0038268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6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Замените жаргонное слово </w:t>
      </w:r>
      <w:proofErr w:type="gramStart"/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ПОКРУЧЕ</w:t>
      </w:r>
      <w:proofErr w:type="gramEnd"/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в </w:t>
      </w:r>
      <w:r w:rsidRPr="00382686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предложении 19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стилистически нейтральным синонимом. Напишите это слово.</w:t>
      </w:r>
    </w:p>
    <w:p w:rsidR="00382686" w:rsidRDefault="00382686" w:rsidP="0038268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7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Замените словосочетание ОКРУЖЕНИЕ СОФЬИ (</w:t>
      </w:r>
      <w:r w:rsidRPr="00382686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предложение 22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),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382686" w:rsidRPr="00382686" w:rsidRDefault="00382686" w:rsidP="0038268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8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Выпишите грамматическую основу </w:t>
      </w:r>
      <w:r w:rsidRPr="00382686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предложения 3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.</w:t>
      </w:r>
    </w:p>
    <w:p w:rsidR="00382686" w:rsidRPr="00382686" w:rsidRDefault="00382686" w:rsidP="0038268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9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Среди </w:t>
      </w:r>
      <w:r w:rsidRPr="00382686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24-27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предложение с обособленным распространённым обстоятельством, выраженным деепричастным оборотом. Напишите номер этого предложения. </w:t>
      </w:r>
    </w:p>
    <w:p w:rsidR="00382686" w:rsidRPr="00382686" w:rsidRDefault="00382686" w:rsidP="0038268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10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В приведённом ниже предложении из прочитанного текста пронумерованы все запятые. Выпишите цифры, обозначающие запятые при вводном слове.</w:t>
      </w:r>
    </w:p>
    <w:p w:rsidR="00382686" w:rsidRPr="00382686" w:rsidRDefault="00382686" w:rsidP="00382686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– Нет, (1) мне совершенно неинтересно рассуждать на тему «</w:t>
      </w:r>
      <w:proofErr w:type="spellStart"/>
      <w:r w:rsidRPr="0038268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Фамусовское</w:t>
      </w:r>
      <w:proofErr w:type="spellEnd"/>
      <w:r w:rsidRPr="0038268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 общество» или, (2) к примеру, (3) почему Софья влюбилась в Молчалина.</w:t>
      </w:r>
    </w:p>
    <w:p w:rsidR="00382686" w:rsidRPr="00382686" w:rsidRDefault="00382686" w:rsidP="0038268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11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Укажите количество грамматических основ в </w:t>
      </w:r>
      <w:r w:rsidRPr="00382686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предложении 7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Ответ запишите цифрой. </w:t>
      </w:r>
    </w:p>
    <w:p w:rsidR="00382686" w:rsidRPr="00382686" w:rsidRDefault="00382686" w:rsidP="0038268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12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В приведённых ниже предложениях из прочитанного текста пронумерованы знаки препинания. Выпишите цифру, обозначающую запятую между частями сложного предложения, связанными подчинительной связью.</w:t>
      </w:r>
    </w:p>
    <w:p w:rsidR="00382686" w:rsidRDefault="00382686" w:rsidP="00382686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– Думаю, (1) что у нее выбора не было. Она же в четырёх стенах сидела: (2) школу не посещала, (3) на дискотеки не ходила, (4) в подъездах не </w:t>
      </w:r>
      <w:proofErr w:type="spellStart"/>
      <w:proofErr w:type="gramStart"/>
      <w:r w:rsidRPr="0038268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тусовалась</w:t>
      </w:r>
      <w:proofErr w:type="spellEnd"/>
      <w:proofErr w:type="gramEnd"/>
      <w:r w:rsidRPr="0038268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…</w:t>
      </w:r>
    </w:p>
    <w:p w:rsidR="00382686" w:rsidRPr="00382686" w:rsidRDefault="00382686" w:rsidP="00382686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13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Среди </w:t>
      </w:r>
      <w:r w:rsidRPr="00382686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3-7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сложноподчинённое предложение с однородным подчинением придаточных. Напишите номер этого предложения.</w:t>
      </w:r>
    </w:p>
    <w:p w:rsidR="00382686" w:rsidRPr="00382686" w:rsidRDefault="00382686" w:rsidP="0038268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14</w:t>
      </w:r>
      <w:r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. 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Среди </w:t>
      </w:r>
      <w:r w:rsidRPr="00382686">
        <w:rPr>
          <w:rFonts w:ascii="Tahoma" w:eastAsia="Times New Roman" w:hAnsi="Tahoma" w:cs="Tahoma"/>
          <w:b/>
          <w:bCs/>
          <w:color w:val="0655A0"/>
          <w:sz w:val="18"/>
          <w:szCs w:val="18"/>
          <w:lang w:eastAsia="ru-RU"/>
        </w:rPr>
        <w:t>предложений 41-46</w:t>
      </w:r>
      <w:r w:rsidRPr="0038268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сложное предложение с союзной сочинительной и бессоюзной связью. Напишите номер этого предложения. </w:t>
      </w:r>
    </w:p>
    <w:p w:rsidR="00382686" w:rsidRPr="00382686" w:rsidRDefault="00382686" w:rsidP="0038268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382686" w:rsidRPr="00382686" w:rsidRDefault="00382686" w:rsidP="0038268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382686" w:rsidRPr="00382686" w:rsidRDefault="00382686" w:rsidP="0038268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4" o:title=""/>
          </v:shape>
          <w:control r:id="rId5" w:name="DefaultOcxName" w:shapeid="_x0000_i1034"/>
        </w:object>
      </w:r>
      <w:r w:rsidRPr="0038268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38" type="#_x0000_t75" style="width:53.25pt;height:22.5pt" o:ole="">
            <v:imagedata r:id="rId6" o:title=""/>
          </v:shape>
          <w:control r:id="rId7" w:name="DefaultOcxName1" w:shapeid="_x0000_i1038"/>
        </w:object>
      </w:r>
    </w:p>
    <w:p w:rsidR="00382686" w:rsidRPr="00382686" w:rsidRDefault="00382686" w:rsidP="003826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8268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31710" w:rsidRDefault="00831710" w:rsidP="00382686"/>
    <w:sectPr w:rsidR="00831710" w:rsidSect="0038268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86"/>
    <w:rsid w:val="001352A5"/>
    <w:rsid w:val="002F1D25"/>
    <w:rsid w:val="00382686"/>
    <w:rsid w:val="00547185"/>
    <w:rsid w:val="00831710"/>
    <w:rsid w:val="008A0E3A"/>
    <w:rsid w:val="00917791"/>
    <w:rsid w:val="00A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nt">
    <w:name w:val="sent"/>
    <w:basedOn w:val="a0"/>
    <w:rsid w:val="00382686"/>
    <w:rPr>
      <w:color w:val="0655A0"/>
    </w:rPr>
  </w:style>
  <w:style w:type="paragraph" w:customStyle="1" w:styleId="author1">
    <w:name w:val="author1"/>
    <w:basedOn w:val="a"/>
    <w:rsid w:val="00382686"/>
    <w:pPr>
      <w:spacing w:before="100" w:beforeAutospacing="1" w:after="100" w:afterAutospacing="1" w:line="240" w:lineRule="auto"/>
      <w:ind w:firstLine="3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3826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1">
    <w:name w:val="quest1"/>
    <w:basedOn w:val="a"/>
    <w:rsid w:val="00382686"/>
    <w:pPr>
      <w:spacing w:before="100" w:beforeAutospacing="1" w:after="100" w:afterAutospacing="1" w:line="36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26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26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ege1">
    <w:name w:val="num_ege1"/>
    <w:basedOn w:val="a0"/>
    <w:rsid w:val="00382686"/>
    <w:rPr>
      <w:bdr w:val="single" w:sz="6" w:space="0" w:color="000035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26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268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619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50928052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71777281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341082035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413744052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431248300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452359055">
      <w:marLeft w:val="0"/>
      <w:marRight w:val="0"/>
      <w:marTop w:val="240"/>
      <w:marBottom w:val="240"/>
      <w:divBdr>
        <w:top w:val="single" w:sz="6" w:space="0" w:color="000035"/>
        <w:left w:val="single" w:sz="6" w:space="0" w:color="000035"/>
        <w:bottom w:val="single" w:sz="6" w:space="0" w:color="000035"/>
        <w:right w:val="single" w:sz="6" w:space="0" w:color="000035"/>
      </w:divBdr>
    </w:div>
    <w:div w:id="513033243">
      <w:marLeft w:val="0"/>
      <w:marRight w:val="0"/>
      <w:marTop w:val="240"/>
      <w:marBottom w:val="240"/>
      <w:divBdr>
        <w:top w:val="single" w:sz="6" w:space="0" w:color="000035"/>
        <w:left w:val="single" w:sz="6" w:space="0" w:color="000035"/>
        <w:bottom w:val="single" w:sz="6" w:space="0" w:color="000035"/>
        <w:right w:val="single" w:sz="6" w:space="0" w:color="000035"/>
      </w:divBdr>
    </w:div>
    <w:div w:id="590435937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722405841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963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858809545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1341663054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1449885312">
      <w:marLeft w:val="0"/>
      <w:marRight w:val="0"/>
      <w:marTop w:val="0"/>
      <w:marBottom w:val="240"/>
      <w:divBdr>
        <w:top w:val="single" w:sz="6" w:space="0" w:color="000035"/>
        <w:left w:val="single" w:sz="6" w:space="0" w:color="000035"/>
        <w:bottom w:val="single" w:sz="6" w:space="0" w:color="000035"/>
        <w:right w:val="single" w:sz="6" w:space="0" w:color="000035"/>
      </w:divBdr>
    </w:div>
    <w:div w:id="16389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780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1766657698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1784031785">
      <w:marLeft w:val="0"/>
      <w:marRight w:val="0"/>
      <w:marTop w:val="0"/>
      <w:marBottom w:val="0"/>
      <w:divBdr>
        <w:top w:val="none" w:sz="0" w:space="0" w:color="auto"/>
        <w:left w:val="single" w:sz="24" w:space="6" w:color="E0E0E0"/>
        <w:bottom w:val="none" w:sz="0" w:space="0" w:color="auto"/>
        <w:right w:val="none" w:sz="0" w:space="0" w:color="auto"/>
      </w:divBdr>
    </w:div>
    <w:div w:id="2033452146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Microsoft Yi Baiti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lexanova</dc:creator>
  <cp:lastModifiedBy>lexanova</cp:lastModifiedBy>
  <cp:revision>1</cp:revision>
  <cp:lastPrinted>2016-01-26T07:16:00Z</cp:lastPrinted>
  <dcterms:created xsi:type="dcterms:W3CDTF">2016-01-26T07:13:00Z</dcterms:created>
  <dcterms:modified xsi:type="dcterms:W3CDTF">2016-01-26T07:17:00Z</dcterms:modified>
</cp:coreProperties>
</file>