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36D" w:rsidRDefault="0045036D" w:rsidP="0045036D">
      <w:pPr>
        <w:pStyle w:val="ae"/>
      </w:pPr>
      <w:r>
        <w:rPr>
          <w:noProof/>
        </w:rPr>
        <w:drawing>
          <wp:inline distT="0" distB="0" distL="0" distR="0">
            <wp:extent cx="6791325" cy="9820275"/>
            <wp:effectExtent l="0" t="0" r="0" b="0"/>
            <wp:docPr id="1" name="Рисунок 1" descr="C:\Users\Школа\Desktop\Сканы тит\чт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чтение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82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37C" w:rsidRPr="004672D1" w:rsidRDefault="00BC437C">
      <w:pPr>
        <w:spacing w:after="0"/>
        <w:ind w:left="120"/>
        <w:rPr>
          <w:lang w:val="ru-RU"/>
        </w:rPr>
      </w:pPr>
    </w:p>
    <w:p w:rsidR="00BC437C" w:rsidRPr="004672D1" w:rsidRDefault="0045036D">
      <w:pPr>
        <w:spacing w:after="0" w:line="264" w:lineRule="auto"/>
        <w:ind w:left="120"/>
        <w:rPr>
          <w:lang w:val="ru-RU"/>
        </w:rPr>
      </w:pPr>
      <w:bookmarkStart w:id="0" w:name="block-83526011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bookmarkStart w:id="1" w:name="_GoBack"/>
      <w:bookmarkEnd w:id="1"/>
      <w:r w:rsidR="000502D1" w:rsidRPr="004672D1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BC437C" w:rsidRPr="004672D1" w:rsidRDefault="00BC437C">
      <w:pPr>
        <w:spacing w:after="0" w:line="264" w:lineRule="auto"/>
        <w:ind w:left="120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C437C" w:rsidRPr="004672D1" w:rsidRDefault="00BC437C">
      <w:pPr>
        <w:spacing w:after="0" w:line="264" w:lineRule="auto"/>
        <w:ind w:left="120"/>
        <w:rPr>
          <w:lang w:val="ru-RU"/>
        </w:rPr>
      </w:pPr>
    </w:p>
    <w:p w:rsidR="00BC437C" w:rsidRPr="004672D1" w:rsidRDefault="000502D1">
      <w:pPr>
        <w:spacing w:after="0" w:line="264" w:lineRule="auto"/>
        <w:ind w:left="120"/>
        <w:rPr>
          <w:lang w:val="ru-RU"/>
        </w:rPr>
      </w:pPr>
      <w:r w:rsidRPr="004672D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BC437C" w:rsidRPr="004672D1" w:rsidRDefault="00BC437C">
      <w:pPr>
        <w:spacing w:after="0" w:line="264" w:lineRule="auto"/>
        <w:ind w:left="120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4672D1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4672D1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BC437C" w:rsidRPr="004672D1" w:rsidRDefault="000502D1">
      <w:pPr>
        <w:spacing w:after="0" w:line="264" w:lineRule="auto"/>
        <w:ind w:left="120"/>
        <w:rPr>
          <w:lang w:val="ru-RU"/>
        </w:rPr>
      </w:pPr>
      <w:r w:rsidRPr="004672D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BC437C" w:rsidRPr="004672D1" w:rsidRDefault="00BC437C">
      <w:pPr>
        <w:spacing w:after="0" w:line="264" w:lineRule="auto"/>
        <w:ind w:left="120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BC437C" w:rsidRPr="004672D1" w:rsidRDefault="000502D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BC437C" w:rsidRPr="004672D1" w:rsidRDefault="000502D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BC437C" w:rsidRPr="004672D1" w:rsidRDefault="000502D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BC437C" w:rsidRPr="004672D1" w:rsidRDefault="000502D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BC437C" w:rsidRPr="004672D1" w:rsidRDefault="000502D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BC437C" w:rsidRPr="004672D1" w:rsidRDefault="000502D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BC437C" w:rsidRDefault="000502D1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4672D1">
        <w:rPr>
          <w:rFonts w:ascii="Times New Roman" w:hAnsi="Times New Roman"/>
          <w:color w:val="000000"/>
          <w:sz w:val="28"/>
          <w:lang w:val="ru-RU"/>
        </w:rPr>
        <w:t>литературного образования</w:t>
      </w:r>
      <w:proofErr w:type="gram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обучающегося: речевая и читательская деятельности, круг чтения, творческая деятельность.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C437C" w:rsidRPr="004672D1" w:rsidRDefault="000502D1">
      <w:pPr>
        <w:spacing w:after="0" w:line="264" w:lineRule="auto"/>
        <w:ind w:left="120"/>
        <w:rPr>
          <w:lang w:val="ru-RU"/>
        </w:rPr>
      </w:pPr>
      <w:r w:rsidRPr="004672D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BC437C" w:rsidRPr="004672D1" w:rsidRDefault="00BC437C">
      <w:pPr>
        <w:spacing w:after="0" w:line="264" w:lineRule="auto"/>
        <w:ind w:left="120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BC437C" w:rsidRPr="004672D1" w:rsidRDefault="004672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литературное чтение в 3</w:t>
      </w:r>
      <w:r w:rsidR="000502D1" w:rsidRPr="004672D1">
        <w:rPr>
          <w:rFonts w:ascii="Times New Roman" w:hAnsi="Times New Roman"/>
          <w:color w:val="000000"/>
          <w:sz w:val="28"/>
          <w:lang w:val="ru-RU"/>
        </w:rPr>
        <w:t xml:space="preserve"> классе </w:t>
      </w:r>
      <w:proofErr w:type="gramStart"/>
      <w:r w:rsidR="000502D1" w:rsidRPr="004672D1">
        <w:rPr>
          <w:rFonts w:ascii="Times New Roman" w:hAnsi="Times New Roman"/>
          <w:color w:val="000000"/>
          <w:sz w:val="28"/>
          <w:lang w:val="ru-RU"/>
        </w:rPr>
        <w:t>отводится  136</w:t>
      </w:r>
      <w:proofErr w:type="gramEnd"/>
      <w:r w:rsidR="000502D1" w:rsidRPr="004672D1">
        <w:rPr>
          <w:rFonts w:ascii="Times New Roman" w:hAnsi="Times New Roman"/>
          <w:color w:val="000000"/>
          <w:sz w:val="28"/>
          <w:lang w:val="ru-RU"/>
        </w:rPr>
        <w:t xml:space="preserve"> часов </w:t>
      </w:r>
      <w:r>
        <w:rPr>
          <w:rFonts w:ascii="Times New Roman" w:hAnsi="Times New Roman"/>
          <w:color w:val="000000"/>
          <w:sz w:val="28"/>
          <w:lang w:val="ru-RU"/>
        </w:rPr>
        <w:t>(4 часа в неделю</w:t>
      </w:r>
      <w:r w:rsidR="000502D1" w:rsidRPr="004672D1">
        <w:rPr>
          <w:rFonts w:ascii="Times New Roman" w:hAnsi="Times New Roman"/>
          <w:color w:val="000000"/>
          <w:sz w:val="28"/>
          <w:lang w:val="ru-RU"/>
        </w:rPr>
        <w:t>).</w:t>
      </w:r>
    </w:p>
    <w:p w:rsidR="00BC437C" w:rsidRPr="004672D1" w:rsidRDefault="00BC437C">
      <w:pPr>
        <w:rPr>
          <w:lang w:val="ru-RU"/>
        </w:rPr>
        <w:sectPr w:rsidR="00BC437C" w:rsidRPr="004672D1">
          <w:pgSz w:w="11906" w:h="16383"/>
          <w:pgMar w:top="1134" w:right="850" w:bottom="1134" w:left="1701" w:header="720" w:footer="720" w:gutter="0"/>
          <w:cols w:space="720"/>
        </w:sectPr>
      </w:pPr>
    </w:p>
    <w:p w:rsidR="00BC437C" w:rsidRPr="004672D1" w:rsidRDefault="000502D1">
      <w:pPr>
        <w:spacing w:after="0" w:line="264" w:lineRule="auto"/>
        <w:ind w:left="120"/>
        <w:jc w:val="both"/>
        <w:rPr>
          <w:lang w:val="ru-RU"/>
        </w:rPr>
      </w:pPr>
      <w:bookmarkStart w:id="2" w:name="block-83526002"/>
      <w:bookmarkEnd w:id="0"/>
      <w:r w:rsidRPr="004672D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Кончаловская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«Наша древняя столица» (отрывки) </w:t>
      </w:r>
      <w:bookmarkStart w:id="3" w:name="96e70618-7a1d-4135-8fd3-a8d5b625e8a7"/>
      <w:r w:rsidRPr="004672D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3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Круг чтения: малые жанры фольклора (пословицы,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>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" w:name="6dc3c912-0f6b-44b2-87fb-4fa8c0a8ddd8"/>
      <w:r w:rsidRPr="004672D1">
        <w:rPr>
          <w:rFonts w:ascii="Times New Roman" w:hAnsi="Times New Roman"/>
          <w:color w:val="000000"/>
          <w:sz w:val="28"/>
          <w:lang w:val="ru-RU"/>
        </w:rPr>
        <w:t>и др.)</w:t>
      </w:r>
      <w:bookmarkEnd w:id="4"/>
      <w:r w:rsidRPr="004672D1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5" w:name="2d4a2950-b4e9-4f16-a8a6-487d5016001d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5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 </w:t>
      </w:r>
      <w:bookmarkStart w:id="6" w:name="80f00626-952e-41bd-9beb-6d0f5fe1ba6b"/>
      <w:r w:rsidRPr="004672D1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6"/>
      <w:r w:rsidRPr="004672D1">
        <w:rPr>
          <w:rFonts w:ascii="Times New Roman" w:hAnsi="Times New Roman"/>
          <w:color w:val="000000"/>
          <w:sz w:val="28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– иллюстратор сказок А. С. Пушкина.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7" w:name="db43cb12-75a1-43f5-b252-1995adfd2fff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7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8" w:name="99ba0051-1be8-4e8f-b0dd-a10143c31c81"/>
      <w:r w:rsidRPr="004672D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8"/>
      <w:r w:rsidRPr="004672D1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9" w:name="738a01c7-d12e-4abb-aa19-15d8e09af024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9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4672D1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0" w:name="a8556af8-9a03-49c3-b8c8-d0217dccd1c5"/>
      <w:r w:rsidRPr="004672D1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0"/>
      <w:r w:rsidRPr="004672D1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Майкова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, Н. А. Некрасова, А. А. Блока, И. А. Бунина, </w:t>
      </w:r>
      <w:bookmarkStart w:id="11" w:name="236d15e5-7adb-4fc2-919e-678797fd1898"/>
      <w:r w:rsidRPr="004672D1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1"/>
      <w:r w:rsidRPr="004672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36D">
        <w:rPr>
          <w:rFonts w:ascii="Times New Roman" w:hAnsi="Times New Roman"/>
          <w:color w:val="000000"/>
          <w:sz w:val="28"/>
          <w:lang w:val="ru-RU"/>
        </w:rPr>
        <w:t xml:space="preserve">Чувства, вызываемые лирическими произведениями. </w:t>
      </w:r>
      <w:r w:rsidRPr="004672D1">
        <w:rPr>
          <w:rFonts w:ascii="Times New Roman" w:hAnsi="Times New Roman"/>
          <w:color w:val="000000"/>
          <w:sz w:val="28"/>
          <w:lang w:val="ru-RU"/>
        </w:rPr>
        <w:t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прищуря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2" w:name="b39133dd-5b08-4549-a5bd-8bf368254092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2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3" w:name="1a0e8552-8319-44da-b4b7-9c067d7af546"/>
      <w:r w:rsidRPr="004672D1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3"/>
      <w:r w:rsidRPr="004672D1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4" w:name="7bc5c68d-92f5-41d5-9535-d638ea476e3f"/>
      <w:r w:rsidRPr="004672D1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4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5" w:name="14358877-86a6-40e2-9fb5-58334b8a6e9a"/>
      <w:r w:rsidRPr="004672D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5"/>
      <w:r w:rsidRPr="004672D1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16" w:name="c6bf05b5-49bd-40a2-90b7-cfd41b2279a7"/>
      <w:r w:rsidRPr="004672D1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4672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36D">
        <w:rPr>
          <w:rFonts w:ascii="Times New Roman" w:hAnsi="Times New Roman"/>
          <w:color w:val="000000"/>
          <w:sz w:val="28"/>
          <w:lang w:val="ru-RU"/>
        </w:rPr>
        <w:t xml:space="preserve">Особенности авторских сказок (сюжет, язык, герои). </w:t>
      </w:r>
      <w:r w:rsidRPr="004672D1">
        <w:rPr>
          <w:rFonts w:ascii="Times New Roman" w:hAnsi="Times New Roman"/>
          <w:color w:val="000000"/>
          <w:sz w:val="28"/>
          <w:lang w:val="ru-RU"/>
        </w:rPr>
        <w:t>Составление аннотации.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Листопадничек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», М. Горький «Случай с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Евсейкой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» </w:t>
      </w:r>
      <w:bookmarkStart w:id="17" w:name="ea02cf5f-d5e4-4b30-812a-1b46ec679534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4672D1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18" w:name="68f21dae-0b2e-4871-b761-be4991ec4878"/>
      <w:r w:rsidRPr="004672D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8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4672D1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19" w:name="7684134c-2d89-4058-b80b-6ad24d340e2c"/>
      <w:r w:rsidRPr="004672D1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19"/>
      <w:r w:rsidRPr="004672D1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bookmarkStart w:id="20" w:name="e453ae69-7b50-49e1-850e-5455f39cac3b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1" w:name="db307144-10c3-47e0-8f79-b83f6461fd22"/>
      <w:r w:rsidRPr="004672D1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1"/>
      <w:r w:rsidRPr="004672D1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2" w:name="cb0fcba1-b7c3-44d2-9bb6-c0a6c9168eca"/>
      <w:r w:rsidRPr="004672D1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2"/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3" w:name="bfd2c4b6-8e45-47df-8299-90bb4d27aacd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3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4" w:name="3e21f5c4-1001-4583-8489-5f0ba36061b9"/>
      <w:r w:rsidRPr="004672D1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4"/>
      <w:r w:rsidRPr="004672D1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5" w:name="f6f542f3-f6cf-4368-a418-eb5d19aa0b2b"/>
      <w:r w:rsidRPr="004672D1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5"/>
      <w:r w:rsidRPr="004672D1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6" w:name="0e6b1fdc-e350-43b1-a03c-45387667d39d"/>
      <w:r w:rsidRPr="004672D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6"/>
      <w:r w:rsidRPr="004672D1">
        <w:rPr>
          <w:rFonts w:ascii="Times New Roman" w:hAnsi="Times New Roman"/>
          <w:color w:val="000000"/>
          <w:sz w:val="28"/>
          <w:lang w:val="ru-RU"/>
        </w:rPr>
        <w:t>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C437C" w:rsidRPr="004672D1" w:rsidRDefault="000502D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BC437C" w:rsidRPr="004672D1" w:rsidRDefault="000502D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BC437C" w:rsidRPr="004672D1" w:rsidRDefault="000502D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:rsidR="00BC437C" w:rsidRPr="004672D1" w:rsidRDefault="000502D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BC437C" w:rsidRPr="004672D1" w:rsidRDefault="000502D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BC437C" w:rsidRPr="004672D1" w:rsidRDefault="000502D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4672D1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BC437C" w:rsidRDefault="000502D1">
      <w:pPr>
        <w:numPr>
          <w:ilvl w:val="0"/>
          <w:numId w:val="13"/>
        </w:numPr>
        <w:spacing w:after="0" w:line="264" w:lineRule="auto"/>
        <w:jc w:val="both"/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иллюстрация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</w:rPr>
        <w:t>звуковую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музыкальное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BC437C" w:rsidRPr="004672D1" w:rsidRDefault="000502D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BC437C" w:rsidRPr="004672D1" w:rsidRDefault="000502D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BC437C" w:rsidRPr="004672D1" w:rsidRDefault="000502D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BC437C" w:rsidRPr="004672D1" w:rsidRDefault="000502D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BC437C" w:rsidRPr="004672D1" w:rsidRDefault="000502D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BC437C" w:rsidRPr="004672D1" w:rsidRDefault="000502D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BC437C" w:rsidRPr="004672D1" w:rsidRDefault="000502D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BC437C" w:rsidRPr="004672D1" w:rsidRDefault="000502D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BC437C" w:rsidRPr="004672D1" w:rsidRDefault="000502D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BC437C" w:rsidRPr="004672D1" w:rsidRDefault="000502D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BC437C" w:rsidRPr="004672D1" w:rsidRDefault="000502D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BC437C" w:rsidRPr="004672D1" w:rsidRDefault="000502D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BC437C" w:rsidRPr="004672D1" w:rsidRDefault="000502D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BC437C">
      <w:pPr>
        <w:rPr>
          <w:lang w:val="ru-RU"/>
        </w:rPr>
        <w:sectPr w:rsidR="00BC437C" w:rsidRPr="004672D1">
          <w:pgSz w:w="11906" w:h="16383"/>
          <w:pgMar w:top="1134" w:right="850" w:bottom="1134" w:left="1701" w:header="720" w:footer="720" w:gutter="0"/>
          <w:cols w:space="720"/>
        </w:sectPr>
      </w:pPr>
    </w:p>
    <w:p w:rsidR="00BC437C" w:rsidRPr="004672D1" w:rsidRDefault="000502D1">
      <w:pPr>
        <w:spacing w:after="0" w:line="264" w:lineRule="auto"/>
        <w:ind w:left="120"/>
        <w:jc w:val="both"/>
        <w:rPr>
          <w:lang w:val="ru-RU"/>
        </w:rPr>
      </w:pPr>
      <w:bookmarkStart w:id="27" w:name="block-83526005"/>
      <w:bookmarkEnd w:id="2"/>
      <w:r w:rsidRPr="004672D1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4672D1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4672D1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left="120"/>
        <w:jc w:val="both"/>
        <w:rPr>
          <w:lang w:val="ru-RU"/>
        </w:rPr>
      </w:pPr>
      <w:r w:rsidRPr="004672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BC437C" w:rsidRPr="004672D1" w:rsidRDefault="000502D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BC437C" w:rsidRPr="004672D1" w:rsidRDefault="000502D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BC437C" w:rsidRPr="004672D1" w:rsidRDefault="000502D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BC437C" w:rsidRPr="004672D1" w:rsidRDefault="000502D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BC437C" w:rsidRPr="004672D1" w:rsidRDefault="000502D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BC437C" w:rsidRPr="004672D1" w:rsidRDefault="000502D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BC437C" w:rsidRPr="004672D1" w:rsidRDefault="000502D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BC437C" w:rsidRPr="004672D1" w:rsidRDefault="000502D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BC437C" w:rsidRPr="004672D1" w:rsidRDefault="000502D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BC437C" w:rsidRPr="004672D1" w:rsidRDefault="000502D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left="120"/>
        <w:jc w:val="both"/>
        <w:rPr>
          <w:lang w:val="ru-RU"/>
        </w:rPr>
      </w:pPr>
      <w:r w:rsidRPr="004672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BC437C" w:rsidRPr="004672D1" w:rsidRDefault="000502D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BC437C" w:rsidRPr="004672D1" w:rsidRDefault="000502D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BC437C" w:rsidRPr="004672D1" w:rsidRDefault="000502D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BC437C" w:rsidRPr="004672D1" w:rsidRDefault="000502D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C437C" w:rsidRPr="004672D1" w:rsidRDefault="000502D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BC437C" w:rsidRPr="004672D1" w:rsidRDefault="000502D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BC437C" w:rsidRPr="004672D1" w:rsidRDefault="000502D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BC437C" w:rsidRPr="004672D1" w:rsidRDefault="000502D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BC437C" w:rsidRPr="004672D1" w:rsidRDefault="000502D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BC437C" w:rsidRPr="004672D1" w:rsidRDefault="000502D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C437C" w:rsidRDefault="000502D1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C437C" w:rsidRPr="004672D1" w:rsidRDefault="000502D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C437C" w:rsidRPr="004672D1" w:rsidRDefault="000502D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BC437C" w:rsidRPr="004672D1" w:rsidRDefault="000502D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BC437C" w:rsidRPr="004672D1" w:rsidRDefault="000502D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C437C" w:rsidRPr="004672D1" w:rsidRDefault="000502D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672D1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4672D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C437C" w:rsidRPr="004672D1" w:rsidRDefault="000502D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BC437C" w:rsidRPr="004672D1" w:rsidRDefault="000502D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BC437C" w:rsidRPr="004672D1" w:rsidRDefault="000502D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BC437C" w:rsidRPr="004672D1" w:rsidRDefault="000502D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C437C" w:rsidRPr="004672D1" w:rsidRDefault="000502D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BC437C" w:rsidRDefault="000502D1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C437C" w:rsidRPr="004672D1" w:rsidRDefault="000502D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672D1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4672D1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C437C" w:rsidRDefault="000502D1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C437C" w:rsidRDefault="000502D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BC437C" w:rsidRPr="004672D1" w:rsidRDefault="000502D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BC437C" w:rsidRDefault="000502D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BC437C" w:rsidRPr="004672D1" w:rsidRDefault="000502D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C437C" w:rsidRPr="004672D1" w:rsidRDefault="000502D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C437C" w:rsidRPr="004672D1" w:rsidRDefault="000502D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BC437C" w:rsidRPr="004672D1" w:rsidRDefault="000502D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BC437C" w:rsidRPr="004672D1" w:rsidRDefault="000502D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BC437C" w:rsidRPr="004672D1" w:rsidRDefault="000502D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left="120"/>
        <w:jc w:val="both"/>
        <w:rPr>
          <w:lang w:val="ru-RU"/>
        </w:rPr>
      </w:pPr>
      <w:r w:rsidRPr="004672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Pr="004672D1" w:rsidRDefault="000502D1">
      <w:pPr>
        <w:spacing w:after="0" w:line="264" w:lineRule="auto"/>
        <w:ind w:firstLine="600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BC437C" w:rsidRPr="004672D1" w:rsidRDefault="00BC437C">
      <w:pPr>
        <w:spacing w:after="0" w:line="264" w:lineRule="auto"/>
        <w:ind w:left="120"/>
        <w:jc w:val="both"/>
        <w:rPr>
          <w:lang w:val="ru-RU"/>
        </w:rPr>
      </w:pPr>
    </w:p>
    <w:p w:rsidR="00BC437C" w:rsidRDefault="000502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4672D1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672D1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</w:t>
      </w:r>
      <w:r w:rsidRPr="004672D1">
        <w:rPr>
          <w:rFonts w:ascii="Times New Roman" w:hAnsi="Times New Roman"/>
          <w:color w:val="000000"/>
          <w:sz w:val="28"/>
          <w:lang w:val="ru-RU"/>
        </w:rPr>
        <w:lastRenderedPageBreak/>
        <w:t>подтверждать свой ответ примерами из текста; использовать в беседе изученные литературные понятия;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BC437C" w:rsidRPr="004672D1" w:rsidRDefault="000502D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672D1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BC437C" w:rsidRPr="004672D1" w:rsidRDefault="00BC437C">
      <w:pPr>
        <w:rPr>
          <w:lang w:val="ru-RU"/>
        </w:rPr>
        <w:sectPr w:rsidR="00BC437C" w:rsidRPr="004672D1">
          <w:pgSz w:w="11906" w:h="16383"/>
          <w:pgMar w:top="1134" w:right="850" w:bottom="1134" w:left="1701" w:header="720" w:footer="720" w:gutter="0"/>
          <w:cols w:space="720"/>
        </w:sectPr>
      </w:pPr>
    </w:p>
    <w:p w:rsidR="00BC437C" w:rsidRDefault="000502D1">
      <w:pPr>
        <w:spacing w:after="0"/>
        <w:ind w:left="120"/>
      </w:pPr>
      <w:bookmarkStart w:id="28" w:name="block-83526004"/>
      <w:bookmarkEnd w:id="27"/>
      <w:r w:rsidRPr="004672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437C" w:rsidRDefault="000502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BC437C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37C" w:rsidRDefault="00BC4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37C" w:rsidRDefault="00BC437C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37C" w:rsidRDefault="00BC437C"/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И.А.Крылова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Л.Н.Толстого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C437C" w:rsidRDefault="00BC437C"/>
        </w:tc>
      </w:tr>
    </w:tbl>
    <w:p w:rsidR="00BC437C" w:rsidRDefault="00BC437C">
      <w:pPr>
        <w:sectPr w:rsidR="00BC4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D1" w:rsidRDefault="004672D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9" w:name="block-83526007"/>
      <w:bookmarkEnd w:id="2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BC437C" w:rsidRDefault="000502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BC437C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37C" w:rsidRDefault="00BC4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37C" w:rsidRDefault="00BC437C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437C" w:rsidRDefault="00BC43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37C" w:rsidRDefault="00BC4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37C" w:rsidRDefault="00BC437C"/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(где жил, чем занимался, какими качествами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обладал).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Муромца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 сказке народного быта и культуры. Произведения по выбору,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русская народная сказка «Сивка-бурка»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, небылицы, скороговорки, считалки…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выразительности (эпитет, 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Майкова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«Осень»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зимнего пейзажа в </w:t>
            </w:r>
            <w:proofErr w:type="gram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стихотворениях ,</w:t>
            </w:r>
            <w:proofErr w:type="gram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Фета «Кот поёт, глаза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«Мама!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Глянь-ка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…» 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Никитин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отрывок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положительных и отрицательных героев, примеры превращений и чудес в сказке А.С.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Пушкина «Сказка о царе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книгами. И.Я.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Билибин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иллюстратор сказок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Средства художественной выразительности в тексте сказки А.С. Пушкина «Сказка о царе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интерьера. Иллюстрации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(описание интерьера)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 – великий русский баснописец.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баснях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сюжета были «Прыжок» Л.Н.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Толстого: главные герои, отдельные эпизоды, составление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сказки В.М. Гаршина «Лягушка-путешественница», Д. Н. Мамин-Сибиряк «Сказка про храброго зайца…»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стихотворениях С.А. Есенина «Берёза», «Черёмуха» и другие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человека и животных – тема произведения Д.Н. Мамина-Сибиряка «Приёмыш»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Д.Н. Мамина-Сибиряка «Приёмыш»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Обсуждение проблемы «Что значит любить животных?». На примере рассказа В.Ю. Драгунского «Он живой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светится»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К. 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Паустовского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Рассказы писателей-натуралистов о заботливом и бережном отношении человека к животным, к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 родного края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картин природы в произведениях поэтов. На примере стихотворения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И.А.Бунина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«Первый снег»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Х.-К.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утёнок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Лондона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нравственно-этических понятий: верность и преданность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Осознание важности читательской деятельности. Работа со стихотворением Б.В.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Заходера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«Что такое стихи»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437C" w:rsidRDefault="00BC437C">
            <w:pPr>
              <w:spacing w:after="0"/>
              <w:ind w:left="135"/>
            </w:pPr>
          </w:p>
        </w:tc>
      </w:tr>
      <w:tr w:rsidR="00BC4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135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37C" w:rsidRDefault="00BC437C"/>
        </w:tc>
      </w:tr>
    </w:tbl>
    <w:p w:rsidR="00BC437C" w:rsidRDefault="00BC437C">
      <w:pPr>
        <w:sectPr w:rsidR="00BC4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D1" w:rsidRDefault="000502D1" w:rsidP="004672D1">
      <w:pPr>
        <w:spacing w:before="199" w:after="199" w:line="336" w:lineRule="auto"/>
        <w:ind w:left="120"/>
        <w:rPr>
          <w:lang w:val="ru-RU"/>
        </w:rPr>
      </w:pPr>
      <w:bookmarkStart w:id="30" w:name="block-83526008"/>
      <w:bookmarkEnd w:id="29"/>
      <w:r w:rsidRPr="004672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BC437C" w:rsidRPr="004672D1" w:rsidRDefault="000502D1" w:rsidP="004672D1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/>
              <w:ind w:left="272"/>
              <w:rPr>
                <w:lang w:val="ru-RU"/>
              </w:rPr>
            </w:pPr>
            <w:r w:rsidRPr="00467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народов России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BC437C" w:rsidRPr="0045036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BC437C" w:rsidRPr="004672D1" w:rsidRDefault="00BC437C">
      <w:pPr>
        <w:spacing w:after="0"/>
        <w:ind w:left="120"/>
        <w:rPr>
          <w:lang w:val="ru-RU"/>
        </w:rPr>
      </w:pPr>
    </w:p>
    <w:p w:rsidR="00BC437C" w:rsidRPr="004672D1" w:rsidRDefault="00BC437C">
      <w:pPr>
        <w:rPr>
          <w:lang w:val="ru-RU"/>
        </w:rPr>
        <w:sectPr w:rsidR="00BC437C" w:rsidRPr="004672D1">
          <w:pgSz w:w="11906" w:h="16383"/>
          <w:pgMar w:top="1134" w:right="850" w:bottom="1134" w:left="1701" w:header="720" w:footer="720" w:gutter="0"/>
          <w:cols w:space="720"/>
        </w:sectPr>
      </w:pPr>
    </w:p>
    <w:p w:rsidR="004672D1" w:rsidRDefault="000502D1" w:rsidP="004672D1">
      <w:pPr>
        <w:spacing w:before="199" w:after="199"/>
        <w:ind w:left="120"/>
      </w:pPr>
      <w:bookmarkStart w:id="31" w:name="block-83526010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C437C" w:rsidRDefault="000502D1" w:rsidP="004672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8209"/>
      </w:tblGrid>
      <w:tr w:rsidR="00BC437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Кончаловская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«Наша древняя столица» (отрывки) и другие (по выбору)</w:t>
            </w:r>
          </w:p>
        </w:tc>
      </w:tr>
      <w:tr w:rsidR="00BC437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C437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both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 фольклора (пословицы,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считалки, небылицы, скороговорки, загадки,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BC437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Пушкина</w:t>
            </w:r>
            <w:proofErr w:type="spellEnd"/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сказки А.С. Пушкина в стихах (по выбору, например, «Сказка о царе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</w:p>
        </w:tc>
      </w:tr>
      <w:tr w:rsidR="00BC437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both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Лебеди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Зайцы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М. Горький «Случай с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» и другие (по выбору)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Мамин-Сибиряк «Приёмыш» и другие (по выбору)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 «Разные детские судьбы», «Дети на войне»). Л. Пантелеев «На ялике», А. Гайдар «Тимур и его команда» (отрывки), Л. Кассиль и другие (по выбору)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BC437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BC437C" w:rsidRPr="0045036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Pr="004672D1" w:rsidRDefault="000502D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Известные переводчики зарубежной литературы: С.Я. Маршак, К.И. Чуковский, Б.В. 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</w:p>
        </w:tc>
      </w:tr>
      <w:tr w:rsidR="00BC437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C437C" w:rsidRDefault="000502D1">
            <w:pPr>
              <w:spacing w:after="0" w:line="336" w:lineRule="auto"/>
              <w:ind w:left="365"/>
              <w:jc w:val="both"/>
            </w:pPr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Сведения по теории и истории литературы. Автор, писатель. Произведение. Жанры (стихотворение, басня, рассказ, повесть); жанры фольклора малые (</w:t>
            </w:r>
            <w:proofErr w:type="spellStart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467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считалка, небылица, пословица, загадка, народная песня, былина и другие).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олицетворение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:rsidR="00BC437C" w:rsidRDefault="00BC437C">
      <w:pPr>
        <w:spacing w:after="0"/>
        <w:ind w:left="120"/>
      </w:pPr>
    </w:p>
    <w:p w:rsidR="00BC437C" w:rsidRPr="004672D1" w:rsidRDefault="000502D1">
      <w:pPr>
        <w:spacing w:after="0"/>
        <w:ind w:left="120"/>
        <w:rPr>
          <w:lang w:val="ru-RU"/>
        </w:rPr>
      </w:pPr>
      <w:bookmarkStart w:id="32" w:name="block-83526009"/>
      <w:bookmarkEnd w:id="31"/>
      <w:r w:rsidRPr="004672D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C437C" w:rsidRDefault="000502D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C437C" w:rsidRDefault="00BC437C">
      <w:pPr>
        <w:spacing w:after="0" w:line="480" w:lineRule="auto"/>
        <w:ind w:left="120"/>
      </w:pPr>
    </w:p>
    <w:p w:rsidR="00BC437C" w:rsidRDefault="00BC437C">
      <w:pPr>
        <w:spacing w:after="0" w:line="480" w:lineRule="auto"/>
        <w:ind w:left="120"/>
      </w:pPr>
    </w:p>
    <w:p w:rsidR="00BC437C" w:rsidRDefault="00BC437C">
      <w:pPr>
        <w:spacing w:after="0"/>
        <w:ind w:left="120"/>
      </w:pPr>
    </w:p>
    <w:p w:rsidR="00BC437C" w:rsidRDefault="000502D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C437C" w:rsidRDefault="00BC437C">
      <w:pPr>
        <w:spacing w:after="0" w:line="480" w:lineRule="auto"/>
        <w:ind w:left="120"/>
      </w:pPr>
    </w:p>
    <w:p w:rsidR="00BC437C" w:rsidRDefault="00BC437C">
      <w:pPr>
        <w:spacing w:after="0"/>
        <w:ind w:left="120"/>
      </w:pPr>
    </w:p>
    <w:p w:rsidR="00BC437C" w:rsidRPr="004672D1" w:rsidRDefault="000502D1">
      <w:pPr>
        <w:spacing w:after="0" w:line="480" w:lineRule="auto"/>
        <w:ind w:left="120"/>
        <w:rPr>
          <w:lang w:val="ru-RU"/>
        </w:rPr>
      </w:pPr>
      <w:r w:rsidRPr="004672D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C437C" w:rsidRPr="004672D1" w:rsidRDefault="00BC437C">
      <w:pPr>
        <w:spacing w:after="0" w:line="480" w:lineRule="auto"/>
        <w:ind w:left="120"/>
        <w:rPr>
          <w:lang w:val="ru-RU"/>
        </w:rPr>
      </w:pPr>
    </w:p>
    <w:p w:rsidR="00BC437C" w:rsidRPr="004672D1" w:rsidRDefault="00BC437C">
      <w:pPr>
        <w:rPr>
          <w:lang w:val="ru-RU"/>
        </w:rPr>
        <w:sectPr w:rsidR="00BC437C" w:rsidRPr="004672D1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:rsidR="000502D1" w:rsidRPr="004672D1" w:rsidRDefault="000502D1">
      <w:pPr>
        <w:rPr>
          <w:lang w:val="ru-RU"/>
        </w:rPr>
      </w:pPr>
    </w:p>
    <w:sectPr w:rsidR="000502D1" w:rsidRPr="004672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492"/>
    <w:multiLevelType w:val="multilevel"/>
    <w:tmpl w:val="1B4C8A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12FB2"/>
    <w:multiLevelType w:val="multilevel"/>
    <w:tmpl w:val="D25E14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E47605"/>
    <w:multiLevelType w:val="multilevel"/>
    <w:tmpl w:val="C6F8AA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7C790F"/>
    <w:multiLevelType w:val="multilevel"/>
    <w:tmpl w:val="0A909F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8E6EA7"/>
    <w:multiLevelType w:val="multilevel"/>
    <w:tmpl w:val="738881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A76CBF"/>
    <w:multiLevelType w:val="multilevel"/>
    <w:tmpl w:val="5984A6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C55267"/>
    <w:multiLevelType w:val="multilevel"/>
    <w:tmpl w:val="EAF09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D42273"/>
    <w:multiLevelType w:val="multilevel"/>
    <w:tmpl w:val="7BE0DD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D82508"/>
    <w:multiLevelType w:val="multilevel"/>
    <w:tmpl w:val="B10A4A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AB386A"/>
    <w:multiLevelType w:val="multilevel"/>
    <w:tmpl w:val="DAAA38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D91A32"/>
    <w:multiLevelType w:val="multilevel"/>
    <w:tmpl w:val="5B52C0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267F55"/>
    <w:multiLevelType w:val="multilevel"/>
    <w:tmpl w:val="64BA9E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49131F"/>
    <w:multiLevelType w:val="multilevel"/>
    <w:tmpl w:val="7480BA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662399"/>
    <w:multiLevelType w:val="multilevel"/>
    <w:tmpl w:val="955C55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9465BB"/>
    <w:multiLevelType w:val="multilevel"/>
    <w:tmpl w:val="2CBC8D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EE2817"/>
    <w:multiLevelType w:val="multilevel"/>
    <w:tmpl w:val="86F611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E83AE8"/>
    <w:multiLevelType w:val="multilevel"/>
    <w:tmpl w:val="0F14C1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6901B7"/>
    <w:multiLevelType w:val="multilevel"/>
    <w:tmpl w:val="D1821B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65C46C3"/>
    <w:multiLevelType w:val="multilevel"/>
    <w:tmpl w:val="F63878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9130B4"/>
    <w:multiLevelType w:val="multilevel"/>
    <w:tmpl w:val="59F453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1A5A0A"/>
    <w:multiLevelType w:val="multilevel"/>
    <w:tmpl w:val="0428B8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A263A1C"/>
    <w:multiLevelType w:val="multilevel"/>
    <w:tmpl w:val="0C2430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E86F0B"/>
    <w:multiLevelType w:val="multilevel"/>
    <w:tmpl w:val="7A1025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437EB7"/>
    <w:multiLevelType w:val="multilevel"/>
    <w:tmpl w:val="2ACC45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EB72C6"/>
    <w:multiLevelType w:val="multilevel"/>
    <w:tmpl w:val="D9901E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67B4A33"/>
    <w:multiLevelType w:val="multilevel"/>
    <w:tmpl w:val="81146F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7A2061F"/>
    <w:multiLevelType w:val="multilevel"/>
    <w:tmpl w:val="0FE2C6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A00DF5"/>
    <w:multiLevelType w:val="multilevel"/>
    <w:tmpl w:val="31F04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A05B54"/>
    <w:multiLevelType w:val="multilevel"/>
    <w:tmpl w:val="C150C1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014B9D"/>
    <w:multiLevelType w:val="multilevel"/>
    <w:tmpl w:val="009816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7B80E8D"/>
    <w:multiLevelType w:val="multilevel"/>
    <w:tmpl w:val="E4B46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80D6E3F"/>
    <w:multiLevelType w:val="multilevel"/>
    <w:tmpl w:val="670CB9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943430D"/>
    <w:multiLevelType w:val="multilevel"/>
    <w:tmpl w:val="0E9CF3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B0A7D79"/>
    <w:multiLevelType w:val="multilevel"/>
    <w:tmpl w:val="C9E858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CC57125"/>
    <w:multiLevelType w:val="multilevel"/>
    <w:tmpl w:val="BCA48C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F86A7C"/>
    <w:multiLevelType w:val="multilevel"/>
    <w:tmpl w:val="E82453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AD711A"/>
    <w:multiLevelType w:val="multilevel"/>
    <w:tmpl w:val="737275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2"/>
  </w:num>
  <w:num w:numId="3">
    <w:abstractNumId w:val="21"/>
  </w:num>
  <w:num w:numId="4">
    <w:abstractNumId w:val="34"/>
  </w:num>
  <w:num w:numId="5">
    <w:abstractNumId w:val="30"/>
  </w:num>
  <w:num w:numId="6">
    <w:abstractNumId w:val="33"/>
  </w:num>
  <w:num w:numId="7">
    <w:abstractNumId w:val="3"/>
  </w:num>
  <w:num w:numId="8">
    <w:abstractNumId w:val="23"/>
  </w:num>
  <w:num w:numId="9">
    <w:abstractNumId w:val="28"/>
  </w:num>
  <w:num w:numId="10">
    <w:abstractNumId w:val="27"/>
  </w:num>
  <w:num w:numId="11">
    <w:abstractNumId w:val="26"/>
  </w:num>
  <w:num w:numId="12">
    <w:abstractNumId w:val="36"/>
  </w:num>
  <w:num w:numId="13">
    <w:abstractNumId w:val="31"/>
  </w:num>
  <w:num w:numId="14">
    <w:abstractNumId w:val="11"/>
  </w:num>
  <w:num w:numId="15">
    <w:abstractNumId w:val="17"/>
  </w:num>
  <w:num w:numId="16">
    <w:abstractNumId w:val="10"/>
  </w:num>
  <w:num w:numId="17">
    <w:abstractNumId w:val="6"/>
  </w:num>
  <w:num w:numId="18">
    <w:abstractNumId w:val="16"/>
  </w:num>
  <w:num w:numId="19">
    <w:abstractNumId w:val="0"/>
  </w:num>
  <w:num w:numId="20">
    <w:abstractNumId w:val="13"/>
  </w:num>
  <w:num w:numId="21">
    <w:abstractNumId w:val="25"/>
  </w:num>
  <w:num w:numId="22">
    <w:abstractNumId w:val="1"/>
  </w:num>
  <w:num w:numId="23">
    <w:abstractNumId w:val="18"/>
  </w:num>
  <w:num w:numId="24">
    <w:abstractNumId w:val="14"/>
  </w:num>
  <w:num w:numId="25">
    <w:abstractNumId w:val="7"/>
  </w:num>
  <w:num w:numId="26">
    <w:abstractNumId w:val="8"/>
  </w:num>
  <w:num w:numId="27">
    <w:abstractNumId w:val="22"/>
  </w:num>
  <w:num w:numId="28">
    <w:abstractNumId w:val="20"/>
  </w:num>
  <w:num w:numId="29">
    <w:abstractNumId w:val="19"/>
  </w:num>
  <w:num w:numId="30">
    <w:abstractNumId w:val="15"/>
  </w:num>
  <w:num w:numId="31">
    <w:abstractNumId w:val="9"/>
  </w:num>
  <w:num w:numId="32">
    <w:abstractNumId w:val="12"/>
  </w:num>
  <w:num w:numId="33">
    <w:abstractNumId w:val="2"/>
  </w:num>
  <w:num w:numId="34">
    <w:abstractNumId w:val="4"/>
  </w:num>
  <w:num w:numId="35">
    <w:abstractNumId w:val="29"/>
  </w:num>
  <w:num w:numId="36">
    <w:abstractNumId w:val="35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C437C"/>
    <w:rsid w:val="000502D1"/>
    <w:rsid w:val="0045036D"/>
    <w:rsid w:val="004672D1"/>
    <w:rsid w:val="00BC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8471"/>
  <w15:docId w15:val="{3F49A061-21FD-43CA-89EB-50D18728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450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23C3E-A41F-447E-84A0-5DB68F8FA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8227</Words>
  <Characters>46894</Characters>
  <Application>Microsoft Office Word</Application>
  <DocSecurity>0</DocSecurity>
  <Lines>390</Lines>
  <Paragraphs>110</Paragraphs>
  <ScaleCrop>false</ScaleCrop>
  <Company/>
  <LinksUpToDate>false</LinksUpToDate>
  <CharactersWithSpaces>55011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4</cp:revision>
  <dcterms:created xsi:type="dcterms:W3CDTF">2026-09-17T03:19:00Z</dcterms:created>
  <dcterms:modified xsi:type="dcterms:W3CDTF">2026-09-19T03:42:00Z</dcterms:modified>
</cp:coreProperties>
</file>