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66" w:rsidRDefault="00521782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2FB7A18C" wp14:editId="32BD3381">
            <wp:simplePos x="0" y="0"/>
            <wp:positionH relativeFrom="margin">
              <wp:posOffset>-109295</wp:posOffset>
            </wp:positionH>
            <wp:positionV relativeFrom="margin">
              <wp:align>bottom</wp:align>
            </wp:positionV>
            <wp:extent cx="6973570" cy="100850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570" cy="1008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F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 w:type="page"/>
      </w:r>
    </w:p>
    <w:p w:rsidR="00B41F66" w:rsidRDefault="00B41F66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ectPr w:rsidR="00B41F66" w:rsidSect="00B41F6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Автономная некоммерческая организация «Центр развития интеллектуальных и творческих способностей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Интелрост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с 2016 года реализует Всероссийский культурно-гуманитарный проект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школах России» (далее – Проект).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воспитания Проекта составлена в соответствии с требованиями: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 Президента Российской Федерации от 02.07.2021 № 400 «О Стратегии национальной безопасности Российской Федерации»;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Закона от 29.12.2012 № 273-ФЗ «Об образовании в Российской Федерации» (в действующей редакции);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 Министерства просвещения Российской Федерации от 18.05.2023 № 372 «Об утверждении федеральной образовательной программы начального общего образования»;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Приказа Министерства просвещения Российской Федерации от 18.05.2023 № 371 «Об утверждении федеральной образовательной программы среднего общего образования»;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Национального проекта «Образование» – паспорт утвержден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Стратегии развития воспитания в Российской Федерации на период до 2025 года, утверждена распоряжением Правительства Российской Федерации от 29.05.2015 № 996-р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287;</w:t>
      </w:r>
    </w:p>
    <w:p w:rsidR="005E2ADD" w:rsidRPr="005E2ADD" w:rsidRDefault="005E2ADD" w:rsidP="005E2A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12.08.2022 № 732.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Проекта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создание инновационной системы воспитания духовно-нравственных качеств гармонично развитой и социально ответственной личности на основе традиционных российских ценностей.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Миссия Проекта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воспитание поколений выпускников школ 2030–2040 гг. со сформированной библиотекой духовно-нравственных качеств и высоким уровнем нравственной и социальной компетентности. Предлагаемая система ориентирована на воспитание у школьников духовно-нравственных качеств личности, которые напрямую влияют на образ мышления, формирование морально-этических ценностей, объективной оценки собственных и чужих поступков, а также их последствий для человека, окружающей среды, государства.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Наиболее эффективное воздействие на современных детей сегодня оказывает игровое кино. Кинематограф владеет широким спектром драматургических и аудиовизуальных возможностей, обладающих суггестивным эффектом в восприятии произведения. Фильмы, созданные на гуманистических идеалах 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специально для школьников и с их непосредственным участием, способны дать мощный толчок к развитию мотивации у детей к созидательной деятельности, основанной на морально-этических принципах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Поскольку система воспитания ориентирована на формирование и развитие созидательных духовно-нравственных качеств личности средствами различных направлений искусства, фильмы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основополагающими в создании эмоционального отклика как движущий силы к осуществлению практических действий, направленных на положительные изменения личности.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разработке концепции системы воспитания духовно-нравственных качеств личности был использован системный подход и сформирована таблица, включающая 99 нравственных понятий (качеств) в соответствии с количеством месяцев обучения в общеобразовательных учреждениях с 1 по 11 классы.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Уровень сложности вводимых понятий (принципов, ценностей) увеличивается от месяца к месяцу, от одного учебного года к другому с учетом взросления школьников, их готовности к восприятию более сложного и глубокого материала. Данная таблица получила положительную экспертную оценку в ФГБНУ «Институт изучения детства, семьи и воспитания Российской академии образования» и рекомендована для использования в процессе создания сценариев фильмов.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расставляющего акценты для формирования восприятия школьниками вводимого понятия, его значения и вариантов проявления в жизни. Важный результат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возникшая у школьников потребность подражания героям, обладающим рассматриваемым качеством, стремление к его проявлению в действии.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Обязательным условием реализации системы воспитания является проведение социальных практик и реализация проектов в соответствии с тематикой просмотренных фильмов.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Единым информационным банком социальных практик является сайт Проекта (https://kinouroki.org/), где формируется база данных о деятельности участников.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Проекта рекомендованы к использованию Министерством Просвещения РФ, имеют положительное экспертное заключение ФГБНУ «Институт изучения детства, семьи и воспитания Российской академии образования».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1. ЦЕЛЕВОЙ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духовно-нравственные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Цель и задачи воспитания обучающихся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воспитания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обучающихся в образовательной организации: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воспитания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обучающихся в образовательной организации: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формирование и развитие личностных отношений к этим нормам, ценностям, традициям (их освоение, принятие);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достижение личностных результатов освоения общеобразовательных программ в соответствии с ФГОС НОО.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освоения обучающимися образовательных программ включают: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осознание российской гражданской идентичности;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●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ценностей самостоятельности и инициативы;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готовность обучающихся к саморазвитию, самостоятельности и личностному самоопределению;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наличие мотивации к целенаправленной социально значимой деятельности;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●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Направления воспитания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инклюзивности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возрастосообразности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ФГОС,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5E2ADD" w:rsidRPr="005E2ADD" w:rsidRDefault="005E2ADD" w:rsidP="005E2A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эстетического воспитания, способствующего формированию эстетической культуры на основе российских традиционных духовно-нравственных ценностей, приобщение к лучшим образцам отечественного и мирового искусства;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духовно-нравственных ценностей, навыков охраны, защиты, восстановления природы, окружающей среды;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Целевые ориентиры результатов воспитания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Гражданское воспитание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проявляющий уважение к государственным символам России, праздникам;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выражающий неприятие любой дискриминации граждан, проявлений экстремизма, терроризма, коррупции в обществе;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 Патриотическое воспитание: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сознающий свою национальную, этническую принадлежность, любящий свой народ, его традиции, культуру;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●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проявляющий интерес к познанию родного языка, истории и культуры своего края, своего народа, других народов России;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принимающий участие в мероприятиях патриотической направленности.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Духовно-нравственное воспитание: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проявляющий интерес к чтению, к родному языку, русскому языку и литературе как 10 части духовной культуры своего народа, российского общества. Эстетическое воспитание: ● выражающий понимание ценности отечественного и мирового искусства, народных традиций и народного творчества в искусстве;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ориентированный на самовыражение в разных видах искусства, в художественном творчестве.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●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способный адаптироваться к меняющимся социальным, информационным и природным условиям, стрессовым ситуациям.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Трудовое воспитание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уважающий труд, результаты своего труда, труда других людей;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Экологическое воспитание: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выражающий активное неприятие действий, приносящих вред природе;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участвующий в практической деятельности экологической, природоохранной направленности.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Ценности научного познания: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Виды, формы и содержание воспитательной деятельности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Программу воспитания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школах России» предлагается реализовать в рамках основных (инвариантных) модулей, что позволит соблюдать основные принципы единства и целостности, системности, преемственности и непрерывности, обеспечивающие максимальную эффективность воспитательной работы со школьниками. </w:t>
      </w: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Принцип единства и целостности воспитательной среды 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опирается на систему этических ценностей нравственных качеств, сложившихся в процессе исторического и культурного развития государства.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ребенка с участниками системы воспитания выстраивается вокруг единой задачи формирования и развития данных качеств, что обеспечивает целостность восприятия ребенком окружающего его мира, где главными ценностями являются добро, ответственность, созидательность, патриотизм, трудолюбие и т. д.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Принципы системности, преемственности и непрерывности реализуются за счет поступательного развития ребенка в период дошкольного и школьного образования (один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один месяц, ежемесячно во всём периоде образования), в ходе которого повышается уровень сложности как рассматриваемых нравственных понятий и принципов, так и решаемых в ходе социального проектирования задач.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Урочная деятельность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понятий о нравственных качествах человека,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методов, методик, технологий, оказывающих воспитательное воздействие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личность в соответствии с целью формирования нравственных качеств личности; реализацию приоритета воспитания в учебной деятельности;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 внимания обучающихся к ценностному аспекту изучаемых на уроках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предметов, явлений и событий, инициирование обсуждений, высказываний своего мнения, выработки своего личностного отношения к изучаемым понятиям и нравственным качествам человека, событиям, явлениям, лицам;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интерактивных форм учебной работы – интеллектуальных,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стимулирующих познавательную мотивацию, игровых методик, дискуссий, дающих возможность приобрести опыт ведения конструктивного диалога;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организацию шефства мотивированных и эрудированных обучающихся над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5E2ADD" w:rsidRPr="005E2ADD" w:rsidRDefault="005E2ADD" w:rsidP="005E2A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инициирование и поддержку общественно полезной деятельности обучающихся, планирование и выполнение индивидуальных и </w:t>
      </w:r>
      <w:proofErr w:type="gram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групповых социальных практик</w:t>
      </w:r>
      <w:proofErr w:type="gram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проектов воспитательной направленности.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Внеурочная деятельность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воспитания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школах России» духовно-нравственной, патриотической направленности нацелена на формирование созидательных нравственных качеств личности школьников.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Воспитательные занятия (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проводятся в рамках внеурочной деятельности и состоят из следующих блоков: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Просмотр нравственно ориентированного игрового фильма на определенную тематику в соответствии с Календарным планом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Обсуждение фильма по материалам методического пособия, во время которого решаются поставленные педагогом задачи (фильм и методические рекомендации доступны для скачивания на сайте по ссылке </w:t>
      </w:r>
      <w:r w:rsidRPr="005E2AD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https://lk.kinouroki.org/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Выполнение социальной практики или проекта по теме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Подведение итогов социальной практики или проекта. Рефлексия по освоению понятия и применению нравственного качества.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Проведение </w:t>
      </w:r>
      <w:proofErr w:type="spellStart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киноурока</w:t>
      </w:r>
      <w:proofErr w:type="spellEnd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Требование к </w:t>
      </w:r>
      <w:proofErr w:type="spellStart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киноуроку</w:t>
      </w:r>
      <w:proofErr w:type="spellEnd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его составные части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Сквозная система проведения </w:t>
      </w:r>
      <w:proofErr w:type="spellStart"/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Система воспитания реализуется в период школьного обучения с 1 по 11 класс. 2.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создаются отдельно для каждого уровня обучения: НОО (1–4 классы), ООО (5–9 классы) и СОО (10–11 классы).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Каждый месяц (календарный) проводится один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рамках которого рассматривается одно понятие о нравственном качестве человека. За 9 учебных месяцев (один учебный год) проводится 9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Информация о проведенной социальной практике или проекте публикуется педагогом на сайте Проекта в разделе «Социальные практики» (https://lk.kinouroki.org/ доступен после прохождения регистрации). Факт публикации информации о результате социально значимого труда считается заявкой на участие в педагогическом Международном конкурсе «Я созидаю будущее».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Обязательными требованиями к </w:t>
      </w:r>
      <w:proofErr w:type="spellStart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киноуроку</w:t>
      </w:r>
      <w:proofErr w:type="spellEnd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являются:</w:t>
      </w:r>
    </w:p>
    <w:p w:rsidR="005E2ADD" w:rsidRPr="005E2ADD" w:rsidRDefault="005E2ADD" w:rsidP="005E2A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Универсальная цель воспитательного занятия – формирование и развитие общекультурных и личностных ценностно-смысловых ориентиров, основанных на раскрытии значений вводимых этических понятий о нравственных качествах личности человека. Принцип введения новых понятий: один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одно понятие.</w:t>
      </w:r>
    </w:p>
    <w:p w:rsidR="005E2ADD" w:rsidRPr="005E2ADD" w:rsidRDefault="005E2ADD" w:rsidP="005E2A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Обсуждение понятия, заложенного в фильм, выстраивается с учетом методических рекомендаций. Ключевым этапом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киноурока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рефлексия обучающихся, нацеленная на побуждение проявить рассматриваемое нравственное качество в деле – социально значимом труде, идея которого предлагается школьниками, а не навязывается педагогом.</w:t>
      </w:r>
    </w:p>
    <w:p w:rsidR="005E2ADD" w:rsidRPr="005E2ADD" w:rsidRDefault="005E2ADD" w:rsidP="005E2A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Просмотр фильма проводится в школе или в кинотеатрах/учреждениях культуры, где возможно обеспечить демонстрацию кинокартины в хорошем качестве. Организация регулярного проведения просмотра фильмов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обсуждением в кинотеатрах возможна при поддержке данной формы работы Администрацией муниципального образования (МО).</w:t>
      </w:r>
    </w:p>
    <w:p w:rsidR="005E2ADD" w:rsidRPr="005E2ADD" w:rsidRDefault="005E2ADD" w:rsidP="005E2A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инициатив (идей проведения социальных практик и проектов) организуется, в том числе, с привлечением НКО, общественных организаций и объединений, сотрудники которых доносят до обучающихся информацию о вариантах социально значимой деятельности, об участии в волонтерских движениях – по согласованию с педагогом школы.</w:t>
      </w:r>
    </w:p>
    <w:p w:rsidR="005E2ADD" w:rsidRPr="005E2ADD" w:rsidRDefault="005E2ADD" w:rsidP="005E2A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социальной практики, реализация социального проекта.</w:t>
      </w:r>
    </w:p>
    <w:p w:rsidR="005E2ADD" w:rsidRPr="005E2ADD" w:rsidRDefault="005E2ADD" w:rsidP="005E2A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Подведение итогов социально значимого труда. Рефлексия усвоения этического понятия и проявления нравственного качества во время проведения социальной практики, выполнения социально значимого проекта.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Инициирование и выбор направления социально значимого труда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Инициатива, идея социально значимого труда исходит от учащихся. Обсуждение идей проводится сразу после просмотра фильма и беседы. Необходимо зафиксировать в сознании детей возникшую потребность подражать положительному 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полезного дела. </w:t>
      </w: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Реализация социально значимого труда может осуществляться в форме социальной практики или социального проекта.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Социальная практика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общественно полезное дело, позволяющее проявить раскрываемое в фильме качество личности на практике, инициированное классом после знакомства с понятием, просмотра фильма и обсуждения ситуаций и поведения героев. </w:t>
      </w: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Социальный проект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продукт, созданный в результате общественно полезной научно-инженерной социальной инициативы и деятельности школьников, предназначенный для решения исследовательских и проектных задач повышенной сложности.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реализации социальных практик/проектов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создание условий для развития у детей и подростков понимания и принятия ценности созидательных качеств личности, формирования потребности в проявлении продуктивной социальной активности.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Обсуждение и выбор направления социально значимого труда может осуществляться, в том числе с привлечением сотрудников НКО, общественных организаций и объединений, способных направить инициативу обучающихся в русло социально значимых задач, потребность в решении которых определена на уровне МО.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Социальные практики и проекты могут быть реализованы </w:t>
      </w: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класса (внутри коллектива, направленные, в том числе на сплочение, развитие организационных навыков, навыков самоуправления, самоконтроля и др.);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школы (с участием нескольких классов, общешкольная практика);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 пределами школы (семья, район, город, область, страна, мир).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учитывать, что максимальный воспитательный эффект социально значимого труда возникает при расширении условий его реализации, то есть при выходе за пределы школы и получении возможности установления контакта и опыта социального взаимодействия с широким кругом участников.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Полноценная реализация системы воспитания возможна при условии постепенного усложнения как вводимых понятий, так и уровня социальных практик и проектов с расширением сфер деятельности обучающихся и круга дополнительно привлекаемых участников. Уровень сложности выполняемых практик и проектов зависит от возраста и особенностей развития обучающихся. Погружение в данный вид деятельности начинается с выполнения простых социальных практик для усвоения алгоритма действия в модели развития сознательного поведения. Усложнение социальной практики и проекта происходит за счет увеличения времени, требуемого для ее реализации, расширения способов действий, привлекаемых участников и др.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Типы и виды социальных практик и проектов: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a) социально-педагогические – профилактические, развивающие, воспитательные мероприятия;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социально-культурные – культурно-массовые мероприятия (спортивные, патриотические, художественные и т. д.); научно-просветительские исследовательские мероприятия (с посещением музеев, галерей, выставочных залов) и другая культурно-досуговая деятельность;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социально-бытовые – оказание волонтерской помощи ветеранам, пенсионерам, лицам с ОВЗ;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социально-медицинские – профилактические оздоровительные мероприятия; мониторинги знаний с помощью викторин, опросов, тренингов;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д) социально-трудовые – волонтерская социально значимая трудовая деятельность;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профориентационные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проекты.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Возможны и </w:t>
      </w:r>
      <w:proofErr w:type="gram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другие типы</w:t>
      </w:r>
      <w:proofErr w:type="gram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виды социальных практик и проектов. Инициирование и реализация социальной практики в форме инновационного или поддерживающего социального проекта позволит сформировать проектные компетенции обучающихся и раскрыть их созидательный потенциал.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Реализация социально значимого труда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этапе введения социально значимого труда в систему воспитательной работы школы они могут выполняться силами детей и педагогов самостоятельно и с привлечением дополнительных специалистов, в зависимости от выбранного вида, типа, уровня сложности и формы (социальная практика или социальный проект).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Развитие системы работы предполагает взаимодействие с НКО, общественными организациями и объединениями как с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соорганизаторами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соисполнителями социальных практик и проектов. Взаимодействие школы и НКО, общественными организациями и объединениями, выстраивается на постоянной (договорной) или краткосрочной основе – разовое привлечение специалистов к совместной реализации социально значимого труда.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НКО, общественных организаций и объединений со школой на постоянной основе является наиболее приемлемой формой, поскольку позволяет: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школе – выстраивать систему воспитания с постоянным штатом специалистов, владеющих информацией о формах работы, существующем у обучающихся опыте волонтерской деятельности и др.;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иметь постоянную поддержку в организационных вопросах реализации социальных практик и проектов; получать актуальную информацию о потребностях МО в решении социально значимых задач силами волонтеров;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НКО, общественным организациям и объединениям – выстраивать собственную систему работы в соответствии с целями и задачами, обозначенными в Уставе организации;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сформировать содержание деятельности, подлежащее финансовой поддержке в виде грантов и субсидий, выделяемых из федеральных и местных бюджетов, а также обеспечить возможность участия в открытом конкурсе (тендере), проводимом МО в целях реализации планов развития МО.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Школы, активно включенные в реализацию системы воспитания, получают возможность формирования внушительного портфолио и выстраивания системной содержательной деятельности, ориентированной на решение стратегических государственных задач, что является выигрышной основой для получения грантов на реализацию намеченных планов.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социально значимого труда школой совместно с НКО, общественными организациями и объединениями обладает объективно более высоким уровнем формирования и развития гражданской идентичности, ответственности и сознательности обучающихся.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Задачи, решаемые в ходе выполнения социальных практик и проектов, лежат в плоскости задач государственного значения, поскольку удовлетворяют запросам развития человеческого потенциала МО, способствуют привлечению социально ориентированных структур к 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 деле социального развития региона, укрепления межнациональных (межэтнических) культурных связей и др.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Реализация социально значимого труда в форме социально значимых проектов позволяет школе: расширить формы и методы воспитательной работы, возможности государственно-частного партнерства; включить обучающихся в инновационное и поддерживающее социальное проектирование; реализовать активные формы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Международный конкурс «Я созидаю будущее»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Конкурс является ежегодным мероприятием, проводимым в рамках Проекта, имеет статус международного мероприятия. Участниками конкурса являются зарегистрированные на сайте педагоги Российской Федерации, Республики Беларусь. Педагоги ежемесячно публикуют материалы о выполнении социальных практик и проектов в соответствии с электронной формой на сайте Проекта. Информация о результате социально значимого труда проходит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модерацию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допускается до участия в конкурсе.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Цели, задачи конкурса, условия проведения, критерии оценки и информация о сроках проведения и объявления результатов указаны в Положении, публикуемом на сайте Проекта накануне даты начала проведения.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Информационная поддержка конкурса обеспечивается ресурсами Проекта и его партнеров.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Единый информационный банк социальных практик и проектов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Единый информационный банк социальных практик и проектов формируется на сайте Проекта в разделе «Социальные практики». Каждый участник регистрируется на сайте, выбирая соответствующую роль, исполняемую в Проекте: педагог, родитель, представитель НКО, МО.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 о социальной практике и проекте представляет собой единую систему организационных взаимоотношений участников. Существует возможность ознакомиться с запросами на проявление инициативы в решении социально значимых задач, а также с примерами выполнения социальных практики проектов.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Классное руководство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воспитания Проекта позволяет реализовать воспитательный потенциал классного руководства как особого вида педагогической деятельности по следующим направлениям: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планирование и проведение классных часов, направленных на раскрытие нравственных понятий и качеств человека;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условий для доверительного общения и поддержки обучающихся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осмыслении и обсуждении значений нравственных качеств личности и последствий нравственного выбора человека для него самого, его близких, общества, государства, мира;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совместный поиск решений вопросов, поднимаемых тематикой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поддержка классными руководителями инициативы школьников в реализации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социальных практик, оказание необходимой помощи обучающимся в их подготовке, проведении и анализе;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сопровождение социальных практик и проектов классного, школьного и внешкольного уровня, позволяющих поддерживать инициативу обучающихся с разными потребностями и способностями, обеспечить возможности для самореализации школьников, устанавливать и укреплять доверительные отношения, становясь для них авторитетом, задающим образцы поведения;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сплочение коллектива класса в процессе реализации различных видов социально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значимого труда;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проведение мониторинга особенностей личностного развития обучающихся в процессе проведения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и проведение родительских собраний с целью информирования родителей о процессе и результатах воспитательной работы в системе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школах России»;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привлечение родителей (законных представителей), членов </w:t>
      </w:r>
      <w:proofErr w:type="gram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</w:t>
      </w:r>
      <w:proofErr w:type="gram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к организации и проведению социальных практик и проектов.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школьные дела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воспитательного потенциала основных школьных дел может предусматривать выполнение следующих видов социальных практик и проектов: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участие во всероссийских и международных акциях, проводимых в рамках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воспитания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школах России» и акциях, посвященных значимым событиям в России, мире;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общешкольные праздники, ежегодные творческие (театрализованные,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музыкальные, литературные и т.п.) мероприятия, связанные с общероссийскими, региональными праздниками, памятными датами;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социальные практики и проекты, совместно реализуемые обучающимися и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педагогами, в том числе с участием родителей, представителей НКО и общественных организаций, администрации МО (благотворительной, экологической, патриотической, трудовой и др. направленности);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праздники, фестивали, представления в связи с памятными датами, значимыми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событиями для жителей поселения;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коллективные творческие дела гражданской, патриотической, историко-краеведческой, экологической, трудовой, спортивно-оздоровительной и др. направленности на разновозрастных сборах и многодневных выездных событиях.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Внешкольные мероприятия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воспитательного потенциала внешкольных мероприятий может предусматривать: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внешкольные социальные практики и проекты, в том числе организуемые совместно с социальными партнерами общеобразовательной организации, учреждениями культуры и НКО;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выездные события с проведением коллективных творческих дел, в процессе которых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реализуется инициированная школьниками социальная практика.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 предметно-пространственной среды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Социальные практики и проекты могут быть направлены на создание предметно-пространственной среды школы и предусматривать совместную деятельность по инициативе обучающихся: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и оформление тематических стендов (современных и исторических,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точных и стилизованных, географических, природных, культурологических)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изготовление, размещение, обновление художественных изображений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создание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сообщения, новости);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и реализация проектов мест гражданского почитания лиц, мест, событий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истории России (музей, мемориал воинской славы, памятник, памятная доска и др.) в помещениях общеобразовательной организации или на прилегающей территории;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создание, оформление и обновление мест новостей, стендов в помещениях,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т.п.;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создание, подготовка и размещение регулярно сменяемых экспозиций творческих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</w:t>
      </w:r>
      <w:proofErr w:type="gram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озеленение территории при общеобразовательной организации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проектов, оформление, поддержание и использование игровых пространств, спортивных и игровых площадок, зон активного и тихого отдыха;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проектирование и создании стеллажей свободного книгообмена, на которые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обучающиеся, родители, педагоги могут выставлять для общего использования свои книги, брать для чтения другие;</w:t>
      </w:r>
    </w:p>
    <w:p w:rsidR="005E2ADD" w:rsidRPr="005E2ADD" w:rsidRDefault="005E2ADD" w:rsidP="005E2AD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инициация и реализация проектов по благоустройству оформлению пришкольной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территории; участие в разработке и оформление пространств проведения значимых событий, праздников, церемоний, торжественных линеек, творческих вечеров (событийный дизайн).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Профилактика и безопасность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системы воспитания Проекта в общеобразовательной организации помогает в реализации воспитательного потенциала профилактической деятельности заключается в следующем: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вовлечение обучающихся через социально значимый труд в проекты, программы по профилактике социальных и природных рисков в общеобразовательной организации и в социокультурном окружении с педагогами, родителями, социальными партнерами;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организацию превентивной работы с обучающимися в процессе реализации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социально значимого труда и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целом со сценариями социально одобряемого поведения, по развитию навыков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саморефлексии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самоконтроля, устойчивости к негативным воздействиям, групповому давлению.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Социально значимый труд помогает решать вопросы: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профилактике правонарушений, девиаций посредством организации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созидательной деятельности, альтернативной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девиантному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поведению;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 </w:t>
      </w:r>
      <w:proofErr w:type="gram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маргинальных групп</w:t>
      </w:r>
      <w:proofErr w:type="gram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(оставивших обучение, криминальной направленности, с агрессивным поведением), отвлекая от участия в их деятельности через участие в созидательном труде – социальных практиках;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дети-мигранты) через воспитание нравственных качеств в коллективной деятельности и созидательном труде – социальных практиках.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Социальное партнерство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воспитательного потенциала социального партнерства при реализации настоящей программы может предусматривать: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представителей организаций-партнеров, в том числе в соответствии с договорами о сотрудничестве, в реализации социальных практик и проектов по итогам проведения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участие представителей организаций-партнеров в проведении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соответствующей тематической направленности; проведение на базе организаций-партнеров отдельных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соответствующей тематической направленности;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вопросов, касающихся реализации социальных практик и проектов;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Профориентация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Реализация воспитательного потенциала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 образовательной организации может предусматривать: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направленных на подготовку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обучающегося к осознанному планированию и реализации своего профессионального будущего;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 (игры-симуляции, деловые игры,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квесты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кейсы) на этапе обсуждения фильма, расширяющих знания о профессиях, способах выбора профессий, особенностях, условиях разной профессиональной деятельности;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экскурсии на предприятия, в организации, дающие начальные представления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D"/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существующих профессиях и условиях работы с целью выполнения по итогам посещения социальных практик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направленности; в рамках выполнения социального проекта – совместное с педагогами изучение обучающимися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интернет-ресурсов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посвященных выбору профессий, прохождение 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онлайн-тестирования, онлайн-курсов по интересующим профессиям и направлениям профессионального образования.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Модель организации социально значимого труда</w:t>
      </w:r>
    </w:p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задач реализации социально значимого труда необходимо объединение усилий гражданских институтов, институтов образования и власти, их заинтересованность в согласованных действиях, направленных на воспитание подрастающего поколения.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Модель организации социально значимого труда позволяет каждому участнику 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компетентности (Приложение 1).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разработанной модели реализации социально значимого труда участниками выступают: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Образовательные учреждения.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Органы исполнительной власти (администрация муниципальных образований (МО).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 Некоммерческие организации (НКО), общественные организации и объединения, деятельность которых направлена на развитие волонтерского движения, реализацию социально значимых задач. Описанный вариант реализации социальных практик является примерным и может быть скорректирован в соответствии с существующими условиями и возможностями участников.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Роль МО</w:t>
      </w: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реализации социально значимого труда МО выполняют организационную, координирующую и стимулирующую функции в реализации социальных практик и проектов: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организационная составляющая проявлена: в организации просмотра фильмов на базе кинотеатров и учреждений культуры, расположенных на территории МО; в выстраивании взаимодействий с местными НКО, общественными организациями и объединениями, деятельность которых направлена на решение социально значимых задач и организацию молодежных волонтерских движений;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 по запросу школ предоставляют актуальную информацию о планах развития 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 различных групп населения, в том числе направленных на укрепление межнациональных (межэтнических) отношений и др.);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обеспечении информационной поддержки процесса реализации социальных практик и проектов местными СМИ;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координируя решение поставленных социально значимых задач, МО оказывает содействие школам и НКО, общественным организациям и объединениям при реализации социальных практик и проектов, согласовывает проведение мероприятий, отвечающих задачам плана развития МО;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стимулируя школы к реализации социальных практик и проектов, администрация МО отмечает деятельность наиболее активных обучающихся и педагогов, поощряя проявленную инициативу в решении социально значимых задач МО.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поощрения социальной успешности и проявлений активной жизненной позиции обучающихся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проявлений активной жизненной позиции и поощрения социальной успешности обучающихся строится на следующих принципах: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публичности и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 муниципального образования организует торжественное награждение сувенирной продукцией, предназначенной для популяризации нравственных качеств, положительных образов киногероев и продвижения смыслов фильмов, раскрывающих ценностные качества личности человека. Поддержка обучающихся, школьных классов может заключаться в сопровождении социально значимого труда, обеспечении их необходимыми ресурсами.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 8-А класс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2"/>
        <w:gridCol w:w="5087"/>
        <w:gridCol w:w="5358"/>
        <w:gridCol w:w="796"/>
        <w:gridCol w:w="2777"/>
      </w:tblGrid>
      <w:tr w:rsidR="005E2ADD" w:rsidRPr="005E2ADD" w:rsidTr="005E2ADD">
        <w:trPr>
          <w:trHeight w:val="22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 занятия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ЦОР/ЭОР</w:t>
            </w: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«Отыщи моё сердце»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«Как я забочусь о природе»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Анкетирование, самоанализ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«Чистота - залог здоровья»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«Александр»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«Насколько я несу ответственность за свои поступки?»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Анкетирование, самоанализ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«Честь имею»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«Где живёт любовь»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10-12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любовь!»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«Здесь есть душа»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–16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«Подари тепло»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«Город крылатого коня»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 – 19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радость и вдохновение!»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«Две девушки и скейтбордисты»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«Насколько я великодушен?»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Анкетирование, самоанализ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22-23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добро!»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«Письма»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«Насколько я чист душой?»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Анкетирование, самоанализ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26-27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«Любите ближнего своего как самого себя»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«Там, где мечтают медведи»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«Несу ли я ответственность перед миром и человечеством?»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Анкетирование, самоанализ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30-31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«Моя гражданская позиция»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1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«Крепость»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и анализ фильма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https://lk.kinouroki.org</w:t>
            </w:r>
          </w:p>
        </w:tc>
      </w:tr>
      <w:tr w:rsidR="005E2ADD" w:rsidRPr="005E2ADD" w:rsidTr="005E2ADD">
        <w:trPr>
          <w:trHeight w:val="24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«Патриоты среди нас»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темы и проведение социальной практики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2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Итоговое анкетирование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Поурочное планирование курса внеурочной деятельности «</w:t>
      </w:r>
      <w:proofErr w:type="spellStart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школах России»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8"/>
        <w:gridCol w:w="8602"/>
        <w:gridCol w:w="964"/>
        <w:gridCol w:w="1104"/>
        <w:gridCol w:w="1322"/>
        <w:gridCol w:w="2075"/>
      </w:tblGrid>
      <w:tr w:rsidR="005E2ADD" w:rsidRPr="005E2ADD" w:rsidTr="005E2ADD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 </w:t>
            </w: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8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Дополнительная информация</w:t>
            </w:r>
          </w:p>
        </w:tc>
      </w:tr>
      <w:tr w:rsidR="005E2ADD" w:rsidRPr="005E2ADD" w:rsidTr="005E2A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«Отыщи моё сердце»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«Как я забочусь о природе»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«Чистота - залог здоровья»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«Чистота - залог здоровья»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«Александр»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«Насколько я несу ответственность за свои поступки?»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«Честь имею»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«Честь имею»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«Где живёт любовь»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любовь!»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любовь!»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любовь!»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«Здесь есть душа»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«Подари тепло»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«Подари тепло»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«Подари тепло»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«Город крылатого коня»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радость и вдохновение!»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радость и вдохновение!»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«Две девушки и скейтбордисты»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«Насколько я великодушен?»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добро!»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«Спешите дарить добро!»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«Письма»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«Насколько я чист душой?»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«Любите ближнего своего как самого себя»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«Любите ближнего своего как самого себя»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«Там, где мечтают медведи»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«Несу ли я ответственность перед миром и человечеством?»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«Моя гражданская позиция»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«Моя гражданская позиция»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Киноурок</w:t>
            </w:r>
            <w:proofErr w:type="spellEnd"/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«Крепость»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Социальная практика «Патриоты среди нас»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E2ADD" w:rsidRPr="005E2ADD" w:rsidTr="005E2ADD">
        <w:trPr>
          <w:trHeight w:val="22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Итоговое анкетирование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2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2ADD" w:rsidRPr="005E2ADD" w:rsidRDefault="005E2ADD" w:rsidP="005E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ADD" w:rsidRPr="005E2ADD" w:rsidRDefault="005E2ADD" w:rsidP="005E2A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E2ADD" w:rsidRPr="005E2ADD" w:rsidRDefault="005E2ADD" w:rsidP="005E2A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 ОБРАЗОВАТЕЛЬНОГО ПРОЦЕССА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ЦИФРОВЫЕ ОБРАЗОВАТЕЛЬНЫЕ РЕСУРСЫ И РЕСУРСЫ СЕТИ ИНТЕРНЕТ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Официальный сайт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школах России» https://kinouroki.ru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Российская электронная школа: проект «</w:t>
      </w:r>
      <w:proofErr w:type="spellStart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Киноуроки</w:t>
      </w:r>
      <w:proofErr w:type="spellEnd"/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школах России» https://resh.edu.ru/special-course/kino</w:t>
      </w:r>
    </w:p>
    <w:p w:rsidR="005E2ADD" w:rsidRPr="005E2ADD" w:rsidRDefault="005E2ADD" w:rsidP="005E2A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2A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Научи хорошему - </w:t>
      </w:r>
      <w:hyperlink r:id="rId6" w:history="1">
        <w:r w:rsidRPr="00973EC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https://whatisgood.ru/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462C9" w:rsidRDefault="002462C9"/>
    <w:sectPr w:rsidR="002462C9" w:rsidSect="005E2A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B30CE"/>
    <w:multiLevelType w:val="multilevel"/>
    <w:tmpl w:val="126E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A13ED"/>
    <w:multiLevelType w:val="multilevel"/>
    <w:tmpl w:val="329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32EFA"/>
    <w:multiLevelType w:val="multilevel"/>
    <w:tmpl w:val="B774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7773DA"/>
    <w:multiLevelType w:val="multilevel"/>
    <w:tmpl w:val="755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76F43"/>
    <w:multiLevelType w:val="multilevel"/>
    <w:tmpl w:val="3A1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DE"/>
    <w:rsid w:val="001520DE"/>
    <w:rsid w:val="002462C9"/>
    <w:rsid w:val="00521782"/>
    <w:rsid w:val="005E2ADD"/>
    <w:rsid w:val="00B41F66"/>
    <w:rsid w:val="00B437C6"/>
    <w:rsid w:val="00BB66B3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62097-400D-4C13-9F40-2A05AFEF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2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atisgood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7564</Words>
  <Characters>43117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</dc:creator>
  <cp:keywords/>
  <dc:description/>
  <cp:lastModifiedBy>Учетная запись Майкрософт</cp:lastModifiedBy>
  <cp:revision>4</cp:revision>
  <dcterms:created xsi:type="dcterms:W3CDTF">2025-09-08T11:03:00Z</dcterms:created>
  <dcterms:modified xsi:type="dcterms:W3CDTF">2025-09-14T17:00:00Z</dcterms:modified>
</cp:coreProperties>
</file>