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7E" w:rsidRDefault="00B9457E" w:rsidP="00F144B1">
      <w:pPr>
        <w:spacing w:line="216" w:lineRule="auto"/>
        <w:rPr>
          <w:sz w:val="28"/>
          <w:szCs w:val="28"/>
          <w:lang w:eastAsia="en-US"/>
        </w:rPr>
      </w:pPr>
    </w:p>
    <w:p w:rsidR="00EF2B5D" w:rsidRDefault="00EF2B5D" w:rsidP="00EF2B5D">
      <w:pPr>
        <w:pStyle w:val="1"/>
        <w:ind w:left="425"/>
        <w:jc w:val="center"/>
        <w:rPr>
          <w:rFonts w:ascii="Arial" w:hAnsi="Arial" w:cs="Arial"/>
          <w:color w:val="231F20"/>
          <w:spacing w:val="2"/>
          <w:sz w:val="24"/>
          <w:szCs w:val="24"/>
        </w:rPr>
      </w:pPr>
      <w:bookmarkStart w:id="0" w:name="_TOC_250012"/>
      <w:r>
        <w:rPr>
          <w:noProof/>
        </w:rPr>
        <w:drawing>
          <wp:inline distT="0" distB="0" distL="0" distR="0" wp14:anchorId="7680CBC4" wp14:editId="51B2B4FE">
            <wp:extent cx="6429561" cy="92297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0359" cy="924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B5D" w:rsidRDefault="00EF2B5D" w:rsidP="00EF2B5D">
      <w:pPr>
        <w:pStyle w:val="1"/>
        <w:ind w:left="425"/>
        <w:jc w:val="center"/>
        <w:rPr>
          <w:rFonts w:ascii="Arial" w:hAnsi="Arial" w:cs="Arial"/>
          <w:color w:val="231F20"/>
          <w:spacing w:val="2"/>
          <w:sz w:val="24"/>
          <w:szCs w:val="24"/>
        </w:rPr>
      </w:pPr>
    </w:p>
    <w:p w:rsidR="00EF2B5D" w:rsidRDefault="00EF2B5D" w:rsidP="00EF2B5D">
      <w:pPr>
        <w:pStyle w:val="1"/>
        <w:ind w:left="425"/>
        <w:jc w:val="center"/>
        <w:rPr>
          <w:rFonts w:ascii="Arial" w:hAnsi="Arial" w:cs="Arial"/>
          <w:color w:val="231F20"/>
          <w:spacing w:val="2"/>
          <w:sz w:val="24"/>
          <w:szCs w:val="24"/>
        </w:rPr>
      </w:pPr>
    </w:p>
    <w:p w:rsidR="00EF2B5D" w:rsidRDefault="00EF2B5D" w:rsidP="00EF2B5D">
      <w:pPr>
        <w:pStyle w:val="1"/>
        <w:ind w:left="425"/>
        <w:jc w:val="center"/>
        <w:rPr>
          <w:rFonts w:ascii="Arial" w:hAnsi="Arial" w:cs="Arial"/>
          <w:color w:val="231F20"/>
          <w:spacing w:val="2"/>
          <w:sz w:val="24"/>
          <w:szCs w:val="24"/>
        </w:rPr>
      </w:pPr>
    </w:p>
    <w:p w:rsidR="00EF2B5D" w:rsidRPr="00F11ED0" w:rsidRDefault="00EF2B5D" w:rsidP="00EF2B5D">
      <w:pPr>
        <w:pStyle w:val="1"/>
        <w:ind w:left="425"/>
        <w:jc w:val="center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2"/>
          <w:sz w:val="24"/>
          <w:szCs w:val="24"/>
        </w:rPr>
        <w:t>ПОЯСНИТЕЛЬНАЯ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bookmarkEnd w:id="0"/>
      <w:r w:rsidRPr="00F11ED0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</w:p>
    <w:p w:rsidR="00EF2B5D" w:rsidRPr="005D67AD" w:rsidRDefault="00EF2B5D" w:rsidP="00EF2B5D">
      <w:pPr>
        <w:rPr>
          <w:sz w:val="28"/>
          <w:szCs w:val="28"/>
          <w:lang w:eastAsia="en-US"/>
        </w:rPr>
      </w:pPr>
    </w:p>
    <w:p w:rsidR="00975522" w:rsidRPr="004570F9" w:rsidRDefault="00387927" w:rsidP="00EF2B5D">
      <w:pPr>
        <w:spacing w:beforeAutospacing="1"/>
        <w:ind w:right="425" w:firstLine="709"/>
        <w:jc w:val="both"/>
        <w:rPr>
          <w:rFonts w:eastAsia="Times New Roman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  <w:lang w:eastAsia="en-US"/>
        </w:rPr>
        <w:lastRenderedPageBreak/>
        <w:t>Р</w:t>
      </w:r>
      <w:r w:rsidR="00975522" w:rsidRPr="004570F9">
        <w:rPr>
          <w:rFonts w:eastAsia="Times New Roman"/>
          <w:color w:val="000000"/>
          <w:sz w:val="28"/>
          <w:szCs w:val="28"/>
          <w:lang w:eastAsia="en-US"/>
        </w:rPr>
        <w:t xml:space="preserve">абочая программа курса внеурочной деятельности </w:t>
      </w:r>
      <w:r w:rsidR="00F144B1" w:rsidRPr="00F144B1">
        <w:rPr>
          <w:color w:val="333333"/>
          <w:sz w:val="28"/>
          <w:szCs w:val="21"/>
          <w:shd w:val="clear" w:color="auto" w:fill="FFFFFF"/>
        </w:rPr>
        <w:t>«Математический практикум</w:t>
      </w:r>
      <w:r w:rsidR="00F144B1" w:rsidRPr="00F144B1">
        <w:rPr>
          <w:color w:val="333333"/>
          <w:sz w:val="21"/>
          <w:szCs w:val="21"/>
          <w:shd w:val="clear" w:color="auto" w:fill="FFFFFF"/>
        </w:rPr>
        <w:t>»</w:t>
      </w:r>
      <w:r w:rsidR="00975522" w:rsidRPr="00F144B1">
        <w:rPr>
          <w:rFonts w:ascii="Arial" w:eastAsia="Times New Roman" w:hAnsi="Arial" w:cs="Arial"/>
          <w:color w:val="000000"/>
          <w:sz w:val="28"/>
          <w:szCs w:val="28"/>
          <w:lang w:eastAsia="en-US"/>
        </w:rPr>
        <w:t xml:space="preserve"> </w:t>
      </w:r>
      <w:r w:rsidR="00A13A4C">
        <w:rPr>
          <w:rFonts w:eastAsia="Times New Roman"/>
          <w:color w:val="000000"/>
          <w:sz w:val="28"/>
          <w:szCs w:val="28"/>
          <w:lang w:eastAsia="en-US"/>
        </w:rPr>
        <w:t xml:space="preserve">для учащихся 9 классов </w:t>
      </w:r>
      <w:r w:rsidR="00975522" w:rsidRPr="004570F9">
        <w:rPr>
          <w:rFonts w:eastAsia="Times New Roman"/>
          <w:color w:val="000000"/>
          <w:sz w:val="28"/>
          <w:szCs w:val="28"/>
          <w:lang w:eastAsia="en-US"/>
        </w:rPr>
        <w:t xml:space="preserve">разработана в соответствии с требованиями ФГОС, на основе </w:t>
      </w:r>
      <w:r w:rsidR="00975522" w:rsidRPr="004570F9">
        <w:rPr>
          <w:rFonts w:eastAsia="Times New Roman"/>
          <w:sz w:val="28"/>
          <w:szCs w:val="28"/>
        </w:rPr>
        <w:t>основной образовательной программы основного общего о</w:t>
      </w:r>
      <w:r w:rsidR="004570F9" w:rsidRPr="004570F9">
        <w:rPr>
          <w:rFonts w:eastAsia="Times New Roman"/>
          <w:sz w:val="28"/>
          <w:szCs w:val="28"/>
        </w:rPr>
        <w:t xml:space="preserve">бразования </w:t>
      </w:r>
      <w:r w:rsidR="00F144B1">
        <w:rPr>
          <w:rFonts w:eastAsia="Times New Roman"/>
          <w:bCs/>
          <w:color w:val="000000"/>
          <w:sz w:val="28"/>
          <w:szCs w:val="28"/>
        </w:rPr>
        <w:t>МАОУ «Ярковская СОШ»</w:t>
      </w:r>
      <w:r w:rsidR="00A13A4C" w:rsidRPr="00A13A4C">
        <w:rPr>
          <w:rFonts w:eastAsia="Times New Roman"/>
          <w:bCs/>
          <w:color w:val="000000"/>
          <w:sz w:val="28"/>
          <w:szCs w:val="28"/>
        </w:rPr>
        <w:t xml:space="preserve"> "</w:t>
      </w:r>
      <w:r w:rsidR="00A13A4C">
        <w:rPr>
          <w:rFonts w:eastAsia="Times New Roman"/>
          <w:bCs/>
          <w:color w:val="000000"/>
          <w:sz w:val="28"/>
          <w:szCs w:val="28"/>
        </w:rPr>
        <w:t xml:space="preserve"> </w:t>
      </w:r>
      <w:r w:rsidR="004570F9" w:rsidRPr="004570F9">
        <w:rPr>
          <w:rFonts w:eastAsia="Times New Roman"/>
          <w:sz w:val="28"/>
          <w:szCs w:val="28"/>
        </w:rPr>
        <w:t>на 2025-2026</w:t>
      </w:r>
      <w:r w:rsidR="00A13A4C">
        <w:rPr>
          <w:rFonts w:eastAsia="Times New Roman"/>
          <w:sz w:val="28"/>
          <w:szCs w:val="28"/>
        </w:rPr>
        <w:t xml:space="preserve"> уч. г.</w:t>
      </w:r>
    </w:p>
    <w:p w:rsidR="00A13A4C" w:rsidRPr="00311A90" w:rsidRDefault="004570F9" w:rsidP="00311A90">
      <w:pPr>
        <w:spacing w:line="216" w:lineRule="auto"/>
        <w:ind w:right="425" w:firstLine="709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Количество часов по учебному плану всего 34 часов; в неделю 1 часов</w:t>
      </w:r>
    </w:p>
    <w:p w:rsidR="00B9457E" w:rsidRPr="004570F9" w:rsidRDefault="00B9457E" w:rsidP="004570F9">
      <w:pPr>
        <w:pStyle w:val="a3"/>
        <w:spacing w:line="216" w:lineRule="auto"/>
        <w:ind w:left="0" w:right="425" w:firstLine="567"/>
        <w:jc w:val="both"/>
        <w:rPr>
          <w:b/>
          <w:bCs/>
          <w:color w:val="000000"/>
          <w:sz w:val="28"/>
          <w:szCs w:val="28"/>
          <w:u w:val="single"/>
        </w:rPr>
      </w:pPr>
      <w:r w:rsidRPr="004570F9">
        <w:rPr>
          <w:b/>
          <w:bCs/>
          <w:color w:val="000000"/>
          <w:sz w:val="28"/>
          <w:szCs w:val="28"/>
          <w:u w:val="single"/>
        </w:rPr>
        <w:t>Цели и задачи рабочей программы:</w:t>
      </w:r>
    </w:p>
    <w:p w:rsidR="00B9457E" w:rsidRPr="004570F9" w:rsidRDefault="00B9457E" w:rsidP="004570F9">
      <w:pPr>
        <w:pStyle w:val="a3"/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b/>
          <w:sz w:val="28"/>
          <w:szCs w:val="28"/>
        </w:rPr>
        <w:t>Цель:</w:t>
      </w:r>
      <w:r w:rsidRPr="004570F9">
        <w:rPr>
          <w:sz w:val="28"/>
          <w:szCs w:val="28"/>
        </w:rPr>
        <w:t xml:space="preserve"> </w:t>
      </w:r>
      <w:r w:rsidR="00EF2B5D" w:rsidRPr="004570F9">
        <w:rPr>
          <w:sz w:val="28"/>
          <w:szCs w:val="28"/>
        </w:rPr>
        <w:t>Программа курса</w:t>
      </w:r>
      <w:r w:rsidRPr="004570F9">
        <w:rPr>
          <w:sz w:val="28"/>
          <w:szCs w:val="28"/>
        </w:rPr>
        <w:t xml:space="preserve"> </w:t>
      </w:r>
      <w:r w:rsidR="00F144B1" w:rsidRPr="00F144B1">
        <w:rPr>
          <w:color w:val="333333"/>
          <w:sz w:val="28"/>
          <w:szCs w:val="21"/>
          <w:shd w:val="clear" w:color="auto" w:fill="FFFFFF"/>
        </w:rPr>
        <w:t>«Математический практикум</w:t>
      </w:r>
      <w:r w:rsidR="00F144B1" w:rsidRPr="00F144B1">
        <w:rPr>
          <w:color w:val="333333"/>
          <w:sz w:val="21"/>
          <w:szCs w:val="21"/>
          <w:shd w:val="clear" w:color="auto" w:fill="FFFFFF"/>
        </w:rPr>
        <w:t>»</w:t>
      </w:r>
      <w:r w:rsidRPr="004570F9">
        <w:rPr>
          <w:sz w:val="28"/>
          <w:szCs w:val="28"/>
        </w:rPr>
        <w:t>, ориентирована на:</w:t>
      </w:r>
    </w:p>
    <w:p w:rsidR="00B9457E" w:rsidRPr="004570F9" w:rsidRDefault="00B9457E" w:rsidP="004570F9">
      <w:pPr>
        <w:pStyle w:val="a3"/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1.</w:t>
      </w:r>
      <w:r w:rsidRPr="004570F9">
        <w:rPr>
          <w:sz w:val="28"/>
          <w:szCs w:val="28"/>
          <w:lang w:eastAsia="en-US"/>
        </w:rPr>
        <w:t xml:space="preserve"> подготовку обучающихся к сдаче экзамена по математике в форме ОГЭ в соответствии с требованиями, предъявляемыми новыми образовательными стандартами; оказание индивидуальной и систематической помощи девятикласснику при повторении курса математики и подготовке к экзаменам.</w:t>
      </w:r>
    </w:p>
    <w:p w:rsidR="00B9457E" w:rsidRPr="004570F9" w:rsidRDefault="00B9457E" w:rsidP="004570F9">
      <w:pPr>
        <w:pStyle w:val="a3"/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 xml:space="preserve">2.Приобретение определенного опыта решения задач различных типов, позволяет ученику получить дополнительную подготовку для сдачи экзамена по математике за курс основной школы. </w:t>
      </w:r>
    </w:p>
    <w:p w:rsidR="00B9457E" w:rsidRPr="004570F9" w:rsidRDefault="00975522" w:rsidP="004570F9">
      <w:pPr>
        <w:pStyle w:val="a3"/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3</w:t>
      </w:r>
      <w:r w:rsidR="00B9457E" w:rsidRPr="004570F9">
        <w:rPr>
          <w:sz w:val="28"/>
          <w:szCs w:val="28"/>
        </w:rPr>
        <w:t>.  Решение различных по степени важности и трудности задач.</w:t>
      </w:r>
    </w:p>
    <w:p w:rsidR="00B9457E" w:rsidRPr="004570F9" w:rsidRDefault="00975522" w:rsidP="004570F9">
      <w:pPr>
        <w:pStyle w:val="a3"/>
        <w:spacing w:line="216" w:lineRule="auto"/>
        <w:ind w:left="0"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</w:rPr>
        <w:t>4</w:t>
      </w:r>
      <w:r w:rsidR="00B9457E" w:rsidRPr="004570F9">
        <w:rPr>
          <w:sz w:val="28"/>
          <w:szCs w:val="28"/>
        </w:rPr>
        <w:t xml:space="preserve">. </w:t>
      </w:r>
      <w:r w:rsidR="00B9457E" w:rsidRPr="004570F9">
        <w:rPr>
          <w:sz w:val="28"/>
          <w:szCs w:val="28"/>
          <w:lang w:eastAsia="en-US"/>
        </w:rPr>
        <w:t>Объективн</w:t>
      </w:r>
      <w:r w:rsidRPr="004570F9">
        <w:rPr>
          <w:sz w:val="28"/>
          <w:szCs w:val="28"/>
          <w:lang w:eastAsia="en-US"/>
        </w:rPr>
        <w:t>ую</w:t>
      </w:r>
      <w:r w:rsidR="00B9457E" w:rsidRPr="004570F9">
        <w:rPr>
          <w:sz w:val="28"/>
          <w:szCs w:val="28"/>
          <w:lang w:eastAsia="en-US"/>
        </w:rPr>
        <w:t xml:space="preserve"> независим</w:t>
      </w:r>
      <w:r w:rsidRPr="004570F9">
        <w:rPr>
          <w:sz w:val="28"/>
          <w:szCs w:val="28"/>
          <w:lang w:eastAsia="en-US"/>
        </w:rPr>
        <w:t>ую</w:t>
      </w:r>
      <w:r w:rsidR="00B9457E" w:rsidRPr="004570F9">
        <w:rPr>
          <w:sz w:val="28"/>
          <w:szCs w:val="28"/>
          <w:lang w:eastAsia="en-US"/>
        </w:rPr>
        <w:t xml:space="preserve"> процедур</w:t>
      </w:r>
      <w:r w:rsidRPr="004570F9">
        <w:rPr>
          <w:sz w:val="28"/>
          <w:szCs w:val="28"/>
          <w:lang w:eastAsia="en-US"/>
        </w:rPr>
        <w:t xml:space="preserve">у </w:t>
      </w:r>
      <w:r w:rsidR="00B9457E" w:rsidRPr="004570F9">
        <w:rPr>
          <w:sz w:val="28"/>
          <w:szCs w:val="28"/>
          <w:lang w:eastAsia="en-US"/>
        </w:rPr>
        <w:t>оценивания учебных достижений обучающихся.</w:t>
      </w:r>
    </w:p>
    <w:p w:rsidR="00B9457E" w:rsidRPr="004570F9" w:rsidRDefault="00B9457E" w:rsidP="004570F9">
      <w:pPr>
        <w:pStyle w:val="a3"/>
        <w:spacing w:line="216" w:lineRule="auto"/>
        <w:ind w:left="0" w:right="425" w:firstLine="567"/>
        <w:jc w:val="both"/>
        <w:rPr>
          <w:b/>
          <w:sz w:val="28"/>
          <w:szCs w:val="28"/>
          <w:lang w:eastAsia="en-US"/>
        </w:rPr>
      </w:pPr>
      <w:r w:rsidRPr="004570F9">
        <w:rPr>
          <w:b/>
          <w:sz w:val="28"/>
          <w:szCs w:val="28"/>
          <w:lang w:eastAsia="en-US"/>
        </w:rPr>
        <w:t>Задачи: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Основной особенностью этого курса является отработка заданий по всем разделам курса математики основной школы: арифметике, алгебре, статистике и теории вероятностей, геометрии.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Дать ученику возможность проанализировать свои способности;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Помочь ученику выбрать профиль в дальнейшем обучении в средней школе.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Повторить, обобщить и углубить знания по алгебре и геометрии за курс основной общеобразовательной школы;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Расширить знания по отдельн</w:t>
      </w:r>
      <w:r w:rsidR="00024D34" w:rsidRPr="004570F9">
        <w:rPr>
          <w:sz w:val="28"/>
          <w:szCs w:val="28"/>
        </w:rPr>
        <w:t>ым темам курса «Математика 5-6»</w:t>
      </w:r>
      <w:r w:rsidRPr="004570F9">
        <w:rPr>
          <w:sz w:val="28"/>
          <w:szCs w:val="28"/>
        </w:rPr>
        <w:t xml:space="preserve">, </w:t>
      </w:r>
      <w:r w:rsidR="007D46B5" w:rsidRPr="004570F9">
        <w:rPr>
          <w:sz w:val="28"/>
          <w:szCs w:val="28"/>
        </w:rPr>
        <w:t>«Алгебра 7-9» и «Геометрия 7-9»</w:t>
      </w:r>
      <w:r w:rsidRPr="004570F9">
        <w:rPr>
          <w:sz w:val="28"/>
          <w:szCs w:val="28"/>
        </w:rPr>
        <w:t>;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Выработать умение пользоваться контрольно-измерительными материалами.</w:t>
      </w:r>
    </w:p>
    <w:p w:rsidR="00B9457E" w:rsidRPr="004570F9" w:rsidRDefault="00B9457E" w:rsidP="004570F9">
      <w:pPr>
        <w:pStyle w:val="a3"/>
        <w:numPr>
          <w:ilvl w:val="0"/>
          <w:numId w:val="14"/>
        </w:numPr>
        <w:spacing w:line="216" w:lineRule="auto"/>
        <w:ind w:left="0"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</w:rPr>
        <w:t>Компенсация недостатков в обучении математике.</w:t>
      </w:r>
    </w:p>
    <w:p w:rsidR="004570F9" w:rsidRPr="00EF2B5D" w:rsidRDefault="00B9457E" w:rsidP="00EF2B5D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Курс предусматривает повторное рассмотрение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 целый ряд </w:t>
      </w:r>
      <w:proofErr w:type="spellStart"/>
      <w:r w:rsidRPr="004570F9">
        <w:rPr>
          <w:sz w:val="28"/>
          <w:szCs w:val="28"/>
          <w:lang w:eastAsia="en-US"/>
        </w:rPr>
        <w:t>метапредметных</w:t>
      </w:r>
      <w:proofErr w:type="spellEnd"/>
      <w:r w:rsidRPr="004570F9">
        <w:rPr>
          <w:sz w:val="28"/>
          <w:szCs w:val="28"/>
          <w:lang w:eastAsia="en-US"/>
        </w:rPr>
        <w:t xml:space="preserve"> связей и направлен в первую очередь на устранение «пробелов» в базовой составляющей математики систематизацию знаний по основным разделам школьной программы.</w:t>
      </w:r>
      <w:bookmarkStart w:id="1" w:name="_GoBack"/>
      <w:bookmarkEnd w:id="1"/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b/>
          <w:sz w:val="28"/>
          <w:szCs w:val="28"/>
          <w:u w:val="single"/>
          <w:lang w:eastAsia="en-US"/>
        </w:rPr>
      </w:pPr>
      <w:r w:rsidRPr="004570F9">
        <w:rPr>
          <w:b/>
          <w:sz w:val="28"/>
          <w:szCs w:val="28"/>
          <w:u w:val="single"/>
          <w:lang w:eastAsia="en-US"/>
        </w:rPr>
        <w:t>Методы и формы обучения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- обучение через опыт и сотрудничество;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- учет индивидуальных особенностей и потребностей учащихся;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- работа в малых группах, ролевые игры, тренинги, вне занятий – метод проектов;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- личностно-</w:t>
      </w:r>
      <w:proofErr w:type="spellStart"/>
      <w:r w:rsidRPr="004570F9">
        <w:rPr>
          <w:sz w:val="28"/>
          <w:szCs w:val="28"/>
          <w:lang w:eastAsia="en-US"/>
        </w:rPr>
        <w:t>деятельностный</w:t>
      </w:r>
      <w:proofErr w:type="spellEnd"/>
      <w:r w:rsidRPr="004570F9">
        <w:rPr>
          <w:sz w:val="28"/>
          <w:szCs w:val="28"/>
          <w:lang w:eastAsia="en-US"/>
        </w:rPr>
        <w:t xml:space="preserve"> подход (большее внимание к личности учащегося, а не целям учителя, равноправное их взаимодействие).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Для работы с учащимися применимы такие формы работы, как лекция и семинар, с использованием ин</w:t>
      </w:r>
      <w:r w:rsidR="00975522" w:rsidRPr="004570F9">
        <w:rPr>
          <w:sz w:val="28"/>
          <w:szCs w:val="28"/>
          <w:lang w:eastAsia="en-US"/>
        </w:rPr>
        <w:t>тернет ресурсов,</w:t>
      </w:r>
      <w:r w:rsidR="00024D34" w:rsidRPr="004570F9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="00024D34" w:rsidRPr="004570F9">
        <w:rPr>
          <w:sz w:val="28"/>
          <w:szCs w:val="28"/>
          <w:lang w:eastAsia="en-US"/>
        </w:rPr>
        <w:t>видео</w:t>
      </w:r>
      <w:r w:rsidRPr="004570F9">
        <w:rPr>
          <w:sz w:val="28"/>
          <w:szCs w:val="28"/>
          <w:lang w:eastAsia="en-US"/>
        </w:rPr>
        <w:t>уроков</w:t>
      </w:r>
      <w:proofErr w:type="spellEnd"/>
      <w:r w:rsidRPr="004570F9">
        <w:rPr>
          <w:sz w:val="28"/>
          <w:szCs w:val="28"/>
          <w:lang w:eastAsia="en-US"/>
        </w:rPr>
        <w:t>..</w:t>
      </w:r>
      <w:proofErr w:type="gramEnd"/>
    </w:p>
    <w:p w:rsidR="00B9457E" w:rsidRDefault="00B9457E" w:rsidP="004570F9">
      <w:pPr>
        <w:suppressAutoHyphens/>
        <w:spacing w:line="216" w:lineRule="auto"/>
        <w:ind w:right="425" w:firstLine="567"/>
        <w:jc w:val="both"/>
        <w:rPr>
          <w:sz w:val="28"/>
          <w:szCs w:val="28"/>
        </w:rPr>
      </w:pPr>
      <w:r w:rsidRPr="004570F9">
        <w:rPr>
          <w:sz w:val="28"/>
          <w:szCs w:val="28"/>
          <w:u w:val="single"/>
        </w:rPr>
        <w:t xml:space="preserve">Место в учебном плане </w:t>
      </w:r>
      <w:r w:rsidR="00846C76">
        <w:rPr>
          <w:sz w:val="28"/>
          <w:szCs w:val="28"/>
          <w:u w:val="single"/>
        </w:rPr>
        <w:t>МАОУ «Ярковская СОШ»</w:t>
      </w:r>
      <w:r w:rsidRPr="004570F9">
        <w:rPr>
          <w:sz w:val="28"/>
          <w:szCs w:val="28"/>
        </w:rPr>
        <w:t xml:space="preserve"> на 202</w:t>
      </w:r>
      <w:r w:rsidR="00846C76">
        <w:rPr>
          <w:sz w:val="28"/>
          <w:szCs w:val="28"/>
        </w:rPr>
        <w:t>5</w:t>
      </w:r>
      <w:r w:rsidRPr="004570F9">
        <w:rPr>
          <w:sz w:val="28"/>
          <w:szCs w:val="28"/>
        </w:rPr>
        <w:t>-202</w:t>
      </w:r>
      <w:r w:rsidR="00846C76">
        <w:rPr>
          <w:sz w:val="28"/>
          <w:szCs w:val="28"/>
        </w:rPr>
        <w:t xml:space="preserve">6 </w:t>
      </w:r>
      <w:r w:rsidRPr="004570F9">
        <w:rPr>
          <w:sz w:val="28"/>
          <w:szCs w:val="28"/>
        </w:rPr>
        <w:t>учебный год: программа рассчитана на 34 часа (1 час в неделю)</w:t>
      </w:r>
    </w:p>
    <w:p w:rsidR="00A13A4C" w:rsidRDefault="00A13A4C" w:rsidP="004570F9">
      <w:pPr>
        <w:suppressAutoHyphens/>
        <w:spacing w:line="216" w:lineRule="auto"/>
        <w:ind w:right="425" w:firstLine="567"/>
        <w:jc w:val="both"/>
        <w:rPr>
          <w:sz w:val="28"/>
          <w:szCs w:val="28"/>
        </w:rPr>
      </w:pPr>
    </w:p>
    <w:p w:rsidR="00EF2B5D" w:rsidRDefault="00EF2B5D" w:rsidP="004570F9">
      <w:pPr>
        <w:suppressAutoHyphens/>
        <w:spacing w:line="216" w:lineRule="auto"/>
        <w:ind w:right="425" w:firstLine="567"/>
        <w:jc w:val="both"/>
        <w:rPr>
          <w:sz w:val="28"/>
          <w:szCs w:val="28"/>
        </w:rPr>
      </w:pPr>
    </w:p>
    <w:p w:rsidR="00EF2B5D" w:rsidRDefault="00EF2B5D" w:rsidP="004570F9">
      <w:pPr>
        <w:suppressAutoHyphens/>
        <w:spacing w:line="216" w:lineRule="auto"/>
        <w:ind w:right="425" w:firstLine="567"/>
        <w:jc w:val="both"/>
        <w:rPr>
          <w:sz w:val="28"/>
          <w:szCs w:val="28"/>
        </w:rPr>
      </w:pPr>
    </w:p>
    <w:p w:rsidR="004570F9" w:rsidRPr="004570F9" w:rsidRDefault="004570F9" w:rsidP="004570F9">
      <w:pPr>
        <w:suppressAutoHyphens/>
        <w:spacing w:line="216" w:lineRule="auto"/>
        <w:ind w:right="425" w:firstLine="567"/>
        <w:jc w:val="both"/>
        <w:rPr>
          <w:sz w:val="28"/>
          <w:szCs w:val="28"/>
        </w:rPr>
      </w:pPr>
    </w:p>
    <w:p w:rsidR="00B9457E" w:rsidRPr="004570F9" w:rsidRDefault="00024D34" w:rsidP="004570F9">
      <w:pPr>
        <w:pStyle w:val="a3"/>
        <w:numPr>
          <w:ilvl w:val="0"/>
          <w:numId w:val="20"/>
        </w:numPr>
        <w:spacing w:line="216" w:lineRule="auto"/>
        <w:ind w:left="0" w:right="425"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4570F9">
        <w:rPr>
          <w:rFonts w:eastAsia="Times New Roman"/>
          <w:b/>
          <w:sz w:val="28"/>
          <w:szCs w:val="28"/>
          <w:u w:val="single"/>
        </w:rPr>
        <w:t>Планируемые результаты.</w:t>
      </w:r>
    </w:p>
    <w:p w:rsidR="00024D34" w:rsidRPr="004570F9" w:rsidRDefault="00024D34" w:rsidP="004570F9">
      <w:pPr>
        <w:pStyle w:val="a3"/>
        <w:spacing w:line="216" w:lineRule="auto"/>
        <w:ind w:left="0" w:right="425" w:firstLine="567"/>
        <w:jc w:val="both"/>
        <w:rPr>
          <w:rFonts w:eastAsia="Times New Roman"/>
          <w:b/>
          <w:sz w:val="28"/>
          <w:szCs w:val="28"/>
          <w:u w:val="single"/>
        </w:rPr>
      </w:pP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i/>
          <w:sz w:val="28"/>
          <w:szCs w:val="28"/>
          <w:u w:val="single"/>
          <w:lang w:eastAsia="en-US"/>
        </w:rPr>
      </w:pPr>
      <w:r w:rsidRPr="004570F9">
        <w:rPr>
          <w:i/>
          <w:sz w:val="28"/>
          <w:szCs w:val="28"/>
          <w:u w:val="single"/>
          <w:lang w:eastAsia="en-US"/>
        </w:rPr>
        <w:lastRenderedPageBreak/>
        <w:t>личностные: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1) </w:t>
      </w:r>
      <w:proofErr w:type="spellStart"/>
      <w:r w:rsidRPr="004570F9">
        <w:rPr>
          <w:sz w:val="28"/>
          <w:szCs w:val="28"/>
          <w:lang w:eastAsia="en-US"/>
        </w:rPr>
        <w:t>сформированность</w:t>
      </w:r>
      <w:proofErr w:type="spellEnd"/>
      <w:r w:rsidRPr="004570F9">
        <w:rPr>
          <w:sz w:val="28"/>
          <w:szCs w:val="28"/>
          <w:lang w:eastAsia="en-US"/>
        </w:rPr>
        <w:t xml:space="preserve"> ответственного отношения к учению, </w:t>
      </w:r>
      <w:proofErr w:type="gramStart"/>
      <w:r w:rsidRPr="004570F9">
        <w:rPr>
          <w:sz w:val="28"/>
          <w:szCs w:val="28"/>
          <w:lang w:eastAsia="en-US"/>
        </w:rPr>
        <w:t>готовность и способности</w:t>
      </w:r>
      <w:proofErr w:type="gramEnd"/>
      <w:r w:rsidRPr="004570F9">
        <w:rPr>
          <w:sz w:val="28"/>
          <w:szCs w:val="28"/>
          <w:lang w:eastAsia="en-US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2) </w:t>
      </w:r>
      <w:proofErr w:type="spellStart"/>
      <w:r w:rsidRPr="004570F9">
        <w:rPr>
          <w:sz w:val="28"/>
          <w:szCs w:val="28"/>
          <w:lang w:eastAsia="en-US"/>
        </w:rPr>
        <w:t>сформированность</w:t>
      </w:r>
      <w:proofErr w:type="spellEnd"/>
      <w:r w:rsidRPr="004570F9">
        <w:rPr>
          <w:sz w:val="28"/>
          <w:szCs w:val="28"/>
          <w:lang w:eastAsia="en-US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3) </w:t>
      </w:r>
      <w:proofErr w:type="spellStart"/>
      <w:r w:rsidRPr="004570F9">
        <w:rPr>
          <w:sz w:val="28"/>
          <w:szCs w:val="28"/>
          <w:lang w:eastAsia="en-US"/>
        </w:rPr>
        <w:t>сформированность</w:t>
      </w:r>
      <w:proofErr w:type="spellEnd"/>
      <w:r w:rsidRPr="004570F9">
        <w:rPr>
          <w:sz w:val="28"/>
          <w:szCs w:val="28"/>
          <w:lang w:eastAsia="en-US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4570F9">
        <w:rPr>
          <w:sz w:val="28"/>
          <w:szCs w:val="28"/>
          <w:lang w:eastAsia="en-US"/>
        </w:rPr>
        <w:t>контрпримеры</w:t>
      </w:r>
      <w:proofErr w:type="spellEnd"/>
      <w:r w:rsidRPr="004570F9">
        <w:rPr>
          <w:sz w:val="28"/>
          <w:szCs w:val="28"/>
          <w:lang w:eastAsia="en-US"/>
        </w:rPr>
        <w:t>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7) креативность мышления, инициатива, находчивость, активность при решении алгебраических задач;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8) умение контролировать процесс и результат учебной математической деятельности;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9) способность к эмоциональному восприятию математических объектов, задач, решений, рассуждений.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Личностные результаты отражают </w:t>
      </w:r>
      <w:proofErr w:type="spellStart"/>
      <w:r w:rsidRPr="004570F9">
        <w:rPr>
          <w:rFonts w:eastAsia="Times New Roman"/>
          <w:sz w:val="28"/>
          <w:szCs w:val="28"/>
          <w:lang w:eastAsia="en-US"/>
        </w:rPr>
        <w:t>сформированность</w:t>
      </w:r>
      <w:proofErr w:type="spellEnd"/>
      <w:r w:rsidRPr="004570F9">
        <w:rPr>
          <w:rFonts w:eastAsia="Times New Roman"/>
          <w:sz w:val="28"/>
          <w:szCs w:val="28"/>
          <w:lang w:eastAsia="en-US"/>
        </w:rPr>
        <w:t>, в том числе в части: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 xml:space="preserve">1. </w:t>
      </w:r>
      <w:proofErr w:type="gramStart"/>
      <w:r w:rsidRPr="004570F9">
        <w:rPr>
          <w:rFonts w:eastAsia="Times New Roman"/>
          <w:i/>
          <w:sz w:val="28"/>
          <w:szCs w:val="28"/>
          <w:lang w:eastAsia="en-US"/>
        </w:rPr>
        <w:t>Гражданского  воспитания</w:t>
      </w:r>
      <w:proofErr w:type="gramEnd"/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  Готовностью к выполнению обязанностей гражданина, представлением о математических основах функционирования различных структур, явлений. Готовностью к разнообразной совместной деятельности при выполнении учебных, познавательных задач, создании учебных проектов, стремления к взаимопониманию и взаимопомощи в процессе этой учебной деятельности.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2.Патриотического воспитания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  ценностного отношения к отечественному культурному и историческому наследию, понимая значение математической науки в жизни современного общества, способностью владеть достоверной информацией о передовых достижениях и открытиях мировой и отечественной математической науки,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3.Духовного и нравственного воспитания детей на основе российских традиционных ценностей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готовности оценивать своё поведение и поступки своих товарищей с позиции нравственных и правовых норм с учётом осознания последствий поступков; строить свою деятельность в соответствии с интересами окружающих его людей.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4.Приобщение учащихся к культурному наследию (Эстетическое воспитание)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способностью к эмоциональному и эстетическому восприятию математических объектов, задач, решений, рассуждений. Умением видеть математические закономерности в искусстве, архитектуре, природе.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5.Популяризации научных знаний среди детей (Ценности научного познания)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lastRenderedPageBreak/>
        <w:t xml:space="preserve">    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математики в познании этих закономерностей;  познавательных мотивов, направленных на получение новых знаний по предмету;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>6.Физического воспитания и формирования культуры здоровья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осознания ценности жизни, ответственного отношения к своему здоровью, установки на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7.Трудового воспитания и профессионального самоопределения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коммуникативной компетентности в общественно полезной, учебно-исследовательской и других видах деятельности; интереса к практическому изучению профессий. Установкой на активное участие в решении практических задач математической направленности, осознанием важности математического образования для успешной профессиональной деятельности и развитием необходимых умений. 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i/>
          <w:sz w:val="28"/>
          <w:szCs w:val="28"/>
          <w:lang w:eastAsia="en-US"/>
        </w:rPr>
      </w:pPr>
      <w:r w:rsidRPr="004570F9">
        <w:rPr>
          <w:rFonts w:eastAsia="Times New Roman"/>
          <w:i/>
          <w:sz w:val="28"/>
          <w:szCs w:val="28"/>
          <w:lang w:eastAsia="en-US"/>
        </w:rPr>
        <w:t>8.Экологического воспитания</w:t>
      </w:r>
    </w:p>
    <w:p w:rsidR="00A1639C" w:rsidRPr="004570F9" w:rsidRDefault="00A1639C" w:rsidP="004570F9">
      <w:pPr>
        <w:ind w:right="425" w:firstLine="567"/>
        <w:jc w:val="both"/>
        <w:rPr>
          <w:rFonts w:eastAsia="Times New Roman"/>
          <w:sz w:val="28"/>
          <w:szCs w:val="28"/>
          <w:lang w:eastAsia="en-US"/>
        </w:rPr>
      </w:pPr>
      <w:r w:rsidRPr="004570F9">
        <w:rPr>
          <w:rFonts w:eastAsia="Times New Roman"/>
          <w:sz w:val="28"/>
          <w:szCs w:val="28"/>
          <w:lang w:eastAsia="en-US"/>
        </w:rPr>
        <w:t xml:space="preserve">    экологически целесообразного отношения к природе как источнику жизни на Земле, основе её существования.  Ориентацией на применение математических знаний для решения задач в области сохранности окружающей среды, осознания глобального характера экологических проблем.</w:t>
      </w:r>
    </w:p>
    <w:p w:rsidR="00A1639C" w:rsidRPr="004570F9" w:rsidRDefault="00A1639C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i/>
          <w:sz w:val="28"/>
          <w:szCs w:val="28"/>
          <w:u w:val="single"/>
          <w:lang w:eastAsia="en-US"/>
        </w:rPr>
      </w:pPr>
      <w:proofErr w:type="spellStart"/>
      <w:r w:rsidRPr="004570F9">
        <w:rPr>
          <w:i/>
          <w:sz w:val="28"/>
          <w:szCs w:val="28"/>
          <w:u w:val="single"/>
          <w:lang w:eastAsia="en-US"/>
        </w:rPr>
        <w:t>метапредметные</w:t>
      </w:r>
      <w:proofErr w:type="spellEnd"/>
      <w:r w:rsidRPr="004570F9">
        <w:rPr>
          <w:i/>
          <w:sz w:val="28"/>
          <w:szCs w:val="28"/>
          <w:u w:val="single"/>
          <w:lang w:eastAsia="en-US"/>
        </w:rPr>
        <w:t>: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5) умение устанавливать причинно-следственные связи; строить логическое рассуждение, умозаключение (</w:t>
      </w:r>
      <w:proofErr w:type="spellStart"/>
      <w:proofErr w:type="gramStart"/>
      <w:r w:rsidRPr="004570F9">
        <w:rPr>
          <w:sz w:val="28"/>
          <w:szCs w:val="28"/>
          <w:lang w:eastAsia="en-US"/>
        </w:rPr>
        <w:t>индуктивное,дедуктивное</w:t>
      </w:r>
      <w:proofErr w:type="spellEnd"/>
      <w:proofErr w:type="gramEnd"/>
      <w:r w:rsidRPr="004570F9">
        <w:rPr>
          <w:sz w:val="28"/>
          <w:szCs w:val="28"/>
          <w:lang w:eastAsia="en-US"/>
        </w:rPr>
        <w:t xml:space="preserve"> и по аналогии) и выводы;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8) </w:t>
      </w:r>
      <w:proofErr w:type="spellStart"/>
      <w:r w:rsidRPr="004570F9">
        <w:rPr>
          <w:sz w:val="28"/>
          <w:szCs w:val="28"/>
          <w:lang w:eastAsia="en-US"/>
        </w:rPr>
        <w:t>сформированность</w:t>
      </w:r>
      <w:proofErr w:type="spellEnd"/>
      <w:r w:rsidRPr="004570F9">
        <w:rPr>
          <w:sz w:val="28"/>
          <w:szCs w:val="28"/>
          <w:lang w:eastAsia="en-US"/>
        </w:rPr>
        <w:t xml:space="preserve"> учебной и </w:t>
      </w:r>
      <w:proofErr w:type="spellStart"/>
      <w:r w:rsidRPr="004570F9">
        <w:rPr>
          <w:sz w:val="28"/>
          <w:szCs w:val="28"/>
          <w:lang w:eastAsia="en-US"/>
        </w:rPr>
        <w:t>общепользовательской</w:t>
      </w:r>
      <w:proofErr w:type="spellEnd"/>
      <w:r w:rsidRPr="004570F9">
        <w:rPr>
          <w:sz w:val="28"/>
          <w:szCs w:val="28"/>
          <w:lang w:eastAsia="en-US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lastRenderedPageBreak/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13) умение выдвигать гипотезы при решении учебных задач и понимать необходимость их проверки;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i/>
          <w:sz w:val="28"/>
          <w:szCs w:val="28"/>
          <w:u w:val="single"/>
          <w:lang w:eastAsia="en-US"/>
        </w:rPr>
      </w:pPr>
      <w:r w:rsidRPr="004570F9">
        <w:rPr>
          <w:i/>
          <w:sz w:val="28"/>
          <w:szCs w:val="28"/>
          <w:u w:val="single"/>
          <w:lang w:eastAsia="en-US"/>
        </w:rPr>
        <w:t>Предметные(алгебра):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3) умение выполнять алгебраические преобразования рациональных выражений, применять их для решения учебных; математических задач и задач, возникающих в смежных учебных предметах;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70F9">
        <w:rPr>
          <w:rFonts w:ascii="Times New Roman" w:hAnsi="Times New Roman" w:cs="Times New Roman"/>
          <w:i/>
          <w:sz w:val="28"/>
          <w:szCs w:val="28"/>
          <w:u w:val="single"/>
        </w:rPr>
        <w:t>Предметные(геометрия):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1. овладение базовым понятийным аппаратом по основным разделам содержания; представление об основных изучаемых понятиях</w:t>
      </w:r>
      <w:r w:rsidR="00A1639C" w:rsidRPr="004570F9">
        <w:rPr>
          <w:rFonts w:ascii="Times New Roman" w:hAnsi="Times New Roman" w:cs="Times New Roman"/>
          <w:sz w:val="28"/>
          <w:szCs w:val="28"/>
        </w:rPr>
        <w:t xml:space="preserve"> (число, геометрическая фигура)</w:t>
      </w:r>
      <w:r w:rsidRPr="004570F9">
        <w:rPr>
          <w:rFonts w:ascii="Times New Roman" w:hAnsi="Times New Roman" w:cs="Times New Roman"/>
          <w:sz w:val="28"/>
          <w:szCs w:val="28"/>
        </w:rPr>
        <w:t xml:space="preserve"> как важнейших математических моделях, позволяющих описывать и изучать реальные процессы и явления;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2. умение работать с геометрическим текстом (анализировать, извлекать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3. овладение навыками устных, письменных, инструментальных вычислений;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4. овладение геометрическим языком, умение использовать его для описания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предметов окружающего мира, развитие пространственных представлений и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изобразительных умений, приобретение навыков геометрических построений;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5.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6. 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024D34" w:rsidRPr="004570F9" w:rsidRDefault="00024D34" w:rsidP="004570F9">
      <w:pPr>
        <w:pStyle w:val="ParagraphStyle"/>
        <w:spacing w:line="21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F9">
        <w:rPr>
          <w:rFonts w:ascii="Times New Roman" w:hAnsi="Times New Roman" w:cs="Times New Roman"/>
          <w:sz w:val="28"/>
          <w:szCs w:val="28"/>
        </w:rPr>
        <w:t>7. 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024D34" w:rsidRPr="004570F9" w:rsidRDefault="00024D34" w:rsidP="004570F9">
      <w:pPr>
        <w:spacing w:line="216" w:lineRule="auto"/>
        <w:ind w:right="425" w:firstLine="567"/>
        <w:jc w:val="both"/>
        <w:rPr>
          <w:rFonts w:eastAsia="Times New Roman"/>
          <w:b/>
          <w:sz w:val="28"/>
          <w:szCs w:val="28"/>
          <w:u w:val="single"/>
        </w:rPr>
      </w:pPr>
    </w:p>
    <w:p w:rsidR="00A13A4C" w:rsidRDefault="00A13A4C" w:rsidP="004570F9">
      <w:pPr>
        <w:spacing w:line="216" w:lineRule="auto"/>
        <w:ind w:right="425" w:firstLine="567"/>
        <w:jc w:val="both"/>
        <w:rPr>
          <w:rFonts w:eastAsia="Times New Roman"/>
          <w:b/>
          <w:sz w:val="28"/>
          <w:szCs w:val="28"/>
          <w:u w:val="single"/>
        </w:rPr>
      </w:pPr>
    </w:p>
    <w:p w:rsidR="00B9457E" w:rsidRPr="004570F9" w:rsidRDefault="00A1639C" w:rsidP="004570F9">
      <w:pPr>
        <w:spacing w:line="216" w:lineRule="auto"/>
        <w:ind w:right="425"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4570F9">
        <w:rPr>
          <w:rFonts w:eastAsia="Times New Roman"/>
          <w:b/>
          <w:sz w:val="28"/>
          <w:szCs w:val="28"/>
          <w:u w:val="single"/>
        </w:rPr>
        <w:t xml:space="preserve">2. </w:t>
      </w:r>
      <w:r w:rsidR="00B9457E" w:rsidRPr="004570F9">
        <w:rPr>
          <w:rFonts w:eastAsia="Times New Roman"/>
          <w:b/>
          <w:sz w:val="28"/>
          <w:szCs w:val="28"/>
          <w:u w:val="single"/>
        </w:rPr>
        <w:t>Содержание учебного курса:</w:t>
      </w:r>
    </w:p>
    <w:p w:rsidR="00A1639C" w:rsidRPr="004570F9" w:rsidRDefault="00A1639C" w:rsidP="004570F9">
      <w:pPr>
        <w:spacing w:line="216" w:lineRule="auto"/>
        <w:ind w:right="425" w:firstLine="567"/>
        <w:jc w:val="both"/>
        <w:rPr>
          <w:rFonts w:eastAsia="Times New Roman"/>
          <w:sz w:val="28"/>
          <w:szCs w:val="28"/>
          <w:u w:val="single"/>
        </w:rPr>
      </w:pPr>
      <w:r w:rsidRPr="004570F9">
        <w:rPr>
          <w:rFonts w:eastAsia="Times New Roman"/>
          <w:bCs/>
          <w:sz w:val="28"/>
          <w:szCs w:val="28"/>
        </w:rPr>
        <w:t>1. Модуль «Алгебра», 1 часть. Базовый уровень 14ч.</w:t>
      </w:r>
    </w:p>
    <w:p w:rsidR="00024D34" w:rsidRPr="004570F9" w:rsidRDefault="00D93134" w:rsidP="004570F9">
      <w:pPr>
        <w:spacing w:line="216" w:lineRule="auto"/>
        <w:ind w:right="425" w:firstLine="567"/>
        <w:jc w:val="both"/>
        <w:rPr>
          <w:rFonts w:eastAsia="Times New Roman"/>
          <w:sz w:val="28"/>
          <w:szCs w:val="28"/>
          <w:u w:val="single"/>
        </w:rPr>
      </w:pPr>
      <w:r w:rsidRPr="004570F9">
        <w:rPr>
          <w:rFonts w:eastAsia="Times New Roman"/>
          <w:bCs/>
          <w:sz w:val="28"/>
          <w:szCs w:val="28"/>
        </w:rPr>
        <w:t xml:space="preserve">2. </w:t>
      </w:r>
      <w:r w:rsidR="00A1639C" w:rsidRPr="004570F9">
        <w:rPr>
          <w:rFonts w:eastAsia="Times New Roman"/>
          <w:bCs/>
          <w:sz w:val="28"/>
          <w:szCs w:val="28"/>
        </w:rPr>
        <w:t>Модуль «Геометрия», 1 часть. Базовый уровень</w:t>
      </w:r>
      <w:r w:rsidRPr="004570F9">
        <w:rPr>
          <w:rFonts w:eastAsia="Times New Roman"/>
          <w:bCs/>
          <w:sz w:val="28"/>
          <w:szCs w:val="28"/>
        </w:rPr>
        <w:t xml:space="preserve"> 6 ч.</w:t>
      </w:r>
    </w:p>
    <w:p w:rsidR="00A1639C" w:rsidRPr="004570F9" w:rsidRDefault="00D93134" w:rsidP="004570F9">
      <w:pPr>
        <w:spacing w:line="216" w:lineRule="auto"/>
        <w:ind w:right="425" w:firstLine="567"/>
        <w:jc w:val="both"/>
        <w:rPr>
          <w:rFonts w:eastAsia="Times New Roman"/>
          <w:bCs/>
          <w:sz w:val="28"/>
          <w:szCs w:val="28"/>
        </w:rPr>
      </w:pPr>
      <w:r w:rsidRPr="004570F9">
        <w:rPr>
          <w:sz w:val="28"/>
          <w:szCs w:val="28"/>
          <w:lang w:eastAsia="en-US"/>
        </w:rPr>
        <w:t>3.</w:t>
      </w:r>
      <w:r w:rsidRPr="004570F9">
        <w:rPr>
          <w:rFonts w:eastAsia="Times New Roman"/>
          <w:bCs/>
          <w:sz w:val="28"/>
          <w:szCs w:val="28"/>
        </w:rPr>
        <w:t xml:space="preserve"> Модуль «Алгебра», 2 часть. Повышенный и </w:t>
      </w:r>
      <w:proofErr w:type="gramStart"/>
      <w:r w:rsidRPr="004570F9">
        <w:rPr>
          <w:rFonts w:eastAsia="Times New Roman"/>
          <w:bCs/>
          <w:sz w:val="28"/>
          <w:szCs w:val="28"/>
        </w:rPr>
        <w:t>высокий  уровни</w:t>
      </w:r>
      <w:proofErr w:type="gramEnd"/>
      <w:r w:rsidRPr="004570F9">
        <w:rPr>
          <w:rFonts w:eastAsia="Times New Roman"/>
          <w:bCs/>
          <w:sz w:val="28"/>
          <w:szCs w:val="28"/>
        </w:rPr>
        <w:t xml:space="preserve"> 5 ч.</w:t>
      </w:r>
    </w:p>
    <w:p w:rsidR="00D93134" w:rsidRPr="004570F9" w:rsidRDefault="00D93134" w:rsidP="004570F9">
      <w:pPr>
        <w:spacing w:line="216" w:lineRule="auto"/>
        <w:ind w:right="425" w:firstLine="567"/>
        <w:jc w:val="both"/>
        <w:rPr>
          <w:rFonts w:eastAsia="Times New Roman"/>
          <w:bCs/>
          <w:sz w:val="28"/>
          <w:szCs w:val="28"/>
        </w:rPr>
      </w:pPr>
      <w:r w:rsidRPr="004570F9">
        <w:rPr>
          <w:rFonts w:eastAsia="Times New Roman"/>
          <w:bCs/>
          <w:sz w:val="28"/>
          <w:szCs w:val="28"/>
        </w:rPr>
        <w:t xml:space="preserve">4. Модуль «Геометрия», 2 часть. Повышенный и </w:t>
      </w:r>
      <w:proofErr w:type="gramStart"/>
      <w:r w:rsidRPr="004570F9">
        <w:rPr>
          <w:rFonts w:eastAsia="Times New Roman"/>
          <w:bCs/>
          <w:sz w:val="28"/>
          <w:szCs w:val="28"/>
        </w:rPr>
        <w:t>высокий  уровни</w:t>
      </w:r>
      <w:proofErr w:type="gramEnd"/>
      <w:r w:rsidRPr="004570F9">
        <w:rPr>
          <w:rFonts w:eastAsia="Times New Roman"/>
          <w:bCs/>
          <w:sz w:val="28"/>
          <w:szCs w:val="28"/>
        </w:rPr>
        <w:t xml:space="preserve"> 4 ч.</w:t>
      </w:r>
    </w:p>
    <w:p w:rsidR="00D93134" w:rsidRPr="004570F9" w:rsidRDefault="00D93134" w:rsidP="004570F9">
      <w:pPr>
        <w:spacing w:line="216" w:lineRule="auto"/>
        <w:ind w:right="425" w:firstLine="567"/>
        <w:jc w:val="both"/>
        <w:rPr>
          <w:rFonts w:eastAsia="Times New Roman"/>
          <w:bCs/>
          <w:sz w:val="28"/>
          <w:szCs w:val="28"/>
        </w:rPr>
      </w:pPr>
      <w:r w:rsidRPr="004570F9">
        <w:rPr>
          <w:sz w:val="28"/>
          <w:szCs w:val="28"/>
          <w:lang w:eastAsia="en-US"/>
        </w:rPr>
        <w:t>5.</w:t>
      </w:r>
      <w:r w:rsidRPr="004570F9">
        <w:rPr>
          <w:rFonts w:eastAsia="Times New Roman"/>
          <w:bCs/>
          <w:sz w:val="28"/>
          <w:szCs w:val="28"/>
        </w:rPr>
        <w:t xml:space="preserve"> Обобщающее повторение. Тестирование 5 ч.</w:t>
      </w:r>
    </w:p>
    <w:p w:rsidR="00F144B1" w:rsidRDefault="00F144B1" w:rsidP="004570F9">
      <w:pPr>
        <w:spacing w:line="216" w:lineRule="auto"/>
        <w:ind w:right="425" w:firstLine="567"/>
        <w:jc w:val="both"/>
        <w:rPr>
          <w:rFonts w:eastAsia="Times New Roman"/>
          <w:b/>
          <w:bCs/>
          <w:i/>
          <w:sz w:val="28"/>
          <w:szCs w:val="28"/>
        </w:rPr>
      </w:pPr>
    </w:p>
    <w:p w:rsidR="00D93134" w:rsidRPr="004570F9" w:rsidRDefault="00D93134" w:rsidP="004570F9">
      <w:pPr>
        <w:spacing w:line="216" w:lineRule="auto"/>
        <w:ind w:right="425" w:firstLine="567"/>
        <w:jc w:val="both"/>
        <w:rPr>
          <w:b/>
          <w:i/>
          <w:sz w:val="28"/>
          <w:szCs w:val="28"/>
          <w:lang w:eastAsia="en-US"/>
        </w:rPr>
      </w:pPr>
      <w:r w:rsidRPr="004570F9">
        <w:rPr>
          <w:rFonts w:eastAsia="Times New Roman"/>
          <w:b/>
          <w:bCs/>
          <w:i/>
          <w:sz w:val="28"/>
          <w:szCs w:val="28"/>
        </w:rPr>
        <w:t>Алгебра.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1.Числа, числовые выражения, проценты</w:t>
      </w:r>
      <w:r w:rsidR="006C5F92" w:rsidRPr="004570F9">
        <w:rPr>
          <w:sz w:val="28"/>
          <w:szCs w:val="28"/>
          <w:lang w:eastAsia="en-US"/>
        </w:rPr>
        <w:t>.</w:t>
      </w:r>
      <w:r w:rsidRPr="004570F9">
        <w:rPr>
          <w:sz w:val="28"/>
          <w:szCs w:val="28"/>
          <w:lang w:eastAsia="en-US"/>
        </w:rPr>
        <w:t xml:space="preserve">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</w:t>
      </w:r>
      <w:r w:rsidR="006C5F92" w:rsidRPr="004570F9">
        <w:rPr>
          <w:sz w:val="28"/>
          <w:szCs w:val="28"/>
          <w:lang w:eastAsia="en-US"/>
        </w:rPr>
        <w:t xml:space="preserve"> </w:t>
      </w:r>
      <w:r w:rsidRPr="004570F9">
        <w:rPr>
          <w:sz w:val="28"/>
          <w:szCs w:val="28"/>
          <w:lang w:eastAsia="en-US"/>
        </w:rPr>
        <w:t xml:space="preserve">Применение свойств для упрощения выражений. Тождественно равные выражения. Проценты. Нахождение процентов от числа и числа по проценту.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2. Буквенные выражения</w:t>
      </w:r>
      <w:r w:rsidR="004570F9">
        <w:rPr>
          <w:sz w:val="28"/>
          <w:szCs w:val="28"/>
          <w:lang w:eastAsia="en-US"/>
        </w:rPr>
        <w:t xml:space="preserve">. </w:t>
      </w:r>
      <w:r w:rsidRPr="004570F9">
        <w:rPr>
          <w:sz w:val="28"/>
          <w:szCs w:val="28"/>
          <w:lang w:eastAsia="en-US"/>
        </w:rPr>
        <w:t xml:space="preserve">Выражения с переменными. Тождественные преобразования выражений с переменными. Значение выражений при известных числовых данных переменных.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3. Преобразование выражений. Формулы сокращенного умножения. Рациональные дроби</w:t>
      </w:r>
      <w:r w:rsidR="004570F9">
        <w:rPr>
          <w:sz w:val="28"/>
          <w:szCs w:val="28"/>
          <w:lang w:eastAsia="en-US"/>
        </w:rPr>
        <w:t xml:space="preserve">. </w:t>
      </w:r>
      <w:r w:rsidRPr="004570F9">
        <w:rPr>
          <w:sz w:val="28"/>
          <w:szCs w:val="28"/>
          <w:lang w:eastAsia="en-US"/>
        </w:rPr>
        <w:t xml:space="preserve"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4.Уравнения и неравенства. 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5. 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 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6.Функции и графики. 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 Четная, нечетная функция. Свойства четной и нечетной степенных функций. Графики степенных функций. Чтение графиков функций.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7. 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 и растворах, способы решения.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8. 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7умножения.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D93134" w:rsidRPr="004570F9" w:rsidRDefault="00D93134" w:rsidP="004570F9">
      <w:pPr>
        <w:spacing w:line="216" w:lineRule="auto"/>
        <w:ind w:right="425" w:firstLine="567"/>
        <w:jc w:val="both"/>
        <w:rPr>
          <w:b/>
          <w:i/>
          <w:sz w:val="28"/>
          <w:szCs w:val="28"/>
          <w:lang w:eastAsia="en-US"/>
        </w:rPr>
      </w:pPr>
      <w:r w:rsidRPr="004570F9">
        <w:rPr>
          <w:b/>
          <w:i/>
          <w:sz w:val="28"/>
          <w:szCs w:val="28"/>
          <w:lang w:eastAsia="en-US"/>
        </w:rPr>
        <w:t>Геометрия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9. Треугольники. Высота, медиана, средняя линия треугольника. Равнобедренный и равносторонний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10. Многоугольники.</w:t>
      </w:r>
      <w:r w:rsidR="00B451ED" w:rsidRPr="004570F9">
        <w:rPr>
          <w:sz w:val="28"/>
          <w:szCs w:val="28"/>
          <w:lang w:eastAsia="en-US"/>
        </w:rPr>
        <w:t xml:space="preserve"> </w:t>
      </w:r>
      <w:r w:rsidRPr="004570F9">
        <w:rPr>
          <w:sz w:val="28"/>
          <w:szCs w:val="28"/>
          <w:lang w:eastAsia="en-US"/>
        </w:rPr>
        <w:t>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11.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12. Решение тренировочных вариантов и заданий из открытого банка заданий ГИА-9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rFonts w:eastAsia="Times New Roman"/>
          <w:color w:val="000000"/>
          <w:sz w:val="28"/>
          <w:szCs w:val="28"/>
          <w:highlight w:val="yellow"/>
        </w:rPr>
      </w:pPr>
      <w:r w:rsidRPr="004570F9">
        <w:rPr>
          <w:rFonts w:eastAsia="Times New Roman"/>
          <w:b/>
          <w:bCs/>
          <w:color w:val="000000"/>
          <w:sz w:val="28"/>
          <w:szCs w:val="28"/>
        </w:rPr>
        <w:t>Результаты обучения:</w:t>
      </w:r>
    </w:p>
    <w:p w:rsidR="00B9457E" w:rsidRPr="004570F9" w:rsidRDefault="00B9457E" w:rsidP="004570F9">
      <w:pPr>
        <w:numPr>
          <w:ilvl w:val="0"/>
          <w:numId w:val="17"/>
        </w:numPr>
        <w:spacing w:line="216" w:lineRule="auto"/>
        <w:ind w:left="0"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Сформированная база знаний в области алгебры, геометрии.</w:t>
      </w:r>
    </w:p>
    <w:p w:rsidR="00B9457E" w:rsidRPr="004570F9" w:rsidRDefault="00B9457E" w:rsidP="004570F9">
      <w:pPr>
        <w:numPr>
          <w:ilvl w:val="0"/>
          <w:numId w:val="17"/>
        </w:numPr>
        <w:spacing w:line="216" w:lineRule="auto"/>
        <w:ind w:left="0"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Устойчивые навыки определения типа задачи и оптимального способа ее решения независимо от формулировки задания</w:t>
      </w:r>
    </w:p>
    <w:p w:rsidR="00B9457E" w:rsidRPr="004570F9" w:rsidRDefault="00B9457E" w:rsidP="004570F9">
      <w:pPr>
        <w:numPr>
          <w:ilvl w:val="0"/>
          <w:numId w:val="17"/>
        </w:numPr>
        <w:spacing w:line="216" w:lineRule="auto"/>
        <w:ind w:left="0"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Умение работать с задачами в нетипичной постановке условий.</w:t>
      </w:r>
    </w:p>
    <w:p w:rsidR="00B9457E" w:rsidRPr="004570F9" w:rsidRDefault="00B9457E" w:rsidP="004570F9">
      <w:pPr>
        <w:numPr>
          <w:ilvl w:val="0"/>
          <w:numId w:val="17"/>
        </w:numPr>
        <w:spacing w:line="216" w:lineRule="auto"/>
        <w:ind w:left="0"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Умение работать с тестовыми заданиями.</w:t>
      </w:r>
    </w:p>
    <w:p w:rsidR="00B9457E" w:rsidRPr="004570F9" w:rsidRDefault="00B9457E" w:rsidP="004570F9">
      <w:pPr>
        <w:numPr>
          <w:ilvl w:val="0"/>
          <w:numId w:val="17"/>
        </w:numPr>
        <w:spacing w:line="216" w:lineRule="auto"/>
        <w:ind w:left="0"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Умение правильно распределять время, отведенное на выполнение заданий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b/>
          <w:bCs/>
          <w:color w:val="000000"/>
          <w:sz w:val="28"/>
          <w:szCs w:val="28"/>
        </w:rPr>
        <w:t>Ожидаемые результаты: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- овладение математическими знаниями и умениями, необходимыми для итоговой аттестации в форме ОГЭ;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- развитие логического мышления, математического мышления и интуиции, необходимых для продолжения образования;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rFonts w:eastAsia="Times New Roman"/>
          <w:color w:val="000000"/>
          <w:sz w:val="28"/>
          <w:szCs w:val="28"/>
        </w:rPr>
      </w:pPr>
      <w:r w:rsidRPr="004570F9">
        <w:rPr>
          <w:rFonts w:eastAsia="Times New Roman"/>
          <w:color w:val="000000"/>
          <w:sz w:val="28"/>
          <w:szCs w:val="28"/>
        </w:rPr>
        <w:t>- формирование навыков самообразования, критического мышления, самоорганизации и самоконтроля, умения находить, формулировать и решать проблемы.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b/>
          <w:sz w:val="28"/>
          <w:szCs w:val="28"/>
          <w:lang w:eastAsia="en-US"/>
        </w:rPr>
      </w:pPr>
      <w:r w:rsidRPr="004570F9">
        <w:rPr>
          <w:rFonts w:eastAsia="Times New Roman"/>
          <w:b/>
          <w:bCs/>
          <w:color w:val="000000"/>
          <w:sz w:val="28"/>
          <w:szCs w:val="28"/>
        </w:rPr>
        <w:t>Система оценки достижений учащихся:</w:t>
      </w:r>
      <w:r w:rsidRPr="004570F9">
        <w:rPr>
          <w:rFonts w:eastAsia="Times New Roman"/>
          <w:color w:val="000000"/>
          <w:sz w:val="28"/>
          <w:szCs w:val="28"/>
        </w:rPr>
        <w:t> предполагается выполнение тренировочных работ, участие в пробном экзамене.</w:t>
      </w:r>
      <w:r w:rsidRPr="004570F9">
        <w:rPr>
          <w:b/>
          <w:sz w:val="28"/>
          <w:szCs w:val="28"/>
          <w:lang w:eastAsia="en-US"/>
        </w:rPr>
        <w:t xml:space="preserve"> </w:t>
      </w:r>
    </w:p>
    <w:p w:rsidR="00B9457E" w:rsidRPr="004570F9" w:rsidRDefault="00B9457E" w:rsidP="004570F9">
      <w:pPr>
        <w:spacing w:line="216" w:lineRule="auto"/>
        <w:ind w:right="425" w:firstLine="567"/>
        <w:jc w:val="both"/>
        <w:rPr>
          <w:b/>
          <w:sz w:val="28"/>
          <w:szCs w:val="28"/>
          <w:lang w:eastAsia="en-US"/>
        </w:rPr>
      </w:pPr>
    </w:p>
    <w:p w:rsidR="00D93134" w:rsidRPr="004570F9" w:rsidRDefault="00D93134" w:rsidP="00B9457E">
      <w:pPr>
        <w:spacing w:line="216" w:lineRule="auto"/>
        <w:rPr>
          <w:b/>
          <w:sz w:val="28"/>
          <w:szCs w:val="28"/>
          <w:lang w:eastAsia="en-US"/>
        </w:rPr>
      </w:pPr>
    </w:p>
    <w:p w:rsidR="00B9457E" w:rsidRDefault="00B9457E" w:rsidP="00B9457E">
      <w:pPr>
        <w:spacing w:line="216" w:lineRule="auto"/>
        <w:jc w:val="center"/>
        <w:rPr>
          <w:b/>
          <w:sz w:val="28"/>
          <w:szCs w:val="22"/>
          <w:lang w:eastAsia="en-US"/>
        </w:rPr>
      </w:pPr>
      <w:r w:rsidRPr="001542F3">
        <w:rPr>
          <w:b/>
          <w:sz w:val="28"/>
          <w:szCs w:val="22"/>
          <w:lang w:eastAsia="en-US"/>
        </w:rPr>
        <w:t>Тематическое планирование</w:t>
      </w:r>
    </w:p>
    <w:p w:rsidR="001542F3" w:rsidRPr="00C06815" w:rsidRDefault="001542F3" w:rsidP="00B9457E">
      <w:pPr>
        <w:spacing w:line="216" w:lineRule="auto"/>
        <w:jc w:val="center"/>
        <w:rPr>
          <w:b/>
          <w:sz w:val="22"/>
          <w:szCs w:val="22"/>
          <w:lang w:eastAsia="en-US"/>
        </w:rPr>
      </w:pPr>
    </w:p>
    <w:tbl>
      <w:tblPr>
        <w:tblStyle w:val="ab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6746"/>
        <w:gridCol w:w="1275"/>
        <w:gridCol w:w="1418"/>
      </w:tblGrid>
      <w:tr w:rsidR="00D93134" w:rsidRPr="00C06815" w:rsidTr="008E4E3F">
        <w:trPr>
          <w:trHeight w:val="20"/>
        </w:trPr>
        <w:tc>
          <w:tcPr>
            <w:tcW w:w="1193" w:type="dxa"/>
          </w:tcPr>
          <w:p w:rsidR="00D93134" w:rsidRPr="0098147F" w:rsidRDefault="00D93134" w:rsidP="006C5F92">
            <w:pPr>
              <w:spacing w:line="216" w:lineRule="auto"/>
              <w:jc w:val="center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Задание</w:t>
            </w: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Тема</w:t>
            </w:r>
          </w:p>
        </w:tc>
        <w:tc>
          <w:tcPr>
            <w:tcW w:w="1275" w:type="dxa"/>
          </w:tcPr>
          <w:p w:rsidR="00D93134" w:rsidRDefault="00D93134" w:rsidP="006C5F92">
            <w:pPr>
              <w:spacing w:line="216" w:lineRule="auto"/>
              <w:jc w:val="center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Кол-во</w:t>
            </w:r>
          </w:p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 xml:space="preserve"> часов</w:t>
            </w:r>
          </w:p>
        </w:tc>
        <w:tc>
          <w:tcPr>
            <w:tcW w:w="1418" w:type="dxa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направления воспитательной деятельности</w:t>
            </w:r>
          </w:p>
        </w:tc>
      </w:tr>
      <w:tr w:rsidR="00D93134" w:rsidRPr="00C06815" w:rsidTr="008E4E3F">
        <w:trPr>
          <w:trHeight w:val="20"/>
        </w:trPr>
        <w:tc>
          <w:tcPr>
            <w:tcW w:w="1193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lang w:val="en-US"/>
              </w:rPr>
            </w:pPr>
            <w:r w:rsidRPr="00C06815">
              <w:rPr>
                <w:rFonts w:eastAsia="Times New Roman"/>
                <w:b/>
                <w:lang w:val="en-US"/>
              </w:rPr>
              <w:t>I</w:t>
            </w:r>
          </w:p>
        </w:tc>
        <w:tc>
          <w:tcPr>
            <w:tcW w:w="6746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 w:rsidRPr="00C06815">
              <w:rPr>
                <w:rFonts w:eastAsia="Times New Roman"/>
                <w:b/>
                <w:bCs/>
              </w:rPr>
              <w:t>Модуль «Алгебра», 1 часть. Базовый уровень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93134" w:rsidRPr="00C06815" w:rsidRDefault="00D93134" w:rsidP="006E152D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3134" w:rsidRPr="00D93134" w:rsidRDefault="00D93134" w:rsidP="006E152D">
            <w:pPr>
              <w:spacing w:line="216" w:lineRule="auto"/>
              <w:jc w:val="center"/>
              <w:rPr>
                <w:rFonts w:eastAsia="Times New Roman"/>
                <w:bCs/>
              </w:rPr>
            </w:pPr>
            <w:r w:rsidRPr="00D93134">
              <w:rPr>
                <w:rFonts w:eastAsia="Times New Roman"/>
                <w:bCs/>
              </w:rPr>
              <w:t>1-8</w:t>
            </w:r>
          </w:p>
        </w:tc>
      </w:tr>
      <w:tr w:rsidR="00D93134" w:rsidRPr="00C06815" w:rsidTr="008E4E3F">
        <w:trPr>
          <w:trHeight w:val="20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Числа и вычисления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0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310175">
            <w:pPr>
              <w:spacing w:line="216" w:lineRule="auto"/>
              <w:rPr>
                <w:rFonts w:eastAsia="Times New Roman"/>
                <w:bCs/>
              </w:rPr>
            </w:pPr>
            <w:r w:rsidRPr="00C06815">
              <w:rPr>
                <w:bCs/>
                <w:shd w:val="clear" w:color="auto" w:fill="FFFFFF"/>
              </w:rPr>
              <w:t>Анализ таблиц, графиков</w:t>
            </w:r>
            <w:r>
              <w:rPr>
                <w:bCs/>
                <w:shd w:val="clear" w:color="auto" w:fill="FFFFFF"/>
              </w:rPr>
              <w:t xml:space="preserve">. </w:t>
            </w:r>
            <w:r w:rsidRPr="00C06815">
              <w:rPr>
                <w:rFonts w:eastAsia="Times New Roman"/>
              </w:rPr>
              <w:t>Графики функций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bCs/>
                <w:shd w:val="clear" w:color="auto" w:fill="FFFFFF"/>
              </w:rPr>
            </w:pPr>
            <w:r w:rsidRPr="00C06815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bCs/>
                <w:shd w:val="clear" w:color="auto" w:fill="FFFFFF"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 w:rsidRPr="00C06815">
              <w:rPr>
                <w:rFonts w:eastAsia="Times New Roman"/>
                <w:bCs/>
              </w:rPr>
              <w:t>Чис</w:t>
            </w:r>
            <w:r w:rsidRPr="00C06815">
              <w:rPr>
                <w:rFonts w:eastAsia="Times New Roman"/>
                <w:bCs/>
              </w:rPr>
              <w:softHyphen/>
              <w:t>ло</w:t>
            </w:r>
            <w:r w:rsidRPr="00C06815">
              <w:rPr>
                <w:rFonts w:eastAsia="Times New Roman"/>
                <w:bCs/>
              </w:rPr>
              <w:softHyphen/>
              <w:t>вые неравенства,  ко</w:t>
            </w:r>
            <w:r w:rsidRPr="00C06815">
              <w:rPr>
                <w:rFonts w:eastAsia="Times New Roman"/>
                <w:bCs/>
              </w:rPr>
              <w:softHyphen/>
              <w:t>ор</w:t>
            </w:r>
            <w:r w:rsidRPr="00C06815">
              <w:rPr>
                <w:rFonts w:eastAsia="Times New Roman"/>
                <w:bCs/>
              </w:rPr>
              <w:softHyphen/>
              <w:t>ди</w:t>
            </w:r>
            <w:r w:rsidRPr="00C06815">
              <w:rPr>
                <w:rFonts w:eastAsia="Times New Roman"/>
                <w:bCs/>
              </w:rPr>
              <w:softHyphen/>
              <w:t>нат</w:t>
            </w:r>
            <w:r w:rsidRPr="00C06815">
              <w:rPr>
                <w:rFonts w:eastAsia="Times New Roman"/>
                <w:bCs/>
              </w:rPr>
              <w:softHyphen/>
              <w:t>ная прямая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 w:rsidRPr="00C06815">
              <w:rPr>
                <w:rFonts w:eastAsia="Times New Roman"/>
              </w:rPr>
              <w:t>Алгебраические выражения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bCs/>
                <w:shd w:val="clear" w:color="auto" w:fill="FFFFFF"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Уравнения, не</w:t>
            </w:r>
            <w:r w:rsidRPr="00C06815">
              <w:rPr>
                <w:rFonts w:eastAsia="Times New Roman"/>
                <w:bCs/>
              </w:rPr>
              <w:softHyphen/>
              <w:t>ра</w:t>
            </w:r>
            <w:r w:rsidRPr="00C06815">
              <w:rPr>
                <w:rFonts w:eastAsia="Times New Roman"/>
                <w:bCs/>
              </w:rPr>
              <w:softHyphen/>
              <w:t>вен</w:t>
            </w:r>
            <w:r w:rsidRPr="00C06815">
              <w:rPr>
                <w:rFonts w:eastAsia="Times New Roman"/>
                <w:bCs/>
              </w:rPr>
              <w:softHyphen/>
              <w:t>ства и их системы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Про</w:t>
            </w:r>
            <w:r w:rsidRPr="00C06815">
              <w:rPr>
                <w:rFonts w:eastAsia="Times New Roman"/>
                <w:bCs/>
              </w:rPr>
              <w:softHyphen/>
              <w:t>стей</w:t>
            </w:r>
            <w:r w:rsidRPr="00C06815">
              <w:rPr>
                <w:rFonts w:eastAsia="Times New Roman"/>
                <w:bCs/>
              </w:rPr>
              <w:softHyphen/>
              <w:t>шие текстовые задачи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97552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Статистика, вероятности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97552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Расчёт по формулам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186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Ариф</w:t>
            </w:r>
            <w:r w:rsidRPr="00C06815">
              <w:rPr>
                <w:rFonts w:eastAsia="Times New Roman"/>
                <w:bCs/>
              </w:rPr>
              <w:softHyphen/>
              <w:t>ме</w:t>
            </w:r>
            <w:r w:rsidRPr="00C06815">
              <w:rPr>
                <w:rFonts w:eastAsia="Times New Roman"/>
                <w:bCs/>
              </w:rPr>
              <w:softHyphen/>
              <w:t>ти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ская и гео</w:t>
            </w:r>
            <w:r w:rsidRPr="00C06815">
              <w:rPr>
                <w:rFonts w:eastAsia="Times New Roman"/>
                <w:bCs/>
              </w:rPr>
              <w:softHyphen/>
              <w:t>мет</w:t>
            </w:r>
            <w:r w:rsidRPr="00C06815">
              <w:rPr>
                <w:rFonts w:eastAsia="Times New Roman"/>
                <w:bCs/>
              </w:rPr>
              <w:softHyphen/>
              <w:t>ри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ская прогрессии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Задачи практического содержания из блока № 1-5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/>
                <w:lang w:val="en-US"/>
              </w:rPr>
            </w:pPr>
            <w:r w:rsidRPr="00C06815">
              <w:rPr>
                <w:rFonts w:eastAsia="Times New Roman"/>
                <w:b/>
                <w:lang w:val="en-US"/>
              </w:rPr>
              <w:t xml:space="preserve">       II</w:t>
            </w:r>
          </w:p>
        </w:tc>
        <w:tc>
          <w:tcPr>
            <w:tcW w:w="6746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 w:rsidRPr="00C06815">
              <w:rPr>
                <w:rFonts w:eastAsia="Times New Roman"/>
                <w:b/>
                <w:bCs/>
              </w:rPr>
              <w:t>Модуль «Геометрия», 1 часть. Базовый уровень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3134" w:rsidRPr="00D93134" w:rsidRDefault="00D93134" w:rsidP="006C5F92">
            <w:pPr>
              <w:spacing w:line="216" w:lineRule="auto"/>
              <w:jc w:val="center"/>
              <w:rPr>
                <w:rFonts w:eastAsia="Times New Roman"/>
                <w:bCs/>
              </w:rPr>
            </w:pPr>
            <w:r w:rsidRPr="00D93134">
              <w:rPr>
                <w:rFonts w:eastAsia="Times New Roman"/>
                <w:bCs/>
              </w:rPr>
              <w:t>1-8</w:t>
            </w: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Треугольники, четырёхугольники, мно</w:t>
            </w:r>
            <w:r w:rsidRPr="00C06815">
              <w:rPr>
                <w:rFonts w:eastAsia="Times New Roman"/>
                <w:bCs/>
              </w:rPr>
              <w:softHyphen/>
              <w:t>го</w:t>
            </w:r>
            <w:r w:rsidRPr="00C06815">
              <w:rPr>
                <w:rFonts w:eastAsia="Times New Roman"/>
                <w:bCs/>
              </w:rPr>
              <w:softHyphen/>
              <w:t>уголь</w:t>
            </w:r>
            <w:r w:rsidRPr="00C06815">
              <w:rPr>
                <w:rFonts w:eastAsia="Times New Roman"/>
                <w:bCs/>
              </w:rPr>
              <w:softHyphen/>
              <w:t>ни</w:t>
            </w:r>
            <w:r w:rsidRPr="00C06815">
              <w:rPr>
                <w:rFonts w:eastAsia="Times New Roman"/>
                <w:bCs/>
              </w:rPr>
              <w:softHyphen/>
              <w:t>ки и их элементы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Окружность, круг и их элементы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Площади фигур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Фи</w:t>
            </w:r>
            <w:r w:rsidRPr="00C06815">
              <w:rPr>
                <w:rFonts w:eastAsia="Times New Roman"/>
                <w:bCs/>
              </w:rPr>
              <w:softHyphen/>
              <w:t>гу</w:t>
            </w:r>
            <w:r w:rsidRPr="00C06815">
              <w:rPr>
                <w:rFonts w:eastAsia="Times New Roman"/>
                <w:bCs/>
              </w:rPr>
              <w:softHyphen/>
              <w:t>ры на квад</w:t>
            </w:r>
            <w:r w:rsidRPr="00C06815">
              <w:rPr>
                <w:rFonts w:eastAsia="Times New Roman"/>
                <w:bCs/>
              </w:rPr>
              <w:softHyphen/>
              <w:t>рат</w:t>
            </w:r>
            <w:r w:rsidRPr="00C06815">
              <w:rPr>
                <w:rFonts w:eastAsia="Times New Roman"/>
                <w:bCs/>
              </w:rPr>
              <w:softHyphen/>
              <w:t>ной решётке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Ана</w:t>
            </w:r>
            <w:r w:rsidRPr="00C06815">
              <w:rPr>
                <w:rFonts w:eastAsia="Times New Roman"/>
                <w:bCs/>
              </w:rPr>
              <w:softHyphen/>
              <w:t>лиз геометрических высказываний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pStyle w:val="a3"/>
              <w:spacing w:line="216" w:lineRule="auto"/>
              <w:jc w:val="center"/>
              <w:rPr>
                <w:rFonts w:eastAsia="Times New Roman"/>
                <w:b/>
                <w:lang w:val="en-US"/>
              </w:rPr>
            </w:pPr>
            <w:r w:rsidRPr="00C06815">
              <w:rPr>
                <w:rFonts w:eastAsia="Times New Roman"/>
                <w:b/>
                <w:lang w:val="en-US"/>
              </w:rPr>
              <w:t>III</w:t>
            </w:r>
          </w:p>
        </w:tc>
        <w:tc>
          <w:tcPr>
            <w:tcW w:w="6746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 w:rsidRPr="00C06815">
              <w:rPr>
                <w:rFonts w:eastAsia="Times New Roman"/>
                <w:b/>
                <w:bCs/>
              </w:rPr>
              <w:t>Модуль «Алгебра», 2 часть. Повышенный и высокий  уровни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3134" w:rsidRPr="00D93134" w:rsidRDefault="00D93134" w:rsidP="006C5F92">
            <w:pPr>
              <w:spacing w:line="216" w:lineRule="auto"/>
              <w:jc w:val="center"/>
              <w:rPr>
                <w:rFonts w:eastAsia="Times New Roman"/>
                <w:bCs/>
              </w:rPr>
            </w:pPr>
            <w:r w:rsidRPr="00D93134">
              <w:rPr>
                <w:rFonts w:eastAsia="Times New Roman"/>
                <w:bCs/>
              </w:rPr>
              <w:t>1-8</w:t>
            </w: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Ал</w:t>
            </w:r>
            <w:r w:rsidRPr="00C06815">
              <w:rPr>
                <w:rFonts w:eastAsia="Times New Roman"/>
                <w:bCs/>
              </w:rPr>
              <w:softHyphen/>
              <w:t>геб</w:t>
            </w:r>
            <w:r w:rsidRPr="00C06815">
              <w:rPr>
                <w:rFonts w:eastAsia="Times New Roman"/>
                <w:bCs/>
              </w:rPr>
              <w:softHyphen/>
              <w:t>ра</w:t>
            </w:r>
            <w:r w:rsidRPr="00C06815">
              <w:rPr>
                <w:rFonts w:eastAsia="Times New Roman"/>
                <w:bCs/>
              </w:rPr>
              <w:softHyphen/>
              <w:t>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ские выражения, уравнения, не</w:t>
            </w:r>
            <w:r w:rsidRPr="00C06815">
              <w:rPr>
                <w:rFonts w:eastAsia="Times New Roman"/>
                <w:bCs/>
              </w:rPr>
              <w:softHyphen/>
              <w:t>ра</w:t>
            </w:r>
            <w:r w:rsidRPr="00C06815">
              <w:rPr>
                <w:rFonts w:eastAsia="Times New Roman"/>
                <w:bCs/>
              </w:rPr>
              <w:softHyphen/>
              <w:t>вен</w:t>
            </w:r>
            <w:r w:rsidRPr="00C06815">
              <w:rPr>
                <w:rFonts w:eastAsia="Times New Roman"/>
                <w:bCs/>
              </w:rPr>
              <w:softHyphen/>
              <w:t>ства и их системы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</w:rPr>
              <w:t>Текстовые задачи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Функ</w:t>
            </w:r>
            <w:r w:rsidRPr="00C06815">
              <w:rPr>
                <w:rFonts w:eastAsia="Times New Roman"/>
                <w:bCs/>
              </w:rPr>
              <w:softHyphen/>
              <w:t>ции и их свойства. Гра</w:t>
            </w:r>
            <w:r w:rsidRPr="00C06815">
              <w:rPr>
                <w:rFonts w:eastAsia="Times New Roman"/>
                <w:bCs/>
              </w:rPr>
              <w:softHyphen/>
              <w:t>фи</w:t>
            </w:r>
            <w:r w:rsidRPr="00C06815">
              <w:rPr>
                <w:rFonts w:eastAsia="Times New Roman"/>
                <w:bCs/>
              </w:rPr>
              <w:softHyphen/>
              <w:t>ки функций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pStyle w:val="a3"/>
              <w:spacing w:line="216" w:lineRule="auto"/>
              <w:jc w:val="center"/>
              <w:rPr>
                <w:rFonts w:eastAsia="Times New Roman"/>
                <w:b/>
                <w:lang w:val="en-US"/>
              </w:rPr>
            </w:pPr>
            <w:r w:rsidRPr="00C06815"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6746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 w:rsidRPr="00C06815">
              <w:rPr>
                <w:rFonts w:eastAsia="Times New Roman"/>
                <w:b/>
                <w:bCs/>
              </w:rPr>
              <w:t>Модуль «Геометрия»,</w:t>
            </w:r>
            <w:r>
              <w:rPr>
                <w:rFonts w:eastAsia="Times New Roman"/>
                <w:b/>
                <w:bCs/>
              </w:rPr>
              <w:t xml:space="preserve"> 2 часть. Повышенный и высокий </w:t>
            </w:r>
            <w:r w:rsidRPr="00C06815">
              <w:rPr>
                <w:rFonts w:eastAsia="Times New Roman"/>
                <w:b/>
                <w:bCs/>
              </w:rPr>
              <w:t>уровни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3134" w:rsidRPr="00D93134" w:rsidRDefault="00D93134" w:rsidP="006C5F92">
            <w:pPr>
              <w:spacing w:line="216" w:lineRule="auto"/>
              <w:jc w:val="center"/>
              <w:rPr>
                <w:rFonts w:eastAsia="Times New Roman"/>
                <w:bCs/>
              </w:rPr>
            </w:pPr>
            <w:r w:rsidRPr="00D93134">
              <w:rPr>
                <w:rFonts w:eastAsia="Times New Roman"/>
                <w:bCs/>
              </w:rPr>
              <w:t>1-8</w:t>
            </w: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Гео</w:t>
            </w:r>
            <w:r w:rsidRPr="00C06815">
              <w:rPr>
                <w:rFonts w:eastAsia="Times New Roman"/>
                <w:bCs/>
              </w:rPr>
              <w:softHyphen/>
              <w:t>мет</w:t>
            </w:r>
            <w:r w:rsidRPr="00C06815">
              <w:rPr>
                <w:rFonts w:eastAsia="Times New Roman"/>
                <w:bCs/>
              </w:rPr>
              <w:softHyphen/>
              <w:t>ри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ская задача на вычисление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Гео</w:t>
            </w:r>
            <w:r w:rsidRPr="00C06815">
              <w:rPr>
                <w:rFonts w:eastAsia="Times New Roman"/>
                <w:bCs/>
              </w:rPr>
              <w:softHyphen/>
              <w:t>мет</w:t>
            </w:r>
            <w:r w:rsidRPr="00C06815">
              <w:rPr>
                <w:rFonts w:eastAsia="Times New Roman"/>
                <w:bCs/>
              </w:rPr>
              <w:softHyphen/>
              <w:t>ри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ская задача на доказательство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227"/>
        </w:trPr>
        <w:tc>
          <w:tcPr>
            <w:tcW w:w="1193" w:type="dxa"/>
          </w:tcPr>
          <w:p w:rsidR="00D93134" w:rsidRPr="00C06815" w:rsidRDefault="00D93134" w:rsidP="006C5F92">
            <w:pPr>
              <w:pStyle w:val="a3"/>
              <w:numPr>
                <w:ilvl w:val="0"/>
                <w:numId w:val="18"/>
              </w:numPr>
              <w:spacing w:line="216" w:lineRule="auto"/>
              <w:rPr>
                <w:rFonts w:eastAsia="Times New Roman"/>
              </w:rPr>
            </w:pPr>
          </w:p>
        </w:tc>
        <w:tc>
          <w:tcPr>
            <w:tcW w:w="6746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</w:rPr>
            </w:pPr>
            <w:r w:rsidRPr="00C06815">
              <w:rPr>
                <w:rFonts w:eastAsia="Times New Roman"/>
                <w:bCs/>
              </w:rPr>
              <w:t>Гео</w:t>
            </w:r>
            <w:r w:rsidRPr="00C06815">
              <w:rPr>
                <w:rFonts w:eastAsia="Times New Roman"/>
                <w:bCs/>
              </w:rPr>
              <w:softHyphen/>
              <w:t>мет</w:t>
            </w:r>
            <w:r w:rsidRPr="00C06815">
              <w:rPr>
                <w:rFonts w:eastAsia="Times New Roman"/>
                <w:bCs/>
              </w:rPr>
              <w:softHyphen/>
              <w:t>ри</w:t>
            </w:r>
            <w:r w:rsidRPr="00C06815">
              <w:rPr>
                <w:rFonts w:eastAsia="Times New Roman"/>
                <w:bCs/>
              </w:rPr>
              <w:softHyphen/>
              <w:t>че</w:t>
            </w:r>
            <w:r w:rsidRPr="00C06815">
              <w:rPr>
                <w:rFonts w:eastAsia="Times New Roman"/>
                <w:bCs/>
              </w:rPr>
              <w:softHyphen/>
              <w:t>ская задача повышенной сложности</w:t>
            </w:r>
          </w:p>
        </w:tc>
        <w:tc>
          <w:tcPr>
            <w:tcW w:w="1275" w:type="dxa"/>
          </w:tcPr>
          <w:p w:rsidR="00D93134" w:rsidRPr="00C06815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418" w:type="dxa"/>
          </w:tcPr>
          <w:p w:rsidR="00D93134" w:rsidRPr="00D93134" w:rsidRDefault="00D93134" w:rsidP="006C5F92">
            <w:pPr>
              <w:spacing w:line="216" w:lineRule="auto"/>
              <w:rPr>
                <w:rFonts w:eastAsia="Times New Roman"/>
                <w:bCs/>
              </w:rPr>
            </w:pPr>
          </w:p>
        </w:tc>
      </w:tr>
      <w:tr w:rsidR="00D93134" w:rsidRPr="00C06815" w:rsidTr="008E4E3F">
        <w:trPr>
          <w:trHeight w:val="70"/>
        </w:trPr>
        <w:tc>
          <w:tcPr>
            <w:tcW w:w="1193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pStyle w:val="a3"/>
              <w:spacing w:line="216" w:lineRule="auto"/>
              <w:jc w:val="center"/>
              <w:rPr>
                <w:rFonts w:eastAsia="Times New Roman"/>
                <w:b/>
                <w:lang w:val="en-US"/>
              </w:rPr>
            </w:pPr>
            <w:r w:rsidRPr="00C06815">
              <w:rPr>
                <w:rFonts w:eastAsia="Times New Roman"/>
                <w:b/>
                <w:lang w:val="en-US"/>
              </w:rPr>
              <w:t>V</w:t>
            </w:r>
          </w:p>
        </w:tc>
        <w:tc>
          <w:tcPr>
            <w:tcW w:w="6746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 w:rsidRPr="00C06815">
              <w:rPr>
                <w:rFonts w:eastAsia="Times New Roman"/>
                <w:b/>
                <w:bCs/>
              </w:rPr>
              <w:t>Обобщающее повторение. Тестирование.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93134" w:rsidRPr="00C06815" w:rsidRDefault="00D93134" w:rsidP="006C5F92">
            <w:pPr>
              <w:spacing w:line="21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3134" w:rsidRPr="00D93134" w:rsidRDefault="00D93134" w:rsidP="006C5F92">
            <w:pPr>
              <w:spacing w:line="216" w:lineRule="auto"/>
              <w:jc w:val="center"/>
              <w:rPr>
                <w:rFonts w:eastAsia="Times New Roman"/>
                <w:bCs/>
              </w:rPr>
            </w:pPr>
            <w:r w:rsidRPr="00D93134">
              <w:rPr>
                <w:rFonts w:eastAsia="Times New Roman"/>
                <w:bCs/>
              </w:rPr>
              <w:t>1-8</w:t>
            </w:r>
          </w:p>
        </w:tc>
      </w:tr>
    </w:tbl>
    <w:p w:rsidR="004570F9" w:rsidRDefault="004570F9" w:rsidP="00D93134">
      <w:pPr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4570F9" w:rsidRDefault="004570F9" w:rsidP="00D93134">
      <w:pPr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4570F9" w:rsidRDefault="004570F9" w:rsidP="00D93134">
      <w:pPr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B9457E" w:rsidRPr="004570F9" w:rsidRDefault="00B9457E" w:rsidP="004570F9">
      <w:pPr>
        <w:shd w:val="clear" w:color="auto" w:fill="FFFFFF"/>
        <w:autoSpaceDE w:val="0"/>
        <w:autoSpaceDN w:val="0"/>
        <w:adjustRightInd w:val="0"/>
        <w:spacing w:line="216" w:lineRule="auto"/>
        <w:ind w:right="425" w:firstLine="709"/>
        <w:jc w:val="center"/>
        <w:rPr>
          <w:b/>
          <w:bCs/>
          <w:color w:val="000000"/>
          <w:sz w:val="28"/>
          <w:szCs w:val="28"/>
          <w:lang w:eastAsia="en-US"/>
        </w:rPr>
      </w:pPr>
      <w:proofErr w:type="spellStart"/>
      <w:r w:rsidRPr="004570F9">
        <w:rPr>
          <w:b/>
          <w:bCs/>
          <w:color w:val="000000"/>
          <w:sz w:val="28"/>
          <w:szCs w:val="28"/>
          <w:lang w:eastAsia="en-US"/>
        </w:rPr>
        <w:t>Учебно</w:t>
      </w:r>
      <w:proofErr w:type="spellEnd"/>
      <w:r w:rsidRPr="004570F9">
        <w:rPr>
          <w:b/>
          <w:bCs/>
          <w:color w:val="000000"/>
          <w:sz w:val="28"/>
          <w:szCs w:val="28"/>
          <w:lang w:eastAsia="en-US"/>
        </w:rPr>
        <w:t xml:space="preserve"> методическое обеспечение, электронные образовательные ресурсы</w:t>
      </w:r>
    </w:p>
    <w:p w:rsidR="00B9457E" w:rsidRPr="004570F9" w:rsidRDefault="00B9457E" w:rsidP="004570F9">
      <w:pPr>
        <w:shd w:val="clear" w:color="auto" w:fill="FFFFFF"/>
        <w:autoSpaceDE w:val="0"/>
        <w:autoSpaceDN w:val="0"/>
        <w:adjustRightInd w:val="0"/>
        <w:spacing w:line="216" w:lineRule="auto"/>
        <w:ind w:right="425" w:firstLine="709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  <w:r w:rsidRPr="004570F9">
        <w:rPr>
          <w:b/>
          <w:bCs/>
          <w:color w:val="000000"/>
          <w:sz w:val="28"/>
          <w:szCs w:val="28"/>
          <w:u w:val="single"/>
          <w:lang w:eastAsia="en-US"/>
        </w:rPr>
        <w:t>Алгебра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 </w:t>
      </w:r>
      <w:proofErr w:type="spellStart"/>
      <w:r w:rsidRPr="004570F9">
        <w:rPr>
          <w:sz w:val="28"/>
          <w:szCs w:val="28"/>
          <w:lang w:eastAsia="en-US"/>
        </w:rPr>
        <w:t>ФГОС.Алгебра</w:t>
      </w:r>
      <w:proofErr w:type="spellEnd"/>
      <w:r w:rsidRPr="004570F9">
        <w:rPr>
          <w:sz w:val="28"/>
          <w:szCs w:val="28"/>
          <w:lang w:eastAsia="en-US"/>
        </w:rPr>
        <w:t xml:space="preserve">. Сборник рабочих программ.7-9 </w:t>
      </w:r>
      <w:proofErr w:type="spellStart"/>
      <w:proofErr w:type="gramStart"/>
      <w:r w:rsidRPr="004570F9">
        <w:rPr>
          <w:sz w:val="28"/>
          <w:szCs w:val="28"/>
          <w:lang w:eastAsia="en-US"/>
        </w:rPr>
        <w:t>классы:учеб</w:t>
      </w:r>
      <w:proofErr w:type="gramEnd"/>
      <w:r w:rsidRPr="004570F9">
        <w:rPr>
          <w:sz w:val="28"/>
          <w:szCs w:val="28"/>
          <w:lang w:eastAsia="en-US"/>
        </w:rPr>
        <w:t>.пособие</w:t>
      </w:r>
      <w:proofErr w:type="spellEnd"/>
      <w:r w:rsidRPr="004570F9">
        <w:rPr>
          <w:sz w:val="28"/>
          <w:szCs w:val="28"/>
          <w:lang w:eastAsia="en-US"/>
        </w:rPr>
        <w:t xml:space="preserve"> для общеобразоват. Организаций/(</w:t>
      </w:r>
      <w:proofErr w:type="spellStart"/>
      <w:proofErr w:type="gramStart"/>
      <w:r w:rsidRPr="004570F9">
        <w:rPr>
          <w:sz w:val="28"/>
          <w:szCs w:val="28"/>
          <w:lang w:eastAsia="en-US"/>
        </w:rPr>
        <w:t>сост.Т.А.Бурмистрова</w:t>
      </w:r>
      <w:proofErr w:type="spellEnd"/>
      <w:proofErr w:type="gramEnd"/>
      <w:r w:rsidRPr="004570F9">
        <w:rPr>
          <w:sz w:val="28"/>
          <w:szCs w:val="28"/>
          <w:lang w:eastAsia="en-US"/>
        </w:rPr>
        <w:t xml:space="preserve">)-3- е изд.М.:Просвещение,2016. 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ОГЭ Математика: типовые экзаменационные материалы: 36вариантов/под ред. И. В. Ященко. - М.: Издательство «Национальное образование», 20</w:t>
      </w:r>
      <w:r w:rsidR="00B23B24" w:rsidRPr="004570F9">
        <w:rPr>
          <w:sz w:val="28"/>
          <w:szCs w:val="28"/>
          <w:lang w:eastAsia="en-US"/>
        </w:rPr>
        <w:t>21</w:t>
      </w:r>
      <w:r w:rsidRPr="004570F9">
        <w:rPr>
          <w:sz w:val="28"/>
          <w:szCs w:val="28"/>
          <w:lang w:eastAsia="en-US"/>
        </w:rPr>
        <w:t xml:space="preserve"> г, 20</w:t>
      </w:r>
      <w:r w:rsidR="00B23B24" w:rsidRPr="004570F9">
        <w:rPr>
          <w:sz w:val="28"/>
          <w:szCs w:val="28"/>
          <w:lang w:eastAsia="en-US"/>
        </w:rPr>
        <w:t>20</w:t>
      </w:r>
      <w:r w:rsidRPr="004570F9">
        <w:rPr>
          <w:sz w:val="28"/>
          <w:szCs w:val="28"/>
          <w:lang w:eastAsia="en-US"/>
        </w:rPr>
        <w:t>г.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И. В. Ященко, С.А. Шестаков. Я сдам ОГЭ! Типовые задания. Алгебра. М: Просвещение. 2019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iCs/>
          <w:sz w:val="28"/>
          <w:szCs w:val="28"/>
        </w:rPr>
        <w:t>Макарычев Ю.Н. Алгебра, 7</w:t>
      </w:r>
      <w:proofErr w:type="gramStart"/>
      <w:r w:rsidRPr="004570F9">
        <w:rPr>
          <w:iCs/>
          <w:sz w:val="28"/>
          <w:szCs w:val="28"/>
        </w:rPr>
        <w:t>кл :</w:t>
      </w:r>
      <w:proofErr w:type="gramEnd"/>
      <w:r w:rsidRPr="004570F9">
        <w:rPr>
          <w:iCs/>
          <w:sz w:val="28"/>
          <w:szCs w:val="28"/>
        </w:rPr>
        <w:t xml:space="preserve"> учебник для общеобразовательных организаций</w:t>
      </w:r>
      <w:r w:rsidRPr="004570F9">
        <w:rPr>
          <w:sz w:val="28"/>
          <w:szCs w:val="28"/>
        </w:rPr>
        <w:t xml:space="preserve">   /Ю.Н. Макарычев, Н.Г. </w:t>
      </w:r>
      <w:proofErr w:type="spellStart"/>
      <w:r w:rsidRPr="004570F9">
        <w:rPr>
          <w:sz w:val="28"/>
          <w:szCs w:val="28"/>
        </w:rPr>
        <w:t>Миндюк</w:t>
      </w:r>
      <w:proofErr w:type="spellEnd"/>
      <w:r w:rsidRPr="004570F9">
        <w:rPr>
          <w:sz w:val="28"/>
          <w:szCs w:val="28"/>
        </w:rPr>
        <w:t xml:space="preserve">, К.И. </w:t>
      </w:r>
      <w:proofErr w:type="spellStart"/>
      <w:r w:rsidRPr="004570F9">
        <w:rPr>
          <w:sz w:val="28"/>
          <w:szCs w:val="28"/>
        </w:rPr>
        <w:t>Нешков</w:t>
      </w:r>
      <w:proofErr w:type="spellEnd"/>
      <w:r w:rsidRPr="004570F9">
        <w:rPr>
          <w:sz w:val="28"/>
          <w:szCs w:val="28"/>
        </w:rPr>
        <w:t xml:space="preserve">, С.Б. Суворова; под редакцией С.А. </w:t>
      </w:r>
      <w:proofErr w:type="spellStart"/>
      <w:r w:rsidRPr="004570F9">
        <w:rPr>
          <w:sz w:val="28"/>
          <w:szCs w:val="28"/>
        </w:rPr>
        <w:t>Теляковского</w:t>
      </w:r>
      <w:proofErr w:type="spellEnd"/>
      <w:r w:rsidRPr="004570F9">
        <w:rPr>
          <w:sz w:val="28"/>
          <w:szCs w:val="28"/>
        </w:rPr>
        <w:t xml:space="preserve">. </w:t>
      </w:r>
      <w:proofErr w:type="gramStart"/>
      <w:r w:rsidRPr="004570F9">
        <w:rPr>
          <w:sz w:val="28"/>
          <w:szCs w:val="28"/>
        </w:rPr>
        <w:t>- :</w:t>
      </w:r>
      <w:proofErr w:type="gramEnd"/>
      <w:r w:rsidRPr="004570F9">
        <w:rPr>
          <w:sz w:val="28"/>
          <w:szCs w:val="28"/>
        </w:rPr>
        <w:t xml:space="preserve"> Прсвещение,2014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iCs/>
          <w:sz w:val="28"/>
          <w:szCs w:val="28"/>
        </w:rPr>
        <w:t xml:space="preserve">Макарычев Ю.Н. Алгебра, 8 </w:t>
      </w:r>
      <w:proofErr w:type="gramStart"/>
      <w:r w:rsidRPr="004570F9">
        <w:rPr>
          <w:iCs/>
          <w:sz w:val="28"/>
          <w:szCs w:val="28"/>
        </w:rPr>
        <w:t>кл :</w:t>
      </w:r>
      <w:proofErr w:type="gramEnd"/>
      <w:r w:rsidRPr="004570F9">
        <w:rPr>
          <w:iCs/>
          <w:sz w:val="28"/>
          <w:szCs w:val="28"/>
        </w:rPr>
        <w:t xml:space="preserve"> учебник для общеобразовательных организаций</w:t>
      </w:r>
      <w:r w:rsidRPr="004570F9">
        <w:rPr>
          <w:sz w:val="28"/>
          <w:szCs w:val="28"/>
        </w:rPr>
        <w:t xml:space="preserve">   /Ю.Н. Макарычев, Н.Г. </w:t>
      </w:r>
      <w:proofErr w:type="spellStart"/>
      <w:r w:rsidRPr="004570F9">
        <w:rPr>
          <w:sz w:val="28"/>
          <w:szCs w:val="28"/>
        </w:rPr>
        <w:t>Миндюк</w:t>
      </w:r>
      <w:proofErr w:type="spellEnd"/>
      <w:r w:rsidRPr="004570F9">
        <w:rPr>
          <w:sz w:val="28"/>
          <w:szCs w:val="28"/>
        </w:rPr>
        <w:t xml:space="preserve">, К.И. </w:t>
      </w:r>
      <w:proofErr w:type="spellStart"/>
      <w:r w:rsidRPr="004570F9">
        <w:rPr>
          <w:sz w:val="28"/>
          <w:szCs w:val="28"/>
        </w:rPr>
        <w:t>Нешков</w:t>
      </w:r>
      <w:proofErr w:type="spellEnd"/>
      <w:r w:rsidRPr="004570F9">
        <w:rPr>
          <w:sz w:val="28"/>
          <w:szCs w:val="28"/>
        </w:rPr>
        <w:t xml:space="preserve">, С.Б. Суворова; под редакцией С.А. </w:t>
      </w:r>
      <w:proofErr w:type="spellStart"/>
      <w:r w:rsidRPr="004570F9">
        <w:rPr>
          <w:sz w:val="28"/>
          <w:szCs w:val="28"/>
        </w:rPr>
        <w:t>Теляковского</w:t>
      </w:r>
      <w:proofErr w:type="spellEnd"/>
      <w:r w:rsidRPr="004570F9">
        <w:rPr>
          <w:sz w:val="28"/>
          <w:szCs w:val="28"/>
        </w:rPr>
        <w:t xml:space="preserve">. </w:t>
      </w:r>
      <w:proofErr w:type="gramStart"/>
      <w:r w:rsidRPr="004570F9">
        <w:rPr>
          <w:sz w:val="28"/>
          <w:szCs w:val="28"/>
        </w:rPr>
        <w:t>- :</w:t>
      </w:r>
      <w:proofErr w:type="gramEnd"/>
      <w:r w:rsidRPr="004570F9">
        <w:rPr>
          <w:sz w:val="28"/>
          <w:szCs w:val="28"/>
        </w:rPr>
        <w:t xml:space="preserve"> Прсвещение,2014</w:t>
      </w:r>
    </w:p>
    <w:p w:rsidR="00B9457E" w:rsidRPr="004570F9" w:rsidRDefault="00B9457E" w:rsidP="004570F9">
      <w:pPr>
        <w:pStyle w:val="a3"/>
        <w:numPr>
          <w:ilvl w:val="0"/>
          <w:numId w:val="15"/>
        </w:num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iCs/>
          <w:sz w:val="28"/>
          <w:szCs w:val="28"/>
        </w:rPr>
        <w:t xml:space="preserve">Макарычев Ю.Н. Алгебра, 9 </w:t>
      </w:r>
      <w:proofErr w:type="gramStart"/>
      <w:r w:rsidRPr="004570F9">
        <w:rPr>
          <w:iCs/>
          <w:sz w:val="28"/>
          <w:szCs w:val="28"/>
        </w:rPr>
        <w:t>кл :</w:t>
      </w:r>
      <w:proofErr w:type="gramEnd"/>
      <w:r w:rsidRPr="004570F9">
        <w:rPr>
          <w:iCs/>
          <w:sz w:val="28"/>
          <w:szCs w:val="28"/>
        </w:rPr>
        <w:t xml:space="preserve"> учебник для общеобразовательных организаций</w:t>
      </w:r>
      <w:r w:rsidRPr="004570F9">
        <w:rPr>
          <w:sz w:val="28"/>
          <w:szCs w:val="28"/>
        </w:rPr>
        <w:t xml:space="preserve">   /Ю.Н. Макарычев, Н.Г. </w:t>
      </w:r>
      <w:proofErr w:type="spellStart"/>
      <w:r w:rsidRPr="004570F9">
        <w:rPr>
          <w:sz w:val="28"/>
          <w:szCs w:val="28"/>
        </w:rPr>
        <w:t>Миндюк</w:t>
      </w:r>
      <w:proofErr w:type="spellEnd"/>
      <w:r w:rsidRPr="004570F9">
        <w:rPr>
          <w:sz w:val="28"/>
          <w:szCs w:val="28"/>
        </w:rPr>
        <w:t xml:space="preserve">, К.И. </w:t>
      </w:r>
      <w:proofErr w:type="spellStart"/>
      <w:r w:rsidRPr="004570F9">
        <w:rPr>
          <w:sz w:val="28"/>
          <w:szCs w:val="28"/>
        </w:rPr>
        <w:t>Нешков</w:t>
      </w:r>
      <w:proofErr w:type="spellEnd"/>
      <w:r w:rsidRPr="004570F9">
        <w:rPr>
          <w:sz w:val="28"/>
          <w:szCs w:val="28"/>
        </w:rPr>
        <w:t xml:space="preserve">, С.Б. Суворова; под редакцией С.А. </w:t>
      </w:r>
      <w:proofErr w:type="spellStart"/>
      <w:r w:rsidRPr="004570F9">
        <w:rPr>
          <w:sz w:val="28"/>
          <w:szCs w:val="28"/>
        </w:rPr>
        <w:t>Теляковского</w:t>
      </w:r>
      <w:proofErr w:type="spellEnd"/>
      <w:r w:rsidRPr="004570F9">
        <w:rPr>
          <w:sz w:val="28"/>
          <w:szCs w:val="28"/>
        </w:rPr>
        <w:t xml:space="preserve">. </w:t>
      </w:r>
      <w:proofErr w:type="gramStart"/>
      <w:r w:rsidRPr="004570F9">
        <w:rPr>
          <w:sz w:val="28"/>
          <w:szCs w:val="28"/>
        </w:rPr>
        <w:t>- :</w:t>
      </w:r>
      <w:proofErr w:type="gramEnd"/>
      <w:r w:rsidRPr="004570F9">
        <w:rPr>
          <w:sz w:val="28"/>
          <w:szCs w:val="28"/>
        </w:rPr>
        <w:t xml:space="preserve"> Прсвещение,2014</w:t>
      </w:r>
    </w:p>
    <w:p w:rsidR="00B9457E" w:rsidRPr="004570F9" w:rsidRDefault="00B9457E" w:rsidP="004570F9">
      <w:pPr>
        <w:spacing w:line="216" w:lineRule="auto"/>
        <w:ind w:left="360" w:right="425" w:firstLine="709"/>
        <w:jc w:val="center"/>
        <w:rPr>
          <w:b/>
          <w:sz w:val="28"/>
          <w:szCs w:val="28"/>
          <w:u w:val="single"/>
          <w:lang w:eastAsia="en-US"/>
        </w:rPr>
      </w:pPr>
      <w:r w:rsidRPr="004570F9">
        <w:rPr>
          <w:b/>
          <w:sz w:val="28"/>
          <w:szCs w:val="28"/>
          <w:u w:val="single"/>
          <w:lang w:eastAsia="en-US"/>
        </w:rPr>
        <w:t>Геометрия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1.</w:t>
      </w:r>
      <w:r w:rsidRPr="004570F9">
        <w:rPr>
          <w:sz w:val="28"/>
          <w:szCs w:val="28"/>
        </w:rPr>
        <w:t xml:space="preserve"> </w:t>
      </w:r>
      <w:r w:rsidRPr="004570F9">
        <w:rPr>
          <w:sz w:val="28"/>
          <w:szCs w:val="28"/>
          <w:lang w:eastAsia="en-US"/>
        </w:rPr>
        <w:t xml:space="preserve">ФГОС. </w:t>
      </w:r>
      <w:proofErr w:type="gramStart"/>
      <w:r w:rsidRPr="004570F9">
        <w:rPr>
          <w:sz w:val="28"/>
          <w:szCs w:val="28"/>
          <w:lang w:eastAsia="en-US"/>
        </w:rPr>
        <w:t>Геометрия .</w:t>
      </w:r>
      <w:proofErr w:type="gramEnd"/>
      <w:r w:rsidRPr="004570F9">
        <w:rPr>
          <w:sz w:val="28"/>
          <w:szCs w:val="28"/>
          <w:lang w:eastAsia="en-US"/>
        </w:rPr>
        <w:t xml:space="preserve"> Сборник рабочих программ.7-9 </w:t>
      </w:r>
      <w:proofErr w:type="spellStart"/>
      <w:proofErr w:type="gramStart"/>
      <w:r w:rsidRPr="004570F9">
        <w:rPr>
          <w:sz w:val="28"/>
          <w:szCs w:val="28"/>
          <w:lang w:eastAsia="en-US"/>
        </w:rPr>
        <w:t>классы:учеб</w:t>
      </w:r>
      <w:proofErr w:type="gramEnd"/>
      <w:r w:rsidRPr="004570F9">
        <w:rPr>
          <w:sz w:val="28"/>
          <w:szCs w:val="28"/>
          <w:lang w:eastAsia="en-US"/>
        </w:rPr>
        <w:t>.пособие</w:t>
      </w:r>
      <w:proofErr w:type="spellEnd"/>
      <w:r w:rsidRPr="004570F9">
        <w:rPr>
          <w:sz w:val="28"/>
          <w:szCs w:val="28"/>
          <w:lang w:eastAsia="en-US"/>
        </w:rPr>
        <w:t xml:space="preserve"> для общеобразоват. Организаций</w:t>
      </w:r>
      <w:proofErr w:type="gramStart"/>
      <w:r w:rsidRPr="004570F9">
        <w:rPr>
          <w:sz w:val="28"/>
          <w:szCs w:val="28"/>
          <w:lang w:eastAsia="en-US"/>
        </w:rPr>
        <w:t>/(</w:t>
      </w:r>
      <w:proofErr w:type="gramEnd"/>
      <w:r w:rsidRPr="004570F9">
        <w:rPr>
          <w:sz w:val="28"/>
          <w:szCs w:val="28"/>
          <w:lang w:eastAsia="en-US"/>
        </w:rPr>
        <w:t>сост.</w:t>
      </w:r>
      <w:r w:rsidR="00585109" w:rsidRPr="004570F9">
        <w:rPr>
          <w:sz w:val="28"/>
          <w:szCs w:val="28"/>
          <w:lang w:eastAsia="en-US"/>
        </w:rPr>
        <w:t xml:space="preserve"> </w:t>
      </w:r>
      <w:r w:rsidRPr="004570F9">
        <w:rPr>
          <w:sz w:val="28"/>
          <w:szCs w:val="28"/>
          <w:lang w:eastAsia="en-US"/>
        </w:rPr>
        <w:t>Т.</w:t>
      </w:r>
      <w:r w:rsidR="00585109" w:rsidRPr="004570F9">
        <w:rPr>
          <w:sz w:val="28"/>
          <w:szCs w:val="28"/>
          <w:lang w:eastAsia="en-US"/>
        </w:rPr>
        <w:t xml:space="preserve"> </w:t>
      </w:r>
      <w:r w:rsidRPr="004570F9">
        <w:rPr>
          <w:sz w:val="28"/>
          <w:szCs w:val="28"/>
          <w:lang w:eastAsia="en-US"/>
        </w:rPr>
        <w:t>А.</w:t>
      </w:r>
      <w:r w:rsidR="00585109" w:rsidRPr="004570F9">
        <w:rPr>
          <w:sz w:val="28"/>
          <w:szCs w:val="28"/>
          <w:lang w:eastAsia="en-US"/>
        </w:rPr>
        <w:t xml:space="preserve"> </w:t>
      </w:r>
      <w:proofErr w:type="spellStart"/>
      <w:r w:rsidRPr="004570F9">
        <w:rPr>
          <w:sz w:val="28"/>
          <w:szCs w:val="28"/>
          <w:lang w:eastAsia="en-US"/>
        </w:rPr>
        <w:t>Бурмистрова</w:t>
      </w:r>
      <w:proofErr w:type="spellEnd"/>
      <w:r w:rsidRPr="004570F9">
        <w:rPr>
          <w:sz w:val="28"/>
          <w:szCs w:val="28"/>
          <w:lang w:eastAsia="en-US"/>
        </w:rPr>
        <w:t xml:space="preserve">)-3 е </w:t>
      </w:r>
      <w:proofErr w:type="spellStart"/>
      <w:r w:rsidRPr="004570F9">
        <w:rPr>
          <w:sz w:val="28"/>
          <w:szCs w:val="28"/>
          <w:lang w:eastAsia="en-US"/>
        </w:rPr>
        <w:t>изд.дораб</w:t>
      </w:r>
      <w:proofErr w:type="spellEnd"/>
      <w:r w:rsidRPr="004570F9">
        <w:rPr>
          <w:sz w:val="28"/>
          <w:szCs w:val="28"/>
          <w:lang w:eastAsia="en-US"/>
        </w:rPr>
        <w:t xml:space="preserve">. </w:t>
      </w:r>
      <w:proofErr w:type="gramStart"/>
      <w:r w:rsidRPr="004570F9">
        <w:rPr>
          <w:sz w:val="28"/>
          <w:szCs w:val="28"/>
          <w:lang w:eastAsia="en-US"/>
        </w:rPr>
        <w:t>М.:Просвещение</w:t>
      </w:r>
      <w:proofErr w:type="gramEnd"/>
      <w:r w:rsidRPr="004570F9">
        <w:rPr>
          <w:sz w:val="28"/>
          <w:szCs w:val="28"/>
          <w:lang w:eastAsia="en-US"/>
        </w:rPr>
        <w:t>,</w:t>
      </w:r>
      <w:r w:rsidR="00B23B24" w:rsidRPr="004570F9">
        <w:rPr>
          <w:sz w:val="28"/>
          <w:szCs w:val="28"/>
          <w:lang w:eastAsia="en-US"/>
        </w:rPr>
        <w:t xml:space="preserve"> </w:t>
      </w:r>
      <w:r w:rsidRPr="004570F9">
        <w:rPr>
          <w:sz w:val="28"/>
          <w:szCs w:val="28"/>
          <w:lang w:eastAsia="en-US"/>
        </w:rPr>
        <w:t>2016.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2. </w:t>
      </w:r>
      <w:r w:rsidRPr="004570F9">
        <w:rPr>
          <w:i/>
          <w:iCs/>
          <w:sz w:val="28"/>
          <w:szCs w:val="28"/>
          <w:lang w:eastAsia="en-US"/>
        </w:rPr>
        <w:t>Геометрия.</w:t>
      </w:r>
      <w:r w:rsidR="00585109" w:rsidRPr="004570F9">
        <w:rPr>
          <w:sz w:val="28"/>
          <w:szCs w:val="28"/>
          <w:lang w:eastAsia="en-US"/>
        </w:rPr>
        <w:t xml:space="preserve"> 7–9 классы: учеб. для общеобразоват. </w:t>
      </w:r>
      <w:r w:rsidRPr="004570F9">
        <w:rPr>
          <w:sz w:val="28"/>
          <w:szCs w:val="28"/>
          <w:lang w:eastAsia="en-US"/>
        </w:rPr>
        <w:t xml:space="preserve">организаций / Л. С. </w:t>
      </w:r>
      <w:proofErr w:type="spellStart"/>
      <w:r w:rsidRPr="004570F9">
        <w:rPr>
          <w:sz w:val="28"/>
          <w:szCs w:val="28"/>
          <w:lang w:eastAsia="en-US"/>
        </w:rPr>
        <w:t>Атанасян</w:t>
      </w:r>
      <w:proofErr w:type="spellEnd"/>
      <w:r w:rsidRPr="004570F9">
        <w:rPr>
          <w:sz w:val="28"/>
          <w:szCs w:val="28"/>
          <w:lang w:eastAsia="en-US"/>
        </w:rPr>
        <w:t xml:space="preserve"> [и др.]. – </w:t>
      </w:r>
      <w:proofErr w:type="gramStart"/>
      <w:r w:rsidRPr="004570F9">
        <w:rPr>
          <w:sz w:val="28"/>
          <w:szCs w:val="28"/>
          <w:lang w:eastAsia="en-US"/>
        </w:rPr>
        <w:t>М. :</w:t>
      </w:r>
      <w:proofErr w:type="gramEnd"/>
      <w:r w:rsidRPr="004570F9">
        <w:rPr>
          <w:sz w:val="28"/>
          <w:szCs w:val="28"/>
          <w:lang w:eastAsia="en-US"/>
        </w:rPr>
        <w:t xml:space="preserve"> </w:t>
      </w:r>
      <w:proofErr w:type="spellStart"/>
      <w:r w:rsidRPr="004570F9">
        <w:rPr>
          <w:sz w:val="28"/>
          <w:szCs w:val="28"/>
          <w:lang w:eastAsia="en-US"/>
        </w:rPr>
        <w:t>Просв</w:t>
      </w:r>
      <w:proofErr w:type="spellEnd"/>
      <w:r w:rsidR="00585109" w:rsidRPr="004570F9">
        <w:rPr>
          <w:sz w:val="28"/>
          <w:szCs w:val="28"/>
          <w:lang w:eastAsia="en-US"/>
        </w:rPr>
        <w:t>.</w:t>
      </w:r>
      <w:r w:rsidRPr="004570F9">
        <w:rPr>
          <w:sz w:val="28"/>
          <w:szCs w:val="28"/>
          <w:lang w:eastAsia="en-US"/>
        </w:rPr>
        <w:t>, 2014.</w:t>
      </w:r>
    </w:p>
    <w:p w:rsidR="00B9457E" w:rsidRPr="004570F9" w:rsidRDefault="00B9457E" w:rsidP="004570F9">
      <w:pPr>
        <w:spacing w:line="216" w:lineRule="auto"/>
        <w:ind w:left="360"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3.И. В. Ященко, С.А. Шестаков. Я сдам ОГЭ! Типовые задания. Геометрия. М: Просвещение. 2019</w:t>
      </w:r>
    </w:p>
    <w:p w:rsidR="00B9457E" w:rsidRPr="004570F9" w:rsidRDefault="00D93134" w:rsidP="004570F9">
      <w:pPr>
        <w:autoSpaceDE w:val="0"/>
        <w:autoSpaceDN w:val="0"/>
        <w:adjustRightInd w:val="0"/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4.</w:t>
      </w:r>
      <w:r w:rsidR="00B9457E" w:rsidRPr="004570F9">
        <w:rPr>
          <w:sz w:val="28"/>
          <w:szCs w:val="28"/>
          <w:lang w:eastAsia="en-US"/>
        </w:rPr>
        <w:t xml:space="preserve"> </w:t>
      </w:r>
      <w:r w:rsidR="00B9457E" w:rsidRPr="004570F9">
        <w:rPr>
          <w:i/>
          <w:iCs/>
          <w:sz w:val="28"/>
          <w:szCs w:val="28"/>
          <w:lang w:eastAsia="en-US"/>
        </w:rPr>
        <w:t>Зив, Б. Г.</w:t>
      </w:r>
      <w:r w:rsidR="00B9457E" w:rsidRPr="004570F9">
        <w:rPr>
          <w:sz w:val="28"/>
          <w:szCs w:val="28"/>
          <w:lang w:eastAsia="en-US"/>
        </w:rPr>
        <w:t xml:space="preserve"> </w:t>
      </w:r>
      <w:proofErr w:type="gramStart"/>
      <w:r w:rsidR="00B9457E" w:rsidRPr="004570F9">
        <w:rPr>
          <w:sz w:val="28"/>
          <w:szCs w:val="28"/>
          <w:lang w:eastAsia="en-US"/>
        </w:rPr>
        <w:t>Геометрия :</w:t>
      </w:r>
      <w:proofErr w:type="gramEnd"/>
      <w:r w:rsidR="00B9457E" w:rsidRPr="004570F9">
        <w:rPr>
          <w:sz w:val="28"/>
          <w:szCs w:val="28"/>
          <w:lang w:eastAsia="en-US"/>
        </w:rPr>
        <w:t xml:space="preserve"> дидактические материалы : 9 кл. / Б. Г. Зив. – </w:t>
      </w:r>
      <w:proofErr w:type="gramStart"/>
      <w:r w:rsidR="00B9457E" w:rsidRPr="004570F9">
        <w:rPr>
          <w:sz w:val="28"/>
          <w:szCs w:val="28"/>
          <w:lang w:eastAsia="en-US"/>
        </w:rPr>
        <w:t>М. :</w:t>
      </w:r>
      <w:proofErr w:type="gramEnd"/>
      <w:r w:rsidR="00B9457E" w:rsidRPr="004570F9">
        <w:rPr>
          <w:sz w:val="28"/>
          <w:szCs w:val="28"/>
          <w:lang w:eastAsia="en-US"/>
        </w:rPr>
        <w:t xml:space="preserve"> Просвещение, 2014.</w:t>
      </w:r>
    </w:p>
    <w:p w:rsidR="00B9457E" w:rsidRPr="004570F9" w:rsidRDefault="00D93134" w:rsidP="004570F9">
      <w:pPr>
        <w:autoSpaceDE w:val="0"/>
        <w:autoSpaceDN w:val="0"/>
        <w:adjustRightInd w:val="0"/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5.</w:t>
      </w:r>
      <w:r w:rsidR="00B9457E" w:rsidRPr="004570F9">
        <w:rPr>
          <w:i/>
          <w:iCs/>
          <w:sz w:val="28"/>
          <w:szCs w:val="28"/>
          <w:lang w:eastAsia="en-US"/>
        </w:rPr>
        <w:t xml:space="preserve"> Изучение</w:t>
      </w:r>
      <w:r w:rsidR="00B9457E" w:rsidRPr="004570F9">
        <w:rPr>
          <w:sz w:val="28"/>
          <w:szCs w:val="28"/>
          <w:lang w:eastAsia="en-US"/>
        </w:rPr>
        <w:t xml:space="preserve"> геометрии в 7–9 </w:t>
      </w:r>
      <w:proofErr w:type="gramStart"/>
      <w:r w:rsidR="00B9457E" w:rsidRPr="004570F9">
        <w:rPr>
          <w:sz w:val="28"/>
          <w:szCs w:val="28"/>
          <w:lang w:eastAsia="en-US"/>
        </w:rPr>
        <w:t>классах :</w:t>
      </w:r>
      <w:proofErr w:type="gramEnd"/>
      <w:r w:rsidR="00B9457E" w:rsidRPr="004570F9">
        <w:rPr>
          <w:sz w:val="28"/>
          <w:szCs w:val="28"/>
          <w:lang w:eastAsia="en-US"/>
        </w:rPr>
        <w:t xml:space="preserve"> метод. рекомендации : кн. для учителя / Л. С. </w:t>
      </w:r>
      <w:proofErr w:type="spellStart"/>
      <w:r w:rsidR="00B9457E" w:rsidRPr="004570F9">
        <w:rPr>
          <w:sz w:val="28"/>
          <w:szCs w:val="28"/>
          <w:lang w:eastAsia="en-US"/>
        </w:rPr>
        <w:t>Атанасян</w:t>
      </w:r>
      <w:proofErr w:type="spellEnd"/>
      <w:r w:rsidR="00B9457E" w:rsidRPr="004570F9">
        <w:rPr>
          <w:sz w:val="28"/>
          <w:szCs w:val="28"/>
          <w:lang w:eastAsia="en-US"/>
        </w:rPr>
        <w:t xml:space="preserve"> [и др.]. – </w:t>
      </w:r>
      <w:proofErr w:type="gramStart"/>
      <w:r w:rsidR="00B9457E" w:rsidRPr="004570F9">
        <w:rPr>
          <w:sz w:val="28"/>
          <w:szCs w:val="28"/>
          <w:lang w:eastAsia="en-US"/>
        </w:rPr>
        <w:t>М. :</w:t>
      </w:r>
      <w:proofErr w:type="gramEnd"/>
      <w:r w:rsidR="00B9457E" w:rsidRPr="004570F9">
        <w:rPr>
          <w:sz w:val="28"/>
          <w:szCs w:val="28"/>
          <w:lang w:eastAsia="en-US"/>
        </w:rPr>
        <w:t xml:space="preserve"> Просвещение, 2011.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6.. </w:t>
      </w:r>
      <w:r w:rsidRPr="004570F9">
        <w:rPr>
          <w:i/>
          <w:iCs/>
          <w:sz w:val="28"/>
          <w:szCs w:val="28"/>
          <w:lang w:eastAsia="en-US"/>
        </w:rPr>
        <w:t>Мищенко, Т. М.</w:t>
      </w:r>
      <w:r w:rsidRPr="004570F9">
        <w:rPr>
          <w:sz w:val="28"/>
          <w:szCs w:val="28"/>
          <w:lang w:eastAsia="en-US"/>
        </w:rPr>
        <w:t xml:space="preserve"> </w:t>
      </w:r>
      <w:proofErr w:type="gramStart"/>
      <w:r w:rsidRPr="004570F9">
        <w:rPr>
          <w:sz w:val="28"/>
          <w:szCs w:val="28"/>
          <w:lang w:eastAsia="en-US"/>
        </w:rPr>
        <w:t>Геометрия :</w:t>
      </w:r>
      <w:proofErr w:type="gramEnd"/>
      <w:r w:rsidRPr="004570F9">
        <w:rPr>
          <w:sz w:val="28"/>
          <w:szCs w:val="28"/>
          <w:lang w:eastAsia="en-US"/>
        </w:rPr>
        <w:t xml:space="preserve"> тематические тесты : 9 кл. / Т. М. Мищенко, А. Д. Блинков. – </w:t>
      </w:r>
      <w:proofErr w:type="gramStart"/>
      <w:r w:rsidRPr="004570F9">
        <w:rPr>
          <w:sz w:val="28"/>
          <w:szCs w:val="28"/>
          <w:lang w:eastAsia="en-US"/>
        </w:rPr>
        <w:t>М. :</w:t>
      </w:r>
      <w:proofErr w:type="gramEnd"/>
      <w:r w:rsidRPr="004570F9">
        <w:rPr>
          <w:sz w:val="28"/>
          <w:szCs w:val="28"/>
          <w:lang w:eastAsia="en-US"/>
        </w:rPr>
        <w:t xml:space="preserve"> Просвещение, 2014.</w:t>
      </w:r>
    </w:p>
    <w:p w:rsidR="00B9457E" w:rsidRPr="004570F9" w:rsidRDefault="00B9457E" w:rsidP="004570F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16" w:lineRule="auto"/>
        <w:ind w:right="425" w:firstLine="709"/>
        <w:jc w:val="both"/>
        <w:rPr>
          <w:b/>
          <w:bCs/>
          <w:sz w:val="28"/>
          <w:szCs w:val="28"/>
          <w:lang w:eastAsia="en-US"/>
        </w:rPr>
      </w:pPr>
      <w:r w:rsidRPr="004570F9">
        <w:rPr>
          <w:b/>
          <w:bCs/>
          <w:sz w:val="28"/>
          <w:szCs w:val="28"/>
          <w:lang w:eastAsia="en-US"/>
        </w:rPr>
        <w:t>Дополнительная литература для учителя:</w:t>
      </w:r>
    </w:p>
    <w:p w:rsidR="00B9457E" w:rsidRPr="004570F9" w:rsidRDefault="00B9457E" w:rsidP="004570F9">
      <w:pPr>
        <w:spacing w:line="216" w:lineRule="auto"/>
        <w:ind w:right="425" w:firstLine="709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1. И. В. Ященко, С.А. Шестаков. Я сдам ОГЭ! Математика. ОГЭ. Модульный курс. Методика подготовки. М: Просвещение. 2019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>2.</w:t>
      </w:r>
      <w:r w:rsidRPr="004570F9">
        <w:rPr>
          <w:i/>
          <w:iCs/>
          <w:sz w:val="28"/>
          <w:szCs w:val="28"/>
          <w:lang w:eastAsia="en-US"/>
        </w:rPr>
        <w:t xml:space="preserve"> Зив, Б. Г.</w:t>
      </w:r>
      <w:r w:rsidRPr="004570F9">
        <w:rPr>
          <w:sz w:val="28"/>
          <w:szCs w:val="28"/>
          <w:lang w:eastAsia="en-US"/>
        </w:rPr>
        <w:t xml:space="preserve"> Задачи по </w:t>
      </w:r>
      <w:proofErr w:type="gramStart"/>
      <w:r w:rsidRPr="004570F9">
        <w:rPr>
          <w:sz w:val="28"/>
          <w:szCs w:val="28"/>
          <w:lang w:eastAsia="en-US"/>
        </w:rPr>
        <w:t>геометрии :</w:t>
      </w:r>
      <w:proofErr w:type="gramEnd"/>
      <w:r w:rsidRPr="004570F9">
        <w:rPr>
          <w:sz w:val="28"/>
          <w:szCs w:val="28"/>
          <w:lang w:eastAsia="en-US"/>
        </w:rPr>
        <w:t xml:space="preserve"> пособие для учащихся 7–11 классов общеобразовательных организаций / Б. Г. Зив, В. М. </w:t>
      </w:r>
      <w:proofErr w:type="spellStart"/>
      <w:r w:rsidRPr="004570F9">
        <w:rPr>
          <w:sz w:val="28"/>
          <w:szCs w:val="28"/>
          <w:lang w:eastAsia="en-US"/>
        </w:rPr>
        <w:t>Мейлер</w:t>
      </w:r>
      <w:proofErr w:type="spellEnd"/>
      <w:r w:rsidRPr="004570F9">
        <w:rPr>
          <w:sz w:val="28"/>
          <w:szCs w:val="28"/>
          <w:lang w:eastAsia="en-US"/>
        </w:rPr>
        <w:t xml:space="preserve">, А. Г. </w:t>
      </w:r>
      <w:proofErr w:type="spellStart"/>
      <w:r w:rsidRPr="004570F9">
        <w:rPr>
          <w:sz w:val="28"/>
          <w:szCs w:val="28"/>
          <w:lang w:eastAsia="en-US"/>
        </w:rPr>
        <w:t>Баханский</w:t>
      </w:r>
      <w:proofErr w:type="spellEnd"/>
      <w:r w:rsidRPr="004570F9">
        <w:rPr>
          <w:sz w:val="28"/>
          <w:szCs w:val="28"/>
          <w:lang w:eastAsia="en-US"/>
        </w:rPr>
        <w:t xml:space="preserve">. – </w:t>
      </w:r>
      <w:proofErr w:type="gramStart"/>
      <w:r w:rsidRPr="004570F9">
        <w:rPr>
          <w:sz w:val="28"/>
          <w:szCs w:val="28"/>
          <w:lang w:eastAsia="en-US"/>
        </w:rPr>
        <w:t>М. :</w:t>
      </w:r>
      <w:proofErr w:type="gramEnd"/>
      <w:r w:rsidRPr="004570F9">
        <w:rPr>
          <w:sz w:val="28"/>
          <w:szCs w:val="28"/>
          <w:lang w:eastAsia="en-US"/>
        </w:rPr>
        <w:t xml:space="preserve"> Просвещение, 2014.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3.. </w:t>
      </w:r>
      <w:proofErr w:type="spellStart"/>
      <w:r w:rsidRPr="004570F9">
        <w:rPr>
          <w:i/>
          <w:iCs/>
          <w:sz w:val="28"/>
          <w:szCs w:val="28"/>
          <w:lang w:eastAsia="en-US"/>
        </w:rPr>
        <w:t>Кукарцева</w:t>
      </w:r>
      <w:proofErr w:type="spellEnd"/>
      <w:r w:rsidRPr="004570F9">
        <w:rPr>
          <w:i/>
          <w:iCs/>
          <w:sz w:val="28"/>
          <w:szCs w:val="28"/>
          <w:lang w:eastAsia="en-US"/>
        </w:rPr>
        <w:t>, Г. И.</w:t>
      </w:r>
      <w:r w:rsidRPr="004570F9">
        <w:rPr>
          <w:sz w:val="28"/>
          <w:szCs w:val="28"/>
          <w:lang w:eastAsia="en-US"/>
        </w:rPr>
        <w:t xml:space="preserve"> Сборник задач по геометрии в рисунках и тестах. 7–9 классы / Г. И. </w:t>
      </w:r>
      <w:proofErr w:type="spellStart"/>
      <w:r w:rsidRPr="004570F9">
        <w:rPr>
          <w:sz w:val="28"/>
          <w:szCs w:val="28"/>
          <w:lang w:eastAsia="en-US"/>
        </w:rPr>
        <w:t>Кукарцева</w:t>
      </w:r>
      <w:proofErr w:type="spellEnd"/>
      <w:r w:rsidRPr="004570F9">
        <w:rPr>
          <w:sz w:val="28"/>
          <w:szCs w:val="28"/>
          <w:lang w:eastAsia="en-US"/>
        </w:rPr>
        <w:t>. – М., 1999.</w:t>
      </w: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sz w:val="28"/>
          <w:szCs w:val="28"/>
          <w:lang w:eastAsia="en-US"/>
        </w:rPr>
      </w:pPr>
      <w:r w:rsidRPr="004570F9">
        <w:rPr>
          <w:sz w:val="28"/>
          <w:szCs w:val="28"/>
          <w:lang w:eastAsia="en-US"/>
        </w:rPr>
        <w:t xml:space="preserve">4. </w:t>
      </w:r>
      <w:proofErr w:type="spellStart"/>
      <w:r w:rsidRPr="004570F9">
        <w:rPr>
          <w:i/>
          <w:iCs/>
          <w:sz w:val="28"/>
          <w:szCs w:val="28"/>
          <w:lang w:eastAsia="en-US"/>
        </w:rPr>
        <w:t>Саврасова</w:t>
      </w:r>
      <w:proofErr w:type="spellEnd"/>
      <w:r w:rsidRPr="004570F9">
        <w:rPr>
          <w:i/>
          <w:iCs/>
          <w:sz w:val="28"/>
          <w:szCs w:val="28"/>
          <w:lang w:eastAsia="en-US"/>
        </w:rPr>
        <w:t>, С. М.</w:t>
      </w:r>
      <w:r w:rsidRPr="004570F9">
        <w:rPr>
          <w:sz w:val="28"/>
          <w:szCs w:val="28"/>
          <w:lang w:eastAsia="en-US"/>
        </w:rPr>
        <w:t xml:space="preserve"> Упражнения по планиметрии на готовых чертежах / С. М. </w:t>
      </w:r>
      <w:proofErr w:type="spellStart"/>
      <w:r w:rsidRPr="004570F9">
        <w:rPr>
          <w:sz w:val="28"/>
          <w:szCs w:val="28"/>
          <w:lang w:eastAsia="en-US"/>
        </w:rPr>
        <w:t>Саврасова</w:t>
      </w:r>
      <w:proofErr w:type="spellEnd"/>
      <w:r w:rsidRPr="004570F9">
        <w:rPr>
          <w:sz w:val="28"/>
          <w:szCs w:val="28"/>
          <w:lang w:eastAsia="en-US"/>
        </w:rPr>
        <w:t xml:space="preserve">, Г. А. </w:t>
      </w:r>
      <w:proofErr w:type="spellStart"/>
      <w:r w:rsidRPr="004570F9">
        <w:rPr>
          <w:sz w:val="28"/>
          <w:szCs w:val="28"/>
          <w:lang w:eastAsia="en-US"/>
        </w:rPr>
        <w:t>Ястребинецкий</w:t>
      </w:r>
      <w:proofErr w:type="spellEnd"/>
      <w:r w:rsidRPr="004570F9">
        <w:rPr>
          <w:sz w:val="28"/>
          <w:szCs w:val="28"/>
          <w:lang w:eastAsia="en-US"/>
        </w:rPr>
        <w:t>. – М., 1987.</w:t>
      </w:r>
    </w:p>
    <w:p w:rsidR="00D93134" w:rsidRPr="004570F9" w:rsidRDefault="00D93134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B9457E" w:rsidRPr="004570F9" w:rsidRDefault="00B9457E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4570F9">
        <w:rPr>
          <w:b/>
          <w:bCs/>
          <w:color w:val="000000"/>
          <w:sz w:val="28"/>
          <w:szCs w:val="28"/>
          <w:lang w:eastAsia="en-US"/>
        </w:rPr>
        <w:t>2. Цифровые образовательные ресурсы (ЦОР) для поддержки подготовки школьников.</w:t>
      </w:r>
    </w:p>
    <w:p w:rsidR="00B9457E" w:rsidRPr="004570F9" w:rsidRDefault="00D93134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color w:val="000000"/>
          <w:sz w:val="28"/>
          <w:szCs w:val="28"/>
          <w:lang w:eastAsia="en-US"/>
        </w:rPr>
      </w:pPr>
      <w:r w:rsidRPr="004570F9">
        <w:rPr>
          <w:color w:val="000000"/>
          <w:sz w:val="28"/>
          <w:szCs w:val="28"/>
          <w:lang w:eastAsia="en-US"/>
        </w:rPr>
        <w:t>1</w:t>
      </w:r>
      <w:r w:rsidR="00B9457E" w:rsidRPr="004570F9">
        <w:rPr>
          <w:color w:val="000000"/>
          <w:sz w:val="28"/>
          <w:szCs w:val="28"/>
          <w:lang w:eastAsia="en-US"/>
        </w:rPr>
        <w:t xml:space="preserve">. Министерство образования РФ. http://www.ed.gov.ru; http://www.edu.ru </w:t>
      </w:r>
    </w:p>
    <w:p w:rsidR="00B9457E" w:rsidRPr="004570F9" w:rsidRDefault="00D93134" w:rsidP="004570F9">
      <w:pPr>
        <w:autoSpaceDE w:val="0"/>
        <w:autoSpaceDN w:val="0"/>
        <w:adjustRightInd w:val="0"/>
        <w:spacing w:line="216" w:lineRule="auto"/>
        <w:ind w:right="425" w:firstLine="709"/>
        <w:jc w:val="both"/>
        <w:rPr>
          <w:color w:val="000000"/>
          <w:sz w:val="28"/>
          <w:szCs w:val="28"/>
          <w:lang w:eastAsia="en-US"/>
        </w:rPr>
      </w:pPr>
      <w:r w:rsidRPr="004570F9">
        <w:rPr>
          <w:color w:val="000000"/>
          <w:sz w:val="28"/>
          <w:szCs w:val="28"/>
          <w:lang w:eastAsia="en-US"/>
        </w:rPr>
        <w:t>2</w:t>
      </w:r>
      <w:r w:rsidR="00B9457E" w:rsidRPr="004570F9">
        <w:rPr>
          <w:color w:val="000000"/>
          <w:sz w:val="28"/>
          <w:szCs w:val="28"/>
          <w:lang w:eastAsia="en-US"/>
        </w:rPr>
        <w:t xml:space="preserve">. Тестирование </w:t>
      </w:r>
      <w:proofErr w:type="spellStart"/>
      <w:r w:rsidR="00B9457E" w:rsidRPr="004570F9">
        <w:rPr>
          <w:color w:val="000000"/>
          <w:sz w:val="28"/>
          <w:szCs w:val="28"/>
          <w:lang w:eastAsia="en-US"/>
        </w:rPr>
        <w:t>on-line</w:t>
      </w:r>
      <w:proofErr w:type="spellEnd"/>
      <w:r w:rsidR="00B9457E" w:rsidRPr="004570F9">
        <w:rPr>
          <w:color w:val="000000"/>
          <w:sz w:val="28"/>
          <w:szCs w:val="28"/>
          <w:lang w:eastAsia="en-US"/>
        </w:rPr>
        <w:t>. 5–11 классы. http://www.kokch.kts.ru/cdo</w:t>
      </w:r>
    </w:p>
    <w:p w:rsidR="00B9457E" w:rsidRPr="004570F9" w:rsidRDefault="00D93134" w:rsidP="004570F9">
      <w:pPr>
        <w:keepLines/>
        <w:autoSpaceDE w:val="0"/>
        <w:autoSpaceDN w:val="0"/>
        <w:adjustRightInd w:val="0"/>
        <w:spacing w:line="216" w:lineRule="auto"/>
        <w:ind w:right="425" w:firstLine="709"/>
        <w:jc w:val="both"/>
        <w:rPr>
          <w:color w:val="000000"/>
          <w:sz w:val="28"/>
          <w:szCs w:val="28"/>
          <w:lang w:eastAsia="en-US"/>
        </w:rPr>
      </w:pPr>
      <w:r w:rsidRPr="004570F9">
        <w:rPr>
          <w:color w:val="000000"/>
          <w:sz w:val="28"/>
          <w:szCs w:val="28"/>
          <w:lang w:eastAsia="en-US"/>
        </w:rPr>
        <w:t>3</w:t>
      </w:r>
      <w:r w:rsidR="00B9457E" w:rsidRPr="004570F9">
        <w:rPr>
          <w:color w:val="000000"/>
          <w:sz w:val="28"/>
          <w:szCs w:val="28"/>
          <w:lang w:eastAsia="en-US"/>
        </w:rPr>
        <w:t>. Вся элементарная математика. http://www.bymath.net</w:t>
      </w:r>
    </w:p>
    <w:p w:rsidR="00B9457E" w:rsidRPr="004570F9" w:rsidRDefault="00B9457E" w:rsidP="004570F9">
      <w:pPr>
        <w:tabs>
          <w:tab w:val="left" w:pos="450"/>
        </w:tabs>
        <w:spacing w:line="216" w:lineRule="auto"/>
        <w:ind w:right="425" w:firstLine="709"/>
        <w:jc w:val="both"/>
        <w:rPr>
          <w:rStyle w:val="a5"/>
          <w:color w:val="auto"/>
          <w:sz w:val="28"/>
          <w:szCs w:val="28"/>
          <w:u w:val="none"/>
          <w:lang w:val="en-US"/>
        </w:rPr>
      </w:pPr>
      <w:r w:rsidRPr="004570F9">
        <w:rPr>
          <w:color w:val="7030A0"/>
          <w:sz w:val="28"/>
          <w:szCs w:val="28"/>
          <w:lang w:eastAsia="en-US"/>
        </w:rPr>
        <w:t xml:space="preserve">      </w:t>
      </w:r>
      <w:r w:rsidR="00D93134" w:rsidRPr="004570F9">
        <w:rPr>
          <w:sz w:val="28"/>
          <w:szCs w:val="28"/>
          <w:lang w:val="en-US" w:eastAsia="en-US"/>
        </w:rPr>
        <w:t>4</w:t>
      </w:r>
      <w:r w:rsidRPr="004570F9">
        <w:rPr>
          <w:sz w:val="28"/>
          <w:szCs w:val="28"/>
          <w:lang w:val="en-US" w:eastAsia="en-US"/>
        </w:rPr>
        <w:t>.</w:t>
      </w:r>
      <w:hyperlink r:id="rId7" w:history="1">
        <w:r w:rsidRPr="004570F9">
          <w:rPr>
            <w:rStyle w:val="a5"/>
            <w:color w:val="auto"/>
            <w:sz w:val="28"/>
            <w:szCs w:val="28"/>
            <w:lang w:val="en-US"/>
          </w:rPr>
          <w:t>www.fipi.ru</w:t>
        </w:r>
      </w:hyperlink>
      <w:r w:rsidR="00585109" w:rsidRPr="004570F9">
        <w:rPr>
          <w:sz w:val="28"/>
          <w:szCs w:val="28"/>
          <w:lang w:val="en-US"/>
        </w:rPr>
        <w:t xml:space="preserve">    </w:t>
      </w:r>
      <w:r w:rsidR="00D93134" w:rsidRPr="004570F9">
        <w:rPr>
          <w:sz w:val="28"/>
          <w:szCs w:val="28"/>
          <w:lang w:val="en-US"/>
        </w:rPr>
        <w:t>5</w:t>
      </w:r>
      <w:r w:rsidRPr="004570F9">
        <w:rPr>
          <w:sz w:val="28"/>
          <w:szCs w:val="28"/>
          <w:lang w:val="en-US"/>
        </w:rPr>
        <w:t>.ege.edu.ru</w:t>
      </w:r>
      <w:r w:rsidR="00585109" w:rsidRPr="004570F9">
        <w:rPr>
          <w:sz w:val="28"/>
          <w:szCs w:val="28"/>
          <w:lang w:val="en-US"/>
        </w:rPr>
        <w:t xml:space="preserve">    </w:t>
      </w:r>
      <w:r w:rsidR="00D93134" w:rsidRPr="004570F9">
        <w:rPr>
          <w:sz w:val="28"/>
          <w:szCs w:val="28"/>
          <w:lang w:val="en-US"/>
        </w:rPr>
        <w:t>6</w:t>
      </w:r>
      <w:r w:rsidRPr="004570F9">
        <w:rPr>
          <w:sz w:val="28"/>
          <w:szCs w:val="28"/>
          <w:lang w:val="en-US"/>
        </w:rPr>
        <w:t xml:space="preserve">. </w:t>
      </w:r>
      <w:hyperlink r:id="rId8" w:tgtFrame="_blank" w:history="1">
        <w:r w:rsidRPr="004570F9">
          <w:rPr>
            <w:rStyle w:val="a5"/>
            <w:color w:val="auto"/>
            <w:sz w:val="28"/>
            <w:szCs w:val="28"/>
            <w:lang w:val="en-US"/>
          </w:rPr>
          <w:t>alex</w:t>
        </w:r>
        <w:r w:rsidRPr="004570F9">
          <w:rPr>
            <w:rStyle w:val="a5"/>
            <w:b/>
            <w:bCs/>
            <w:color w:val="auto"/>
            <w:sz w:val="28"/>
            <w:szCs w:val="28"/>
            <w:lang w:val="en-US"/>
          </w:rPr>
          <w:t>larin</w:t>
        </w:r>
        <w:r w:rsidRPr="004570F9">
          <w:rPr>
            <w:rStyle w:val="a5"/>
            <w:color w:val="auto"/>
            <w:sz w:val="28"/>
            <w:szCs w:val="28"/>
            <w:lang w:val="en-US"/>
          </w:rPr>
          <w:t>.net</w:t>
        </w:r>
      </w:hyperlink>
      <w:r w:rsidR="00585109" w:rsidRPr="004570F9">
        <w:rPr>
          <w:sz w:val="28"/>
          <w:szCs w:val="28"/>
          <w:lang w:val="en-US"/>
        </w:rPr>
        <w:t xml:space="preserve">    </w:t>
      </w:r>
      <w:r w:rsidR="00D93134" w:rsidRPr="004570F9">
        <w:rPr>
          <w:rStyle w:val="a5"/>
          <w:color w:val="auto"/>
          <w:sz w:val="28"/>
          <w:szCs w:val="28"/>
        </w:rPr>
        <w:t>7</w:t>
      </w:r>
      <w:r w:rsidRPr="004570F9">
        <w:rPr>
          <w:rStyle w:val="a5"/>
          <w:color w:val="auto"/>
          <w:sz w:val="28"/>
          <w:szCs w:val="28"/>
          <w:lang w:val="en-US"/>
        </w:rPr>
        <w:t>.https://oge.sdamgia.ru</w:t>
      </w:r>
    </w:p>
    <w:p w:rsidR="001542F3" w:rsidRDefault="001542F3" w:rsidP="00A1639C">
      <w:pPr>
        <w:jc w:val="center"/>
        <w:rPr>
          <w:lang w:eastAsia="en-US"/>
        </w:rPr>
      </w:pPr>
    </w:p>
    <w:p w:rsidR="00B9457E" w:rsidRDefault="00B9457E" w:rsidP="00B9457E">
      <w:pPr>
        <w:spacing w:line="216" w:lineRule="auto"/>
        <w:rPr>
          <w:b/>
          <w:sz w:val="28"/>
          <w:szCs w:val="28"/>
          <w:lang w:eastAsia="en-US"/>
        </w:rPr>
      </w:pPr>
    </w:p>
    <w:p w:rsidR="008B2B9A" w:rsidRDefault="008B2B9A" w:rsidP="008777FD"/>
    <w:sectPr w:rsidR="008B2B9A" w:rsidSect="006C5F92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E1F"/>
    <w:multiLevelType w:val="hybridMultilevel"/>
    <w:tmpl w:val="7910C25A"/>
    <w:lvl w:ilvl="0" w:tplc="8BBAFE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22449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CAA46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8C4AB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8EE60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82F15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4848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4C913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6ECC3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24D6C"/>
    <w:multiLevelType w:val="multilevel"/>
    <w:tmpl w:val="C1DA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D5CAF"/>
    <w:multiLevelType w:val="hybridMultilevel"/>
    <w:tmpl w:val="DB54A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E166C"/>
    <w:multiLevelType w:val="multilevel"/>
    <w:tmpl w:val="1A7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648D7"/>
    <w:multiLevelType w:val="hybridMultilevel"/>
    <w:tmpl w:val="6B2AC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9E72D4"/>
    <w:multiLevelType w:val="hybridMultilevel"/>
    <w:tmpl w:val="B0D8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3D9D"/>
    <w:multiLevelType w:val="hybridMultilevel"/>
    <w:tmpl w:val="05607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90269"/>
    <w:multiLevelType w:val="hybridMultilevel"/>
    <w:tmpl w:val="4B5CA1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81E56"/>
    <w:multiLevelType w:val="hybridMultilevel"/>
    <w:tmpl w:val="044A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35A06"/>
    <w:multiLevelType w:val="hybridMultilevel"/>
    <w:tmpl w:val="DADA8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7935"/>
    <w:multiLevelType w:val="hybridMultilevel"/>
    <w:tmpl w:val="141498A4"/>
    <w:lvl w:ilvl="0" w:tplc="415A77C8">
      <w:start w:val="25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D16A27"/>
    <w:multiLevelType w:val="hybridMultilevel"/>
    <w:tmpl w:val="F2DEB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B72EA0"/>
    <w:multiLevelType w:val="hybridMultilevel"/>
    <w:tmpl w:val="F182C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D91487"/>
    <w:multiLevelType w:val="hybridMultilevel"/>
    <w:tmpl w:val="7A2E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84CFE"/>
    <w:multiLevelType w:val="multilevel"/>
    <w:tmpl w:val="EF6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72873"/>
    <w:multiLevelType w:val="hybridMultilevel"/>
    <w:tmpl w:val="1BB8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0833"/>
    <w:multiLevelType w:val="hybridMultilevel"/>
    <w:tmpl w:val="7974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A327D"/>
    <w:multiLevelType w:val="hybridMultilevel"/>
    <w:tmpl w:val="E17E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30D"/>
    <w:multiLevelType w:val="hybridMultilevel"/>
    <w:tmpl w:val="4B58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17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2"/>
  </w:num>
  <w:num w:numId="18">
    <w:abstractNumId w:val="15"/>
  </w:num>
  <w:num w:numId="19">
    <w:abstractNumId w:val="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7E"/>
    <w:rsid w:val="00024D34"/>
    <w:rsid w:val="001542F3"/>
    <w:rsid w:val="001A5F80"/>
    <w:rsid w:val="001F71B8"/>
    <w:rsid w:val="00217850"/>
    <w:rsid w:val="002949B1"/>
    <w:rsid w:val="0031014A"/>
    <w:rsid w:val="00310175"/>
    <w:rsid w:val="00311A90"/>
    <w:rsid w:val="00387927"/>
    <w:rsid w:val="003B0BD0"/>
    <w:rsid w:val="004570F9"/>
    <w:rsid w:val="004A56F7"/>
    <w:rsid w:val="004E1298"/>
    <w:rsid w:val="00511282"/>
    <w:rsid w:val="00514AD7"/>
    <w:rsid w:val="005443B6"/>
    <w:rsid w:val="005773D2"/>
    <w:rsid w:val="00585109"/>
    <w:rsid w:val="005B1097"/>
    <w:rsid w:val="006C5F92"/>
    <w:rsid w:val="006E152D"/>
    <w:rsid w:val="0071288D"/>
    <w:rsid w:val="00723DB4"/>
    <w:rsid w:val="007272EA"/>
    <w:rsid w:val="00731329"/>
    <w:rsid w:val="007D46B5"/>
    <w:rsid w:val="00846C76"/>
    <w:rsid w:val="008777FD"/>
    <w:rsid w:val="008B2B9A"/>
    <w:rsid w:val="008E34FC"/>
    <w:rsid w:val="008E4E3F"/>
    <w:rsid w:val="00975522"/>
    <w:rsid w:val="00A13A4C"/>
    <w:rsid w:val="00A1639C"/>
    <w:rsid w:val="00A2731C"/>
    <w:rsid w:val="00B23B24"/>
    <w:rsid w:val="00B451ED"/>
    <w:rsid w:val="00B9457E"/>
    <w:rsid w:val="00C0498C"/>
    <w:rsid w:val="00CA6E21"/>
    <w:rsid w:val="00D1154C"/>
    <w:rsid w:val="00D93134"/>
    <w:rsid w:val="00E0094F"/>
    <w:rsid w:val="00EF2B5D"/>
    <w:rsid w:val="00F144B1"/>
    <w:rsid w:val="00F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54DC98"/>
  <w15:docId w15:val="{9408B036-EEE7-4F0E-8FC6-ED91C845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F2B5D"/>
    <w:pPr>
      <w:widowControl w:val="0"/>
      <w:autoSpaceDE w:val="0"/>
      <w:autoSpaceDN w:val="0"/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7E"/>
    <w:pPr>
      <w:ind w:left="720"/>
      <w:contextualSpacing/>
    </w:pPr>
  </w:style>
  <w:style w:type="paragraph" w:styleId="a4">
    <w:name w:val="Normal (Web)"/>
    <w:basedOn w:val="a"/>
    <w:uiPriority w:val="99"/>
    <w:rsid w:val="00B9457E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uiPriority w:val="99"/>
    <w:unhideWhenUsed/>
    <w:rsid w:val="00B9457E"/>
    <w:rPr>
      <w:color w:val="000066"/>
      <w:u w:val="single"/>
    </w:rPr>
  </w:style>
  <w:style w:type="paragraph" w:styleId="a6">
    <w:name w:val="No Spacing"/>
    <w:uiPriority w:val="1"/>
    <w:qFormat/>
    <w:rsid w:val="00B94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B94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457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94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57E"/>
  </w:style>
  <w:style w:type="character" w:customStyle="1" w:styleId="a9">
    <w:name w:val="a"/>
    <w:basedOn w:val="a0"/>
    <w:rsid w:val="00B9457E"/>
  </w:style>
  <w:style w:type="character" w:styleId="aa">
    <w:name w:val="Strong"/>
    <w:basedOn w:val="a0"/>
    <w:uiPriority w:val="22"/>
    <w:qFormat/>
    <w:rsid w:val="00B9457E"/>
    <w:rPr>
      <w:b/>
      <w:bCs/>
    </w:rPr>
  </w:style>
  <w:style w:type="table" w:styleId="ab">
    <w:name w:val="Table Grid"/>
    <w:basedOn w:val="a1"/>
    <w:uiPriority w:val="59"/>
    <w:rsid w:val="00B9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F2B5D"/>
    <w:rPr>
      <w:rFonts w:ascii="Comic Sans MS" w:eastAsia="Comic Sans MS" w:hAnsi="Comic Sans MS" w:cs="Comic Sans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larin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2299-1FB1-40C3-A726-459D3521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Махно</dc:creator>
  <cp:lastModifiedBy>Школа</cp:lastModifiedBy>
  <cp:revision>2</cp:revision>
  <cp:lastPrinted>2020-08-31T05:46:00Z</cp:lastPrinted>
  <dcterms:created xsi:type="dcterms:W3CDTF">2025-09-15T08:29:00Z</dcterms:created>
  <dcterms:modified xsi:type="dcterms:W3CDTF">2025-09-15T08:29:00Z</dcterms:modified>
</cp:coreProperties>
</file>