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A9" w:rsidRPr="00522BA9" w:rsidRDefault="00522BA9" w:rsidP="00522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760977" wp14:editId="3155CA43">
            <wp:extent cx="6317494" cy="8418835"/>
            <wp:effectExtent l="0" t="3175" r="4445" b="4445"/>
            <wp:docPr id="1" name="Рисунок 1" descr="C:\Users\User\AppData\Local\Temp\Rar$DIa2704.17565\IMG2024100713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704.17565\IMG202410071352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30993" cy="84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365F" w:rsidRPr="00A12AEF" w:rsidRDefault="001764BC" w:rsidP="00A12AEF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Программа </w:t>
      </w:r>
      <w:r w:rsidR="00B36230" w:rsidRPr="00A12A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курса "</w:t>
      </w:r>
      <w:proofErr w:type="spellStart"/>
      <w:r w:rsidR="00B36230" w:rsidRPr="00A12A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Киноуроки</w:t>
      </w:r>
      <w:proofErr w:type="spellEnd"/>
      <w:r w:rsidR="001F365F" w:rsidRPr="00A12A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</w:p>
    <w:p w:rsidR="00B82301" w:rsidRPr="00A12AEF" w:rsidRDefault="00B82301" w:rsidP="001F365F">
      <w:pPr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A12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46BBF" w:rsidRPr="00A12AEF" w:rsidRDefault="00B36230" w:rsidP="00046BBF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AEF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«</w:t>
      </w:r>
      <w:proofErr w:type="spellStart"/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Киноуроки</w:t>
      </w:r>
      <w:proofErr w:type="spellEnd"/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школах России» направлен на развитие системы воспитания в </w:t>
      </w:r>
      <w:hyperlink r:id="rId7" w:tooltip="Образовательные организации в России" w:history="1">
        <w:r w:rsidRPr="00A12A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школьных образовательных учреждениях России</w:t>
        </w:r>
      </w:hyperlink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 посредством создания </w:t>
      </w:r>
      <w:hyperlink r:id="rId8" w:anchor="%D0%9E%D0%B1%D1%80%D0%B0%D0%B7%D0%BE%D0%B2%D0%B0%D1%82%D0%B5%D0%BB%D1%8C%D0%BD%D1%8B%D0%B5_%D1%84%D0%B8%D0%BB%D1%8C%D0%BC%D1%8B" w:tooltip="Кинематограф" w:history="1">
        <w:r w:rsidRPr="00A12A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детского игрового воспитательного кино</w:t>
        </w:r>
      </w:hyperlink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. Воспитательный проце</w:t>
      </w:r>
      <w:proofErr w:type="gramStart"/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сс в шк</w:t>
      </w:r>
      <w:proofErr w:type="gramEnd"/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>олах при этом осуществляется в интерактивной форме. Социально-творческая работа вокруг каждого фильма, акции поддержки создания кинокартины, просмотры, обсуждения, написание сочинений представляют собой систему, которая позволяет школьникам глубже осмыслить суть духовно-нравственных вопросов и приобрести опыт социально-полезной деятельности.</w:t>
      </w:r>
    </w:p>
    <w:p w:rsidR="00046BBF" w:rsidRPr="00A12AEF" w:rsidRDefault="00046BBF" w:rsidP="00046BBF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A12AEF">
        <w:rPr>
          <w:rFonts w:ascii="Times New Roman" w:hAnsi="Times New Roman" w:cs="Times New Roman"/>
          <w:sz w:val="24"/>
          <w:szCs w:val="24"/>
        </w:rPr>
        <w:t>Система нацелена на воспитание у школьников внутренних, духовных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 Система воспитания – комплексный инструмент, ориентированный на решение государственных стратегических задач воспитания подрастающего поколения, обеспечивает консолидацию усилий различных институтов гражданского общества и ведомств на федеральном, региональном и муниципальном уровнях.</w:t>
      </w: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   При разработке идеи проекта был использован системный подход, сформирована таблица созидательных качеств личности. 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создаётся методическое пособие для учителя, предлагающее способ подачи учебно-воспитательного материала, раскрывающее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киноурока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 xml:space="preserve"> – возникшая у школьников потребность подражания героям, обладающим рассматриваемым качеством. Заключительным этапом каждого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киноурока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 xml:space="preserve"> является социальная практика, общественно полезное дело, инициированное классом после просмотра фильма и реализованное, как закрепление данного понятия, на практике.</w:t>
      </w: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   Инновационная система духовно-нравственного воспитания школьников, создаваемая в рамках Проекта, позволяет организовать воспитательный процесс в общеобразовательных учреждениях в увлекательной интерактивной форме. Современная школа, как значимый социальный институт развития подрастающего поколения, нуждается в качественном инновационном инструменте, способном сформировать в школьниках стремления к высоким идеалам, побудить к скорейшей реализации высоконравственных целей на практике.</w:t>
      </w: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   Все материалы Проекта получили высокую оценку Российской академии образования, рекомендованы Министерством просвещения Российской Федерации, размещены на портале «Российская электронная школа», входят в </w:t>
      </w:r>
      <w:proofErr w:type="gramStart"/>
      <w:r w:rsidRPr="00A12AEF">
        <w:rPr>
          <w:rFonts w:ascii="Times New Roman" w:hAnsi="Times New Roman" w:cs="Times New Roman"/>
          <w:sz w:val="24"/>
          <w:szCs w:val="24"/>
        </w:rPr>
        <w:t>Межведомственный</w:t>
      </w:r>
      <w:proofErr w:type="gramEnd"/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проект «Культура для школьников», программу «Культурные нормативы» Министерства культуры Российской Федерации.</w:t>
      </w:r>
    </w:p>
    <w:p w:rsidR="00046BBF" w:rsidRPr="00A12AEF" w:rsidRDefault="00046BBF" w:rsidP="0004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BF" w:rsidRPr="00A12AEF" w:rsidRDefault="00046BBF" w:rsidP="00046BBF">
      <w:pPr>
        <w:pStyle w:val="a5"/>
        <w:shd w:val="clear" w:color="auto" w:fill="FFFFFF"/>
        <w:spacing w:before="120" w:beforeAutospacing="0" w:after="120" w:afterAutospacing="0"/>
      </w:pPr>
      <w:r w:rsidRPr="00A12AEF">
        <w:rPr>
          <w:b/>
          <w:bCs/>
        </w:rPr>
        <w:t xml:space="preserve">Структура </w:t>
      </w:r>
      <w:proofErr w:type="spellStart"/>
      <w:r w:rsidRPr="00A12AEF">
        <w:rPr>
          <w:b/>
          <w:bCs/>
        </w:rPr>
        <w:t>киноурока</w:t>
      </w:r>
      <w:proofErr w:type="spellEnd"/>
    </w:p>
    <w:p w:rsidR="00046BBF" w:rsidRPr="00A12AEF" w:rsidRDefault="00046BBF" w:rsidP="00046BB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Детский игровой фильм профессионального уровня.</w:t>
      </w:r>
    </w:p>
    <w:p w:rsidR="00046BBF" w:rsidRPr="00A12AEF" w:rsidRDefault="00046BBF" w:rsidP="00046BB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Методическое пособие от ведущих специалистов в области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fldChar w:fldCharType="begin"/>
      </w:r>
      <w:r w:rsidRPr="00A12AEF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"https://ru.wikipedia.org/wiki/%D0%9C%D0%B5%D0%B4%D0%B8%D0%B0%D0%BE%D0%B1%D1%80%D0%B0%D0%B7%D0%BE%D0%B2%D0%B0%D0%BD%D0%B8%D0%B5" \o "Медиаобразование" </w:instrText>
      </w:r>
      <w:r w:rsidRPr="00A12AEF">
        <w:rPr>
          <w:rFonts w:ascii="Times New Roman" w:hAnsi="Times New Roman" w:cs="Times New Roman"/>
          <w:sz w:val="24"/>
          <w:szCs w:val="24"/>
        </w:rPr>
        <w:fldChar w:fldCharType="separate"/>
      </w:r>
      <w:r w:rsidRPr="00A12A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медиаобразования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fldChar w:fldCharType="end"/>
      </w:r>
      <w:r w:rsidRPr="00A12AEF">
        <w:rPr>
          <w:rFonts w:ascii="Times New Roman" w:hAnsi="Times New Roman" w:cs="Times New Roman"/>
          <w:sz w:val="24"/>
          <w:szCs w:val="24"/>
        </w:rPr>
        <w:t>, педагогики, психологии, истории, смежных областей.</w:t>
      </w:r>
    </w:p>
    <w:p w:rsidR="00046BBF" w:rsidRPr="00A12AEF" w:rsidRDefault="00046BBF" w:rsidP="00046BBF">
      <w:pPr>
        <w:pStyle w:val="a5"/>
        <w:shd w:val="clear" w:color="auto" w:fill="FFFFFF"/>
        <w:spacing w:before="120" w:beforeAutospacing="0" w:after="120" w:afterAutospacing="0"/>
      </w:pPr>
      <w:proofErr w:type="spellStart"/>
      <w:r w:rsidRPr="00A12AEF">
        <w:lastRenderedPageBreak/>
        <w:t>Киноуроки</w:t>
      </w:r>
      <w:proofErr w:type="spellEnd"/>
      <w:r w:rsidRPr="00A12AEF">
        <w:t xml:space="preserve"> проводятся в рамках классных часов и состоят из </w:t>
      </w:r>
      <w:r w:rsidRPr="00A12AEF">
        <w:rPr>
          <w:b/>
          <w:bCs/>
        </w:rPr>
        <w:t>блоков</w:t>
      </w:r>
      <w:r w:rsidRPr="00A12AEF">
        <w:t>:</w:t>
      </w:r>
    </w:p>
    <w:p w:rsidR="00046BBF" w:rsidRPr="00A12AEF" w:rsidRDefault="00046BBF" w:rsidP="00046B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Просмотр детского игрового фильма на определённую тематику.</w:t>
      </w:r>
    </w:p>
    <w:p w:rsidR="00046BBF" w:rsidRPr="00A12AEF" w:rsidRDefault="00046BBF" w:rsidP="00046B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Обсуждение фильма по материалам методического пособия, во время которого школьники решают поставленные педагогом задачи.</w:t>
      </w:r>
    </w:p>
    <w:p w:rsidR="00046BBF" w:rsidRPr="00A12AEF" w:rsidRDefault="00046BBF" w:rsidP="00046B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Проведение внеурочной практической деятельности класса по теме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киноурока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>.</w:t>
      </w:r>
    </w:p>
    <w:p w:rsidR="00046BBF" w:rsidRPr="00A12AEF" w:rsidRDefault="00046BBF" w:rsidP="00046BBF">
      <w:pPr>
        <w:pStyle w:val="a5"/>
        <w:shd w:val="clear" w:color="auto" w:fill="FFFFFF"/>
        <w:spacing w:before="120" w:beforeAutospacing="0" w:after="120" w:afterAutospacing="0"/>
      </w:pPr>
      <w:r w:rsidRPr="00A12AEF">
        <w:rPr>
          <w:b/>
          <w:bCs/>
        </w:rPr>
        <w:t xml:space="preserve">Этапы восприятия </w:t>
      </w:r>
      <w:proofErr w:type="spellStart"/>
      <w:r w:rsidRPr="00A12AEF">
        <w:rPr>
          <w:b/>
          <w:bCs/>
        </w:rPr>
        <w:t>киноурока</w:t>
      </w:r>
      <w:proofErr w:type="spellEnd"/>
    </w:p>
    <w:p w:rsidR="00046BBF" w:rsidRPr="00A12AEF" w:rsidRDefault="00046BBF" w:rsidP="00046B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Впечатление — через просмотр фильма.</w:t>
      </w:r>
    </w:p>
    <w:p w:rsidR="00046BBF" w:rsidRPr="00A12AEF" w:rsidRDefault="00046BBF" w:rsidP="00046B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>Осмысление — через обсуждение в классе и дома.</w:t>
      </w:r>
    </w:p>
    <w:p w:rsidR="00046BBF" w:rsidRPr="00A12AEF" w:rsidRDefault="00046BBF" w:rsidP="00046B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Применение — через участие школьников в организованной созидательной деятельности, социальной практике/акции по теме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киноурока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>.</w:t>
      </w:r>
    </w:p>
    <w:p w:rsidR="00046BBF" w:rsidRPr="00A12AEF" w:rsidRDefault="00046BBF" w:rsidP="00046BBF">
      <w:pPr>
        <w:pStyle w:val="a5"/>
        <w:shd w:val="clear" w:color="auto" w:fill="FFFFFF"/>
        <w:spacing w:before="120" w:beforeAutospacing="0" w:after="120" w:afterAutospacing="0"/>
      </w:pPr>
      <w:r w:rsidRPr="00A12AEF">
        <w:t xml:space="preserve">   Отталкиваясь от темы просмотренного фильма, дети вместе с педагогами, родителями, одноклассниками разрабатывают социально-полезную практику для дальнейшей реализации. Это важная составляющая проекта, которая позволяет школьникам закрепить изученные понятия, ценности, вовлечь в проект общественные организации, развивать и поддерживать на местах добровольческие движения и группы.</w:t>
      </w:r>
    </w:p>
    <w:p w:rsidR="00BB339C" w:rsidRPr="00A12AEF" w:rsidRDefault="00BB339C" w:rsidP="001F365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1F365F" w:rsidRPr="00A12AEF" w:rsidRDefault="001F365F" w:rsidP="001F365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"/>
        <w:gridCol w:w="2323"/>
        <w:gridCol w:w="2198"/>
        <w:gridCol w:w="4532"/>
        <w:gridCol w:w="802"/>
      </w:tblGrid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личности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Кинематографический материал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802" w:type="dxa"/>
          </w:tcPr>
          <w:p w:rsidR="004A57A4" w:rsidRPr="00A12AEF" w:rsidRDefault="004A57A4" w:rsidP="001F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час.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C47DBE" w:rsidP="00724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Убеждённость, идейность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47DBE"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C47DBE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«Первое дело»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555CEC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 беде. И его надо спасать. И весь, и по частям. С чего начнем? Вот где скрытое послание этого фильм</w:t>
            </w:r>
            <w:r w:rsidR="00BB339C"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Вот к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какому Первому Делу о</w:t>
            </w:r>
            <w:r w:rsidR="007A0539"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призывает. Проекты, бизнесы,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благотворительность, что может сделать ваш класс? Главное, не сидеть на месте. Может быть, кто-то уже занимается Первым Делом? Например, Русское Космическое Общество, его Гагаринские Отряды? Изучите, узнайте, ищите. Кто ищет, тот найдет.</w:t>
            </w:r>
          </w:p>
        </w:tc>
        <w:tc>
          <w:tcPr>
            <w:tcW w:w="802" w:type="dxa"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Радость за </w:t>
            </w:r>
            <w:proofErr w:type="gramStart"/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другого</w:t>
            </w:r>
            <w:proofErr w:type="gramEnd"/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C47DBE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«Мандарин»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6A6018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вопрос, который в классе надо обсуждать и осмыслить, — откуда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берётся радость за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? Что является источником такой силы? Какая награда тому, кого поглотило небытие? Является ли вообще добром поступок, сделанный в ожидании награды, быстрого эффекта?</w:t>
            </w:r>
          </w:p>
        </w:tc>
        <w:tc>
          <w:tcPr>
            <w:tcW w:w="802" w:type="dxa"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Патриотизм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C47DBE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«Наследники победы»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724BB6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Помощь нужна тогда, когда сам уже не справляешься, а возможно, и не отблагодаришь. Вот тогда мы и узнаём о себе — кто мы? Способны ли мы хотя бы одного человека согреть, поддержать — просто так? Из воли, из любви, свободно? Вопрос, который должны себе задать ученики, следующий. Как они могут проявить свою любовь к Родине, свою благодарность Отцам? По примеру ребят из кино они должны понять, что «благодарность» — это действие, это обязательство и жертва. А не просто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гвоздичка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празднику. Ценно лишь то, что дорого самому дающему. Всё остальное ничего не стоит. </w:t>
            </w:r>
          </w:p>
        </w:tc>
        <w:tc>
          <w:tcPr>
            <w:tcW w:w="802" w:type="dxa"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Отзывчивость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C47DBE" w:rsidP="00C4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C47DBE" w:rsidRPr="00A12AEF" w:rsidRDefault="00C47DBE" w:rsidP="00C4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«Воин света»</w:t>
            </w:r>
          </w:p>
        </w:tc>
        <w:tc>
          <w:tcPr>
            <w:tcW w:w="4532" w:type="dxa"/>
            <w:shd w:val="clear" w:color="auto" w:fill="auto"/>
            <w:hideMark/>
          </w:tcPr>
          <w:p w:rsidR="00057C33" w:rsidRPr="00A12AEF" w:rsidRDefault="00057C33" w:rsidP="007A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Таинственные испытания, письма из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Хогвартса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, «избранность» — это фантазии. Хочешь быть воином света — действуй. Здесь и сейчас. Ты уже можешь быть героем.</w:t>
            </w:r>
            <w:r w:rsidR="007A0539"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А ведь, казалось бы, какое качество — «Отзывчивость». Всего-то? И этого достаточно для Воина Света? Да. Не пройти мимо. Не промолчать. Обратить внимание на беду ближнего, на несправедливость, нарушение священного порядка. Это уже очень много.</w:t>
            </w:r>
          </w:p>
        </w:tc>
        <w:tc>
          <w:tcPr>
            <w:tcW w:w="802" w:type="dxa"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C4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C4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 трус и не предатель»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361297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Следует обратить внимание и на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иерархию ценностей в голове Вовки. Дружба, верность — превыше всего. Наказание пройдёт, деньги можно отработать. Лишь честь нельзя купить. Пусть он не говорит именно эти слова; это то, о чём он думает на самом деле. Голос совести, вызов Космоса говорит в Вовке. Кажется, какая мелочь — микроскоп? Нет в жизни мелочей. Во всём отражается характер человека, его выбор, его принципы. Ты либо «трус и предатель», либо нет. Наш Вовка не трус и не предатель. Пусть каждый ученик помнит это. Пусть примерит на себя. Всегда ли он меряет себя такой мерой. Готов принять потерю комфорта, денег, нервов ради того, что истинно и верно? Хороший вопрос.</w:t>
            </w:r>
          </w:p>
        </w:tc>
        <w:tc>
          <w:tcPr>
            <w:tcW w:w="802" w:type="dxa"/>
          </w:tcPr>
          <w:p w:rsidR="004A57A4" w:rsidRPr="00A12AEF" w:rsidRDefault="00C47DB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Мужество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«Шайба»</w:t>
            </w:r>
          </w:p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BB339C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Совесть отвечает за знание того, что нужно делать. Мужество — за решимость довести нужное до конца. Не расплакаться, не отчаяться, не переложить на других.</w:t>
            </w:r>
          </w:p>
          <w:p w:rsidR="004A57A4" w:rsidRPr="00A12AEF" w:rsidRDefault="00BB339C" w:rsidP="007A0539">
            <w:pPr>
              <w:spacing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Очень редко человек лишён совести и на самом деле не ведает, как надо поступить. Гораздо чаще знает, но, положив на чаши весов тяготы и лишения, потребные для исполнения долга, — договаривается с совестью. Усыпляет её. Находит множество оправданий, виновников и причин. Муж, то есть «человек» в исконном смысле, поступает, располагает и несёт ответственность. О таком и говорят: «речь не мальчика, но мужа».  Если же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сдаёшься, уступаешь природе, расстоянию, трудностям, страху, значит, ещё не совсем человек. Такие мотивы знает и животное.</w:t>
            </w:r>
          </w:p>
        </w:tc>
        <w:tc>
          <w:tcPr>
            <w:tcW w:w="802" w:type="dxa"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Моральный выбор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«Трудный выбор»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465378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Моральный. Выбор. Важны оба слова.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Моральный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значит опирающийся на понятия добра и зла, верного, истинного, настоящего. Задайте себе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— какой смысл скорбеть по ушедшим? О ком плачут родственники? Разве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ушедшему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там плохо? Или он страдает? Смешно. Они плачут о себе. Только о том, как им будет плохо без любимого человека. Это постыдный эгоизм. Катя и им не страдает. Она не подвластна животным началам. Она совершает моральный выбор. Беды её жизни не меняют её принципов, её поступков, её ценностей. Это и есть выбор человека. Даже после поминок думать о животных во дворе и о друге-дворнике. Вот истинное лицо человека будущего. Пусть мёртвые хоронят своих мертвецов, законы неживой природы не властны над нами. Мы — воины Жизни. Катя такова. И её энергия, сила, задор столь велики, что зажигают сердца вокруг.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Бескорыстие</w:t>
            </w:r>
          </w:p>
        </w:tc>
        <w:tc>
          <w:tcPr>
            <w:tcW w:w="2198" w:type="dxa"/>
            <w:shd w:val="clear" w:color="auto" w:fill="auto"/>
            <w:hideMark/>
          </w:tcPr>
          <w:p w:rsidR="002E5033" w:rsidRPr="00A12AEF" w:rsidRDefault="002E5033" w:rsidP="001F36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5033" w:rsidRPr="00A12AEF" w:rsidRDefault="002E5033" w:rsidP="001F36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руку с Богом»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AE2993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— великая сила. Важно, чтобы при просмотре картины дети не просто по-доброму посмеялись над героем, улыбнулись, но задумались. Откуда у него особое знание, особая сила? Откуда воля и умение замечать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чужую беду и радость, помогать и поддерживать? Ответ прост. Он думает не только о себе. Он бескорыстен. Его воля чиста. Потому и умеет замечать то, что иные, смотрящие лишь себе под ноги, пропустят. Потому-то и видит протянутую к нему руку Бога. Она протянута всем, но многие ли поднимают глаза и принимают её?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Верность идеалам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«Другой мир»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AE2993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Детям надо пояснить, что от себя не уйдёшь, от совести. Все, кроме паталогически больных, знают, что такое добро и зло, что правильно, к чему они стремятся, во что верят. Как бы ни была наивна эта вера. И сколько бы «хлеба» ты ни стяжал в будущем, его единого не хватит, чтобы заполнить пустоту твоего сердца. Какой ты человек? Что совершил? Что создал, чем гордишься? Кто благодарен тебе как личности, не за материю? Придёт время, и ты поймёшь, что это единственно важные вопросы. А квартира, машина и деньги станут прахом на устах. Работа — рабством. Лучше крепко зарубить это на носу прямо сейчас.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Помощь вместо осуждения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«Друг в беде не бросит»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3E08BB" w:rsidP="007A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Человек слаб, и, возможно, именно твой пример, именно твоё доброе дело будет решающим в его судьбе. Прежде чем осудить, подай пример. Протяни руку. Испытай грешника добром. Возможно, ещё не всё потеряно.</w:t>
            </w:r>
          </w:p>
          <w:p w:rsidR="003E08BB" w:rsidRPr="00A12AEF" w:rsidRDefault="003E08BB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Важным пластом в картине идёт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совершенно другой образ жизни друзей, чем тот, что вела Кристина. Полное отсутствие материальности: они не играют в игрушки, они играют с судьбой в добро. Они «решают проблемы». Принимают вызов. Так и формируется настоящий человек. С детства.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3E08BB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Бережное отношение к природе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«Стеша»</w:t>
            </w:r>
          </w:p>
        </w:tc>
        <w:tc>
          <w:tcPr>
            <w:tcW w:w="4532" w:type="dxa"/>
            <w:shd w:val="clear" w:color="auto" w:fill="auto"/>
            <w:hideMark/>
          </w:tcPr>
          <w:p w:rsidR="00B80477" w:rsidRPr="00A12AEF" w:rsidRDefault="00B80477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Мы относимся к природе бережно не только потому, что она наш дом и кладовая ресурсов. Это было бы цинично, лицемерно. Мы относимся к ней бережно потому, что уважаем. Меряем одной мерой, как и себя. Всё начинается с себя. Нельзя передать больше веры, чем имеешь сам. Как справедливо показано в «Стеше», даже бросая мусор на землю и позволяя другим (!) так поступать, ты уже проявляешь безответственность. Всё начинается с мелочей.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Добро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подарок»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641E5E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Картина в полный рост ставит проблему всего настоящего. Настоящей любви, настоящей семьи, настоящего подарка и добра. Надо пояснить ученикам, что Сергей ощущает себя бесконечно неловко на представлении в детском доме. Он прибыл, чтобы передать «подарки от фирмы».</w:t>
            </w:r>
            <w:r w:rsidRPr="00A12AEF">
              <w:rPr>
                <w:sz w:val="24"/>
                <w:szCs w:val="24"/>
              </w:rPr>
              <w:t xml:space="preserve">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Вещи не заменят любви, вещи не заменят заботы и ответственности. Он уходит из детского дома, получив гораздо больше, чем дал сам. К нему отнеслись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вниманием, с заботой, без формализма и дежурных фраз. В детском доме Сергей получил,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возможно, первый настоящий подарок в своей жизни. Девочка открыла ему лицо Деда Мороза. Хорошо, что он оказался достоин подарка. Смог выйти за пределы себя, из потребителя стать творцом. Достойны ли, сможем ли мы? 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Доброжелатель-</w:t>
            </w:r>
            <w:proofErr w:type="spellStart"/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«Хорошие песни»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C71684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Заведите беседу с классом о том, какие они любят и поют песни. Пусть на живом примере поймут, что многие современные композиции на самом деле — не песни даже вовсе. То, что не хочется или невозможно спеть, это просто шум, набор звуков. Особенно западный код и чужой язык, которого они даже не понимают. Пусть попробуют спеть что-то из этого «репертуара» перед классом. Сразу станет стыдно. Особенно на примере прекрасных песен из картины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Киноурока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. Чужой язык, чужая культура, чужие смыслы, подделка под песню. Заведите традицию класса — когда стоит петь песни? Это ведь сплачивает, раскрывает, дает контакт душ. Пусть это будут классные часы. Но лучше всего, и в духе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Киноуроков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— отмечать песней боевые и трудовые успехи. Начните делать что-то вместе, и песня придёт, станет «нашей», заслуженной. 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Честь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«Честь имею»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C71684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мысль, которую мы должны донести до ребят, что честь — это образ жизни. Это здесь и сейчас, а не только в особом героическом случае. Это каждый день. Быть честным, помогать другим, не оставаться в стороне, смотреть прямо и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смело — честь. Ответить, когда спрашивали не тебя, но все молчат? Честь. Иметь и поддерживать достойную репутацию — честь. Но это лишь начало. Чего стоишь ты и твоя честь, узнаешь лишь в испытаниях, соблазнах. И они приходят. Полезно заметить разницу в поведении героев. Подчеркните её.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Честность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2E5033" w:rsidRPr="00A12AEF" w:rsidRDefault="002E5033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танец»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913003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Нет преступления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более презренного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и финального, чем предательство. Герои предпочитали смерть бесчестию. Предатель получает и бесчестие, и смерть. Потому что его существование после — это уже не Жизнь. Он расточает энергию бытия, увеличивает энтропию, хаос. Предательство — это не ошибка, не мелкое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враньё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, не стыдливое умолчание. Это полностью осознанное причинение зла тому, кто доверял тебе и делал добро.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652757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Воображение, фантазия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652757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2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единорог»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913003" w:rsidP="007A0539">
            <w:pPr>
              <w:spacing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Дети должны понять, что легко воображать, трудно делать. Трудно превратить пустые мечтания в цели. И чем ярче и величественнее твоя звезда, тем больше тебе придётся претерпеть в борьбе с «князем мира сего». Готовься сегодня, готовься сейчас. Великие люди желают, слабые лишь хотят желать. В заключение занятия по этой картине предлагается обсудить с детьми, о чём они мечтают, что надо сделать, чтобы мечта стала целью. Наметить ближайшие и дальнейшие шаги. А потом вместе с ними проверять, как они идут к своей мечте.</w:t>
            </w:r>
          </w:p>
        </w:tc>
        <w:tc>
          <w:tcPr>
            <w:tcW w:w="802" w:type="dxa"/>
          </w:tcPr>
          <w:p w:rsidR="004A57A4" w:rsidRPr="00A12AEF" w:rsidRDefault="002E5033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57A4" w:rsidRPr="00A12AEF" w:rsidTr="00A12AEF">
        <w:trPr>
          <w:trHeight w:val="147"/>
        </w:trPr>
        <w:tc>
          <w:tcPr>
            <w:tcW w:w="499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23" w:type="dxa"/>
            <w:shd w:val="clear" w:color="auto" w:fill="auto"/>
            <w:hideMark/>
          </w:tcPr>
          <w:p w:rsidR="004A57A4" w:rsidRPr="00A12AEF" w:rsidRDefault="004A57A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2757"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Чувство долга</w:t>
            </w:r>
          </w:p>
        </w:tc>
        <w:tc>
          <w:tcPr>
            <w:tcW w:w="2198" w:type="dxa"/>
            <w:shd w:val="clear" w:color="auto" w:fill="auto"/>
            <w:hideMark/>
          </w:tcPr>
          <w:p w:rsidR="004A57A4" w:rsidRPr="00A12AEF" w:rsidRDefault="00652757" w:rsidP="0084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8424C5" w:rsidP="0084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«Лошадка для </w:t>
            </w:r>
            <w:r w:rsidR="00652757"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героя»</w:t>
            </w:r>
          </w:p>
        </w:tc>
        <w:tc>
          <w:tcPr>
            <w:tcW w:w="4532" w:type="dxa"/>
            <w:shd w:val="clear" w:color="auto" w:fill="auto"/>
            <w:hideMark/>
          </w:tcPr>
          <w:p w:rsidR="004A57A4" w:rsidRPr="00A12AEF" w:rsidRDefault="009D62BC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Как мало в нашем комфортном мире мы знаем о том, через что приходилось и приходится пройти в борьбе со злом. А ведь зло есть и сейчас. Хочешь победить — будь готов. Само оно не исчезнет и не сдастся. Если не готов стоять до конца, значит — покоришься злу, станешь пособником. В этом и состоит</w:t>
            </w:r>
            <w:r w:rsidR="007A0539"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смысл «чувства долга», «личной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ответственности». Ты делаешь не ради чьей-то оценки или одобрения. Ты сам хозяин смыслов и ключей. Ты только тогда и становишься субъектом, человеком, взрослым, когда можешь сам чувствовать долг, нести личную ответственность. Изнутри.</w:t>
            </w:r>
          </w:p>
        </w:tc>
        <w:tc>
          <w:tcPr>
            <w:tcW w:w="802" w:type="dxa"/>
          </w:tcPr>
          <w:p w:rsidR="004A57A4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12D8F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A12D8F" w:rsidRPr="00A12AEF" w:rsidRDefault="00A12D8F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shd w:val="clear" w:color="auto" w:fill="auto"/>
          </w:tcPr>
          <w:p w:rsidR="00A12D8F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Герой, пример для подражания</w:t>
            </w:r>
          </w:p>
        </w:tc>
        <w:tc>
          <w:tcPr>
            <w:tcW w:w="2198" w:type="dxa"/>
            <w:shd w:val="clear" w:color="auto" w:fill="auto"/>
          </w:tcPr>
          <w:p w:rsidR="00A12D8F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«Ванька-адмирал»</w:t>
            </w:r>
          </w:p>
        </w:tc>
        <w:tc>
          <w:tcPr>
            <w:tcW w:w="4532" w:type="dxa"/>
            <w:shd w:val="clear" w:color="auto" w:fill="auto"/>
          </w:tcPr>
          <w:p w:rsidR="00A12D8F" w:rsidRPr="00A12AEF" w:rsidRDefault="00A2793D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тяжёлая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правда, но усвоить её надо с малых лет. У всего есть цена. Цена подвига высока. Но пока есть те, кто готов платить, — есть смысл, есть русский народ, есть будущее. Любая победа — это победа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. Дети должны понять, что есть те настоящие люди, которые поймут их детские подвиги и риск. Что есть цели, которые стоят того. И эти цели внутри.</w:t>
            </w:r>
          </w:p>
          <w:p w:rsidR="00A2793D" w:rsidRPr="00A12AEF" w:rsidRDefault="00A2793D" w:rsidP="007A0539">
            <w:pPr>
              <w:spacing w:after="0"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человек не стоит за ценой, не оглядывается, а делает, что должно. Чего бы это ни стоило. Не каждый найдет в себе силы для этого. Но пусть задумается уже сейчас. Если не можешь сам, научись уважать того, кто смог, и отдать ему должное. Благоговей перед таинством подвига, в котором свершается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невозможное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. В этом смысл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 о героизме. </w:t>
            </w:r>
          </w:p>
        </w:tc>
        <w:tc>
          <w:tcPr>
            <w:tcW w:w="802" w:type="dxa"/>
          </w:tcPr>
          <w:p w:rsidR="00A12D8F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Дружелюбие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ветра»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C63F20" w:rsidP="007A05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Надо, чтобы ребята поняли верно: человек вынужденно уничтожает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миллионы живых существ каждый день. </w:t>
            </w:r>
            <w:r w:rsidR="00625AED"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не можем их ни стыдиться, ни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жалеть. На мясо, молоко и пр., мы животных разводим специально. Но бабочка родом из дикой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природы, безвинная, летающая и несущая красоту сама по себе. Убить её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просто так, ради прихоти – преступлен</w:t>
            </w:r>
            <w:r w:rsidR="00625AED"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против Жизни. Бессмысленная, бесцельная жестокость против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безвинного существа. Такого настоящий герой не допустит!</w:t>
            </w:r>
          </w:p>
          <w:p w:rsidR="00625AED" w:rsidRPr="00A12AEF" w:rsidRDefault="00625AED" w:rsidP="007A0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Дружелюбие в реальном мире всегда требует готовности твердо стоять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свои идеалы. Вступить в борьбу со злом. Кто не готов к конфликту, тот не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добрый, а просто безразличный и безвольный.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Радость познания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небо улыбается»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625AED" w:rsidP="007A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О каком же познании идёт речь в картине? О самом главном. В сущности, и на эт</w:t>
            </w:r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>о следует обратить внимание, герои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даже толком не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поняли историю как она есть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— маленькие ещё. С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— они познали суть вещей.</w:t>
            </w:r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Откуда мы знаем, что Егор и Катя поняли эту тайную правду? Потому что они стали делать. То, что могут. Собрать пряники и отправить воинам — не великий подвиг. Но </w:t>
            </w:r>
            <w:proofErr w:type="gramStart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>посильный</w:t>
            </w:r>
            <w:proofErr w:type="gramEnd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для них. Всё лучше, чем сидеть на диване и только смотреть мультики, сделанные другими. Тем паче — «ужастики». В этом послание </w:t>
            </w:r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картины, и если вы верно обсудите её с учениками, </w:t>
            </w:r>
            <w:proofErr w:type="gramStart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какое презрение и отвращение должно пробудиться в их сердцах! Презрение к «ужастикам», «</w:t>
            </w:r>
            <w:proofErr w:type="spellStart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>стрелялкам</w:t>
            </w:r>
            <w:proofErr w:type="spellEnd"/>
            <w:r w:rsidR="00F60092" w:rsidRPr="00A12AEF">
              <w:rPr>
                <w:rFonts w:ascii="Times New Roman" w:hAnsi="Times New Roman" w:cs="Times New Roman"/>
                <w:sz w:val="24"/>
                <w:szCs w:val="24"/>
              </w:rPr>
              <w:t>», пустому и бессмысленному времяпровождению, без настоящего дела.</w:t>
            </w:r>
          </w:p>
          <w:p w:rsidR="00F60092" w:rsidRPr="00A12AEF" w:rsidRDefault="00F60092" w:rsidP="007A0539">
            <w:pPr>
              <w:spacing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Грех не в том, чтобы «играть» — в детстве это естественно и необходимо. Грех в том, чтобы не желать настоящего. Чтобы игра заменяла жизнь, гордость, честь. Человек проверяется трудом и подвигом, и никак иначе. Если вы сможете пояснить это на примере картины, то будет достигнута великая победа.</w:t>
            </w:r>
            <w:r w:rsidRPr="00A12A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Ответственность (за свои поступки перед другими)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«Александр»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0D58E4" w:rsidP="007A0539">
            <w:pPr>
              <w:spacing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Ученикам следует подчеркнуть, что «береги платье с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, а честь —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». Лучше не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доводить до ситуации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, кода из-за твоей безответственности могут пострадать другие. Лучше учить такие уроки заочно. Вот хотя бы на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Киноуроке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. С Федей всё обошлось? Более-менее. Но в какой-то момент даже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Ярику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ясно, насколько он стал не просто жалок, а даже опасен. Как опасна любая паразитарная сущность. К его чести, он смог осознать и прийти к искуплению</w:t>
            </w:r>
            <w:r w:rsidRPr="00A12AEF">
              <w:rPr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0D58E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«Экзамен»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0D58E4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Полноценное восприятие этой картины происходит на неочевидном уровне, глубинным слоем, поэтому требует особого сопровождения педагога. Ведь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получается формально о том, как Гена готовился, готовился, и не получил того, к чему стремился. А друзья его ещё и подставили. Невольно возникает чувство недоумения, несуразности! На самом деле история раскрывает истинный смысл дисциплины — владение собой, сначала духом, потом — телом. Владение духом начинается с постановки целей. Ибо цель определяет смысл. Картине можно простить всю наивность и неуклюжесть за одно — за образ верной цели. Отсутствие у Гены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проявилось в его желании «произвести впечатление» на девчонку. Казаться, а не быть.</w:t>
            </w:r>
          </w:p>
          <w:p w:rsidR="000D58E4" w:rsidRPr="00A12AEF" w:rsidRDefault="000D58E4" w:rsidP="007A0539">
            <w:pPr>
              <w:spacing w:after="0"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Истинным героем картины является не Геннадий, а коллектив. Товарищество.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Способное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понять и донести истинную цель даже до такого лопуха, каким являлся Гена в начале истории.</w:t>
            </w:r>
            <w:r w:rsidRPr="00A12A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Милосердие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внутри»</w:t>
            </w:r>
          </w:p>
        </w:tc>
        <w:tc>
          <w:tcPr>
            <w:tcW w:w="4532" w:type="dxa"/>
            <w:shd w:val="clear" w:color="auto" w:fill="auto"/>
          </w:tcPr>
          <w:p w:rsidR="00BF6D6F" w:rsidRPr="00A12AEF" w:rsidRDefault="00BF6D6F" w:rsidP="007A0539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Картина посвящена тому, что милосердие — это не название чувства. Это название действия. «Вера без дел мертва», как известно. И порой самым настоящим человеком оказывается тот, кто лишён самых простых и очевидных для остальных вещей. Например, слуха. Хороший повод задуматься — что на самом деле определяет вид Человека Разумного и как им стать?</w:t>
            </w:r>
          </w:p>
          <w:p w:rsidR="00652757" w:rsidRPr="00A12AEF" w:rsidRDefault="00BF6D6F" w:rsidP="007A0539">
            <w:pPr>
              <w:spacing w:after="0"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Пусть ученики запомнят. Милосердие — это борьба. За того, кому хочешь помочь. Даже против него самого. Милосердие — не жалость, не сострадание. Недаром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клинок, пробивающий броню рыцаря и дарующий быструю смерть, называли «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Милосерием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proofErr w:type="spell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Мизерикордией</w:t>
            </w:r>
            <w:proofErr w:type="spell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. Прекращение страданий — знак уважения, заслуженный в бою. «Я хочу помогать и буду» — вот кредо Елисея и истинного добра.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Коллективизм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«Дом»</w:t>
            </w:r>
          </w:p>
        </w:tc>
        <w:tc>
          <w:tcPr>
            <w:tcW w:w="4532" w:type="dxa"/>
            <w:shd w:val="clear" w:color="auto" w:fill="auto"/>
          </w:tcPr>
          <w:p w:rsidR="007A0539" w:rsidRPr="00A12AEF" w:rsidRDefault="007A0539" w:rsidP="007A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Коллективизм — это человечность, одна из основ того, что делает нас людьми в истинном смысле слова. Соединяет людей в дружбу, товарищество, команду, нацию, в Человечество, которое ещё только предстоит построить. Пусть ученики заметят, что сюжет начинается и развивается и славно завершается потому, что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ряд героев последовательно хочет создать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добро, отдать добро, а не получить что-то взамен. Ученики должны понять, что мы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узнаём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раскрываемся и по праву можем гордиться лишь тем, что создаём! А не тем, что потребляем. Пусть задумаются: в каком труде они сами принимают участие? Является ли ваш класс вообще коллективом? Что делают вместе? Именно создают, а не просто отдыхают или проводят время. Пробудился бы в их среде талант?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Мечта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«Эра»</w:t>
            </w:r>
          </w:p>
        </w:tc>
        <w:tc>
          <w:tcPr>
            <w:tcW w:w="4532" w:type="dxa"/>
            <w:shd w:val="clear" w:color="auto" w:fill="auto"/>
          </w:tcPr>
          <w:p w:rsidR="0082156D" w:rsidRPr="00A12AEF" w:rsidRDefault="0082156D" w:rsidP="00821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Может показаться, что картина осуждает поступок друзей. Что «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не берут в Космонавты». Нет ничего дальше от правды. Финал служит полным оправданием их дерзновения. Из «ошибки» вырос триумф. </w:t>
            </w:r>
          </w:p>
          <w:p w:rsidR="00652757" w:rsidRPr="00A12AEF" w:rsidRDefault="0082156D" w:rsidP="00821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Так ошибки ли?</w:t>
            </w:r>
          </w:p>
          <w:p w:rsidR="0082156D" w:rsidRPr="00A12AEF" w:rsidRDefault="0082156D" w:rsidP="0082156D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 отдать себе полный отчёт в том, что «правильно» ребята поступить не могли. Спроси они взрослых — никуда бы не отпустили их. Когда учительница пеняет им, что «она за них отвечает», это просто смешно. Отвечала бы — не упустила бы. Сама бы в лес отвела. Она за них не отвечает, она их даже не знает. Она хочет, наоборот (!), не нести никакой ответственности и «как бы чего не вышло». Бегство ребят — это бегство в Космос. От «дивана» и пустых слов экскурсии. Возьмите на себя смелость раскрыть это ученикам.</w:t>
            </w:r>
          </w:p>
          <w:p w:rsidR="0082156D" w:rsidRPr="00A12AEF" w:rsidRDefault="0082156D" w:rsidP="0082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Если кто и станет настоящими Космонавтами, то эти ребята. Потому что они </w:t>
            </w:r>
            <w:proofErr w:type="gramStart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желают</w:t>
            </w:r>
            <w:proofErr w:type="gramEnd"/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 и будут выходить за пределы, открывать новое, падать и подниматься. Без их железной детской серьёзности не было бы всей истории. Не было бы космической ЭРЫ.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Внимательность, </w:t>
            </w:r>
            <w:proofErr w:type="gramStart"/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наблюдатель-</w:t>
            </w:r>
            <w:proofErr w:type="spellStart"/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«Восьмое марта»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F4642F" w:rsidP="001F3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Пешки внимательности. Как много от них зависит! Сколь многие считают себя королями и королевами добра, «хорошими людьми», когда всё их качество заключается в том, что они не делали зла и помогали близким.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Этого бесконечно мало. Мир полон вызова, зло существует и мало кто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желает быть внимательной пешкой, чтобы не пройти мимо. Не когда тебя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позвали, не когда на тебя смотрит камера, не когда тебе за это платят деньги. А когда ты сам замечаешь простую ситуацию и помогаешь. Заплатив полную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цену.</w:t>
            </w:r>
          </w:p>
          <w:p w:rsidR="00F4642F" w:rsidRPr="00A12AEF" w:rsidRDefault="00F4642F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Наконец, категорически рекомендую задуматься о поднятой в фильме теме «подарков на 8 марта». Миллионы людей в стране каждый год тратят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миллионы рублей на формальные открытки, мелкие безделушки и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стандартные поздравления. Не является ли весь фильм призывом навсегда (!)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заменить формальное «добро» настоящим? Вложить все подарки на все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формальные праздники, все «сборы дани девочкам» или «мальчикам» в то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созидание, которое они совершают по доброй воле. Пусть картина будет вечным примером. Ключом от дверей к настоящей добровольности.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Трудолюбие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Чистодей</w:t>
            </w:r>
            <w:proofErr w:type="spellEnd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C34BBC" w:rsidP="001F3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spell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Чистодея</w:t>
            </w:r>
            <w:proofErr w:type="spell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многом мистична, подобна притче и волшебной сказке. Многое остается за кадром, и мы сами должны понять, подумать, поверить в раскрываемую истину. Главный вопрос, который затронет детей, это «почему дедушка пошел работать дворником»? Ответить на него будет далеко не так </w:t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даже после просмотра фильма, даже после того, как сам персонаж вроде бы оправдает свой выбор. А точно ли все в классе поняли и поверили, а какие выводы они сделали сами для себя? </w:t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Согласны или нет, возьмут ли, и где, пример </w:t>
            </w:r>
            <w:proofErr w:type="spell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Чистодея</w:t>
            </w:r>
            <w:proofErr w:type="spell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своей жизни?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этого не обсудить, то </w:t>
            </w:r>
            <w:proofErr w:type="spell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Киноурок</w:t>
            </w:r>
            <w:proofErr w:type="spell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достигнет цели.</w:t>
            </w:r>
          </w:p>
          <w:p w:rsidR="00C34BBC" w:rsidRPr="00A12AEF" w:rsidRDefault="00C34BBC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же делать нашим ученикам, как взять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пример? Пусть зарубят себе на носы. Что они всегда делают выбор. Каждый день. Желая сделать меньше, проще, примитивнее, они шагают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напрямую в лагерь трупов. Домашнее задание, научная работа, уборка, зарядка – всё это чем сложнее, тем лучше. Чем труднее, тем славнее. Чем больше горит, тем ярче живешь.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Благородство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Дима Зорин»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F647F4" w:rsidP="00F6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Благородство как финальное звено венчает цепь из других Благородных Качеств: ответственности, внимательности, уважения и пр. Это царь-качество. Синтез. Со всей прямотой и строгостью надо пояснить детям, что благородный персонаж в картине – это «Мой друг Дима Зорин», а остальные – нет. Остальные лишь опалены его огнем, зажглись от его искры. Помогают ему. Но созидатель, творец – он. Не дай Вам Бог на этом </w:t>
            </w:r>
            <w:proofErr w:type="spell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Киноуроке</w:t>
            </w:r>
            <w:proofErr w:type="spell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съехать в общечеловеческую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благодать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«</w:t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хорошие». Нет, нет и еще раз нет. В этом сюжете «все» вообще не субъекты. Не действующие лица. Есть только один стержень, один пламенный мотор. Это – Дима Зорин. И не дай нам всем Бог позволять себе быть обычными людьми, если мы поняли этот Урок и чего-то стоим. Мало признать это, как его подруга, и восхититься. Чудовищно мало. Надо соответствовать.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Уважение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солнца»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CB0BD3" w:rsidP="00CB0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Уважение. Возможно ли оно без испытания в стерильной обстановке школы? Нет. Чему учит Егора визит к 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дедушке, разве он изменился благодаря его мудрым словам? Нет. Его изменил труд и страдание. Помощь со спасением Бабочки и сопереживание Малинке. Мы уважаем то, за что заплатили высокую цену. Тогда мы открываем глаза. Мы испытываем благоговение к чужому труду, когда способны хотя бы примерно представить, насколько он был сложным. Когда сами знакомы с трудом и его плодами. Благодарностью, </w:t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честным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соленым </w:t>
            </w:r>
            <w:proofErr w:type="spell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по́том</w:t>
            </w:r>
            <w:proofErr w:type="spell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B0BD3" w:rsidRPr="00A12AEF" w:rsidRDefault="00CB0BD3" w:rsidP="00CB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же положительный герой? С кого Егору брать пример? Я скажу, это Малинка. Она единственный однозначно</w:t>
            </w:r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положительный персонаж фильма, инициатор, учитель. Она не тратит время на разговоры. Можешь помочь, помоги. Не можешь – дорогу покажи. А я </w:t>
            </w:r>
            <w:proofErr w:type="gramStart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gramEnd"/>
            <w:r w:rsidRPr="00A1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бросаю. Именно ей хочется помочь потому, что она сама помогает первой и не спрашивает. Она не оставила родителей, она, уже в малом возрасте, заслуживает общее уважение. Это источник, это ответ. Не надейся на взрослых. Отвечай за себя.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C3056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Любовь, п</w:t>
            </w:r>
            <w:r w:rsidR="005F03B4"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рощение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«БВ»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5C3056" w:rsidP="001F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Любовь и прощение — как интересно, что они оказались вместе, в одном качестве. Ведь раздельно они и не существуют, на самом деле. Способность прощать, способность просить прощения и исправиться — есть дары любви. Чтобы найти любовь, надо сначала найти себя. Быть БВ потому, что ты — это всегда ты, а не группа и не кто-то другой. У тебя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путь, свой стиль. Он может иногда совпадать и даже направлять общий, но никогда не должен поддаваться ему, предавать себя. Чтобы любить = отдавать, надо сначала иметь, что отдавать. Надо начать строить крепость собственного духа, чтобы из него добывать энергию и волю согреть другие сердца, делиться мощью.</w:t>
            </w:r>
          </w:p>
          <w:p w:rsidR="005C3056" w:rsidRPr="00A12AEF" w:rsidRDefault="005C3056" w:rsidP="005C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sz w:val="24"/>
                <w:szCs w:val="24"/>
              </w:rPr>
              <w:t>Сможет ли Платон вернуть любовь? Хороший вопрос. Только через искупление и подвиг. Этот вопрос надо обсудить с учениками. Особо подчеркнуть, что прощение без искупления ничтожно. Совершив зло, надо восстановить добро. Трудом и подвигом. Иначе никак. Не готов? Значит, ничего и не понял</w:t>
            </w:r>
            <w:r w:rsidR="002A4965" w:rsidRPr="00A12AEF">
              <w:rPr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323" w:type="dxa"/>
            <w:shd w:val="clear" w:color="auto" w:fill="auto"/>
          </w:tcPr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Сила воли, </w:t>
            </w:r>
          </w:p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сила духа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не я»</w:t>
            </w:r>
          </w:p>
        </w:tc>
        <w:tc>
          <w:tcPr>
            <w:tcW w:w="4532" w:type="dxa"/>
            <w:shd w:val="clear" w:color="auto" w:fill="auto"/>
          </w:tcPr>
          <w:p w:rsidR="002A4965" w:rsidRPr="00A12AEF" w:rsidRDefault="002A4965" w:rsidP="002A4965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Подняться, когда упал почти на самое дно, это гораздо труднее, чем никогда не падать. Найти силы, волю и мотив, когда все вокруг тебя, кажется, одобряют твоё падение или молчат. Даже зовут за собой. Тут впору говорить о чуде. И оно происходит. После фильма мы не можем уже не знать, что друг детства был плодом воображения Ники. Если вы думаете, что это ерунда, то не слышали историй ветеранов войн. В критический момент, на краю гибели, к ним приходили их друзья, далёкие, погибшие, вопреки законам физики и Вселенной. </w:t>
            </w:r>
          </w:p>
          <w:p w:rsidR="00652757" w:rsidRPr="00A12AEF" w:rsidRDefault="002A4965" w:rsidP="002A4965">
            <w:pPr>
              <w:spacing w:after="0" w:line="240" w:lineRule="auto"/>
              <w:ind w:left="-14" w:right="35"/>
              <w:rPr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Когда дух видит цель — ему нет преград. Осознание в последний момент лучше потакания слабости. Нику спасает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порождение её духа, а затем заставляет вспомнить давние мечты и клятвы. Пойти на пробы, преодолеть себя и сделать то, что трудно, но единственно верно. Последовать за высокой звездой вопреки всему, вопреки даже окружению — это и требует самой крепкой силы духа. Пусть ребята поймут и примерят на себя. Особенно в старших классах.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Смелость и отвага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«Навсегда»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905B0E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Смелость и отвага – это качества, необходимые не только в минуту опасности, но и в момент защиты памяти о </w:t>
            </w:r>
            <w:proofErr w:type="gramStart"/>
            <w:r w:rsidRPr="00A1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своих</w:t>
            </w:r>
            <w:proofErr w:type="gramEnd"/>
            <w:r w:rsidRPr="00A1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близких, истории своей семьи, своего народа, своей страны.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Созидательный труд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«Пять дней»</w:t>
            </w:r>
          </w:p>
        </w:tc>
        <w:tc>
          <w:tcPr>
            <w:tcW w:w="4532" w:type="dxa"/>
            <w:shd w:val="clear" w:color="auto" w:fill="auto"/>
          </w:tcPr>
          <w:p w:rsidR="00652757" w:rsidRPr="00A12AEF" w:rsidRDefault="000A50AF" w:rsidP="000A50AF">
            <w:pPr>
              <w:spacing w:after="0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>Труд, созидательный, добровольный, творческий, а также взаимопомощь — это то, что делает нас людьми. Любая другая мотивация, труд ради денег, труд ради себя, чтобы заработать и прокормиться, — доступна и животным. Свобода и красота там, где воля, а не там, где расчёт. Это главная мысль картины, которую надо донести до детей. Всё, у чего есть цена, уже слишком дёшево.</w:t>
            </w: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2757" w:rsidRPr="00A12AEF" w:rsidTr="00A12AEF">
        <w:trPr>
          <w:trHeight w:val="147"/>
        </w:trPr>
        <w:tc>
          <w:tcPr>
            <w:tcW w:w="499" w:type="dxa"/>
            <w:shd w:val="clear" w:color="auto" w:fill="auto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Справедливость</w:t>
            </w:r>
          </w:p>
        </w:tc>
        <w:tc>
          <w:tcPr>
            <w:tcW w:w="2198" w:type="dxa"/>
            <w:shd w:val="clear" w:color="auto" w:fill="auto"/>
          </w:tcPr>
          <w:p w:rsidR="00652757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</w:p>
          <w:p w:rsidR="005F03B4" w:rsidRPr="00A12AEF" w:rsidRDefault="005F03B4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«Великий»</w:t>
            </w:r>
          </w:p>
        </w:tc>
        <w:tc>
          <w:tcPr>
            <w:tcW w:w="4532" w:type="dxa"/>
            <w:shd w:val="clear" w:color="auto" w:fill="auto"/>
          </w:tcPr>
          <w:p w:rsidR="00734346" w:rsidRPr="00A12AEF" w:rsidRDefault="00734346" w:rsidP="00734346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Мир несправедлив, говорит Скала. И она права. Мир вообще никакой, пока мы не сделаем его по образу и подобию своему. Хочешь справедливости — борись. Не жалуйся, не пеняй на судьбу. Создай сам то, что желаешь. Пусть только здесь, только сейчас, только для одного случая. Но это будет шаг к твоей цели. </w:t>
            </w:r>
            <w:r w:rsidRPr="00A1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Настоящие люди желают. Остальные лишь хотят желать.</w:t>
            </w:r>
          </w:p>
          <w:p w:rsidR="00734346" w:rsidRPr="00A12AEF" w:rsidRDefault="00734346" w:rsidP="00734346">
            <w:pPr>
              <w:spacing w:after="0" w:line="240" w:lineRule="auto"/>
              <w:ind w:left="-14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EF">
              <w:rPr>
                <w:rFonts w:ascii="Times New Roman" w:hAnsi="Times New Roman" w:cs="Times New Roman"/>
                <w:sz w:val="24"/>
                <w:szCs w:val="24"/>
              </w:rPr>
              <w:t xml:space="preserve">Стоит обсудить с учениками саму идею справедливости — в чём она заключается? Не в том, что «всем поровну», а в том, что «каждому по заслугам». Поэтому юного пианиста стоит поддержать, это справедливо. Преподаватель знает, что делает и кого поддерживает. То, что его родители того не видят, это не вопрос справедливости. Это глупость, невнимание и непонимание своего ребёнка, ложная система ценностей. Благодарность маме в конце, что «воспитала такого сына» — это не справедливость, это ложь. Но она была использована для того, чтобы достичь справедливых целей. Тоже весьма интересная тема для беседы с ребятами. </w:t>
            </w:r>
          </w:p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652757" w:rsidRPr="00A12AEF" w:rsidRDefault="00652757" w:rsidP="001F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</w:tbl>
    <w:p w:rsidR="00A12D8F" w:rsidRPr="00A12AEF" w:rsidRDefault="00A12D8F">
      <w:pPr>
        <w:rPr>
          <w:rFonts w:ascii="Times New Roman" w:hAnsi="Times New Roman" w:cs="Times New Roman"/>
          <w:sz w:val="24"/>
          <w:szCs w:val="24"/>
        </w:rPr>
      </w:pPr>
    </w:p>
    <w:p w:rsidR="00A12D8F" w:rsidRPr="00A12AEF" w:rsidRDefault="00A12D8F">
      <w:pPr>
        <w:rPr>
          <w:rFonts w:ascii="Times New Roman" w:hAnsi="Times New Roman" w:cs="Times New Roman"/>
          <w:sz w:val="24"/>
          <w:szCs w:val="24"/>
        </w:rPr>
      </w:pPr>
    </w:p>
    <w:p w:rsidR="00655ABA" w:rsidRPr="00A12AEF" w:rsidRDefault="00655ABA">
      <w:pPr>
        <w:rPr>
          <w:rFonts w:ascii="Times New Roman" w:hAnsi="Times New Roman" w:cs="Times New Roman"/>
          <w:b/>
          <w:sz w:val="24"/>
          <w:szCs w:val="24"/>
        </w:rPr>
      </w:pPr>
      <w:r w:rsidRPr="00A12AEF">
        <w:rPr>
          <w:rFonts w:ascii="Times New Roman" w:hAnsi="Times New Roman" w:cs="Times New Roman"/>
          <w:b/>
          <w:sz w:val="24"/>
          <w:szCs w:val="24"/>
        </w:rPr>
        <w:t>Основные материалы курса:</w:t>
      </w:r>
    </w:p>
    <w:p w:rsidR="00655ABA" w:rsidRPr="00A12AEF" w:rsidRDefault="00655ABA" w:rsidP="00655ABA">
      <w:pPr>
        <w:rPr>
          <w:rFonts w:ascii="Times New Roman" w:hAnsi="Times New Roman" w:cs="Times New Roman"/>
          <w:sz w:val="24"/>
          <w:szCs w:val="24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12AEF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A12AEF">
        <w:rPr>
          <w:rFonts w:ascii="Times New Roman" w:hAnsi="Times New Roman" w:cs="Times New Roman"/>
          <w:sz w:val="24"/>
          <w:szCs w:val="24"/>
        </w:rPr>
        <w:t xml:space="preserve"> в школах России - </w:t>
      </w:r>
      <w:hyperlink r:id="rId9" w:history="1">
        <w:r w:rsidRPr="00A12AEF">
          <w:rPr>
            <w:rStyle w:val="a3"/>
            <w:rFonts w:ascii="Times New Roman" w:hAnsi="Times New Roman" w:cs="Times New Roman"/>
            <w:sz w:val="24"/>
            <w:szCs w:val="24"/>
          </w:rPr>
          <w:t>https://kinouroki.org/films</w:t>
        </w:r>
      </w:hyperlink>
    </w:p>
    <w:p w:rsidR="00655ABA" w:rsidRPr="00A12AEF" w:rsidRDefault="00655ABA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A12AEF">
        <w:rPr>
          <w:rFonts w:ascii="Times New Roman" w:hAnsi="Times New Roman" w:cs="Times New Roman"/>
          <w:sz w:val="24"/>
          <w:szCs w:val="24"/>
        </w:rPr>
        <w:t xml:space="preserve">2. </w:t>
      </w:r>
      <w:r w:rsidRPr="00A12AEF">
        <w:rPr>
          <w:rFonts w:ascii="Times New Roman" w:hAnsi="Times New Roman" w:cs="Times New Roman"/>
          <w:i/>
          <w:sz w:val="24"/>
          <w:szCs w:val="24"/>
        </w:rPr>
        <w:t>Зотов С. А.</w:t>
      </w:r>
      <w:r w:rsidRPr="00A12AEF">
        <w:rPr>
          <w:rFonts w:ascii="Times New Roman" w:hAnsi="Times New Roman" w:cs="Times New Roman"/>
          <w:sz w:val="24"/>
          <w:szCs w:val="24"/>
        </w:rPr>
        <w:t xml:space="preserve"> «Мир героев» - </w:t>
      </w:r>
      <w:hyperlink r:id="rId10" w:history="1">
        <w:r w:rsidRPr="00A12AEF">
          <w:rPr>
            <w:rStyle w:val="a3"/>
            <w:rFonts w:ascii="Times New Roman" w:hAnsi="Times New Roman" w:cs="Times New Roman"/>
            <w:sz w:val="24"/>
            <w:szCs w:val="24"/>
          </w:rPr>
          <w:t>https://cosmatica.org/library/483-mir-geroev.html</w:t>
        </w:r>
      </w:hyperlink>
    </w:p>
    <w:p w:rsidR="00A12D8F" w:rsidRPr="00A12AEF" w:rsidRDefault="00A12D8F">
      <w:pPr>
        <w:rPr>
          <w:rFonts w:ascii="Times New Roman" w:hAnsi="Times New Roman" w:cs="Times New Roman"/>
          <w:b/>
          <w:sz w:val="24"/>
          <w:szCs w:val="24"/>
        </w:rPr>
      </w:pPr>
      <w:r w:rsidRPr="00A12AEF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Бондаренко Е. А.</w:t>
      </w:r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Диалог с экраном. М. Аргус, 1995. — 65 с.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Бондаренко, Е. А., Дубровская, Е. В.</w:t>
      </w:r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Методическое пособие "</w:t>
      </w:r>
      <w:proofErr w:type="spellStart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Киноуроки</w:t>
      </w:r>
      <w:proofErr w:type="spellEnd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 современной школе: роль, значение, перспективы / М.: Всероссийский государственный институт кинематографии имени С. А. Герасимова, 2018.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lastRenderedPageBreak/>
        <w:t xml:space="preserve">Бондаренко Е. А. Путешествие в мир кино. М.: </w:t>
      </w:r>
      <w:proofErr w:type="spellStart"/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Олма</w:t>
      </w:r>
      <w:proofErr w:type="spellEnd"/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-пресс гранд, 2003. — 265 с.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Бондаренко Е. А. Экскурсия в мир экрана. М., Аргус, 1995. — 42 с.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Казначеева Н. Н.</w:t>
      </w:r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Экспертное заключение на материалы всероссийского проекта «</w:t>
      </w:r>
      <w:proofErr w:type="spellStart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Киноуроки</w:t>
      </w:r>
      <w:proofErr w:type="spellEnd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 школах России», подготовленные АНО «Центр развития интеллектуальных и творческих способностей „</w:t>
      </w:r>
      <w:proofErr w:type="spellStart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Интелрост</w:t>
      </w:r>
      <w:proofErr w:type="spellEnd"/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“» / М.: Институт изучения детства, семьи и воспитания Российской академии образования, 2019</w:t>
      </w:r>
    </w:p>
    <w:p w:rsidR="00A12D8F" w:rsidRPr="00A12AEF" w:rsidRDefault="00A12D8F" w:rsidP="00A12D8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A12AEF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Левшина И. С.</w:t>
      </w:r>
      <w:r w:rsidRPr="00A12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Подросток и экран. М.: Педагогика, 1939. 176 с. Методическое пособие по кинообразованию: Пер. с англ. М.: Ассоциация деятелей кинообразования СССР, 1990. — 124 с.</w:t>
      </w:r>
    </w:p>
    <w:p w:rsidR="00A12D8F" w:rsidRPr="00A12AEF" w:rsidRDefault="00A12D8F">
      <w:pPr>
        <w:rPr>
          <w:rFonts w:ascii="Times New Roman" w:hAnsi="Times New Roman" w:cs="Times New Roman"/>
          <w:sz w:val="24"/>
          <w:szCs w:val="24"/>
        </w:rPr>
      </w:pPr>
    </w:p>
    <w:sectPr w:rsidR="00A12D8F" w:rsidRPr="00A12AEF" w:rsidSect="00522BA9"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BF5"/>
    <w:multiLevelType w:val="multilevel"/>
    <w:tmpl w:val="626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4B24"/>
    <w:multiLevelType w:val="multilevel"/>
    <w:tmpl w:val="A158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60BD4"/>
    <w:multiLevelType w:val="multilevel"/>
    <w:tmpl w:val="CD2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152E5"/>
    <w:multiLevelType w:val="multilevel"/>
    <w:tmpl w:val="4AE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5F"/>
    <w:rsid w:val="00046BBF"/>
    <w:rsid w:val="00057C33"/>
    <w:rsid w:val="000A50AF"/>
    <w:rsid w:val="000D58E4"/>
    <w:rsid w:val="00157145"/>
    <w:rsid w:val="001764BC"/>
    <w:rsid w:val="001A33B9"/>
    <w:rsid w:val="001F365F"/>
    <w:rsid w:val="002A4965"/>
    <w:rsid w:val="002E5033"/>
    <w:rsid w:val="00361297"/>
    <w:rsid w:val="003B3DE0"/>
    <w:rsid w:val="003C039F"/>
    <w:rsid w:val="003E08BB"/>
    <w:rsid w:val="003E48BA"/>
    <w:rsid w:val="00465378"/>
    <w:rsid w:val="004A57A4"/>
    <w:rsid w:val="00522BA9"/>
    <w:rsid w:val="00555CEC"/>
    <w:rsid w:val="005C3056"/>
    <w:rsid w:val="005F03B4"/>
    <w:rsid w:val="00625AED"/>
    <w:rsid w:val="00641E5E"/>
    <w:rsid w:val="00652757"/>
    <w:rsid w:val="00655ABA"/>
    <w:rsid w:val="00664CC3"/>
    <w:rsid w:val="006A6018"/>
    <w:rsid w:val="006C4814"/>
    <w:rsid w:val="00724BB6"/>
    <w:rsid w:val="00734346"/>
    <w:rsid w:val="007A0539"/>
    <w:rsid w:val="007C04A8"/>
    <w:rsid w:val="0082156D"/>
    <w:rsid w:val="008424C5"/>
    <w:rsid w:val="00864F6D"/>
    <w:rsid w:val="00905B0E"/>
    <w:rsid w:val="00913003"/>
    <w:rsid w:val="00994C26"/>
    <w:rsid w:val="009C4499"/>
    <w:rsid w:val="009D62BC"/>
    <w:rsid w:val="00A12AEF"/>
    <w:rsid w:val="00A12D8F"/>
    <w:rsid w:val="00A2793D"/>
    <w:rsid w:val="00AE2993"/>
    <w:rsid w:val="00B36230"/>
    <w:rsid w:val="00B729F3"/>
    <w:rsid w:val="00B80477"/>
    <w:rsid w:val="00B82301"/>
    <w:rsid w:val="00BB339C"/>
    <w:rsid w:val="00BF6D6F"/>
    <w:rsid w:val="00C34BBC"/>
    <w:rsid w:val="00C47DBE"/>
    <w:rsid w:val="00C63F20"/>
    <w:rsid w:val="00C71684"/>
    <w:rsid w:val="00C96B99"/>
    <w:rsid w:val="00CB0BD3"/>
    <w:rsid w:val="00D00CFD"/>
    <w:rsid w:val="00DA0850"/>
    <w:rsid w:val="00E6363B"/>
    <w:rsid w:val="00F4642F"/>
    <w:rsid w:val="00F60092"/>
    <w:rsid w:val="00F6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99"/>
  </w:style>
  <w:style w:type="paragraph" w:styleId="1">
    <w:name w:val="heading 1"/>
    <w:basedOn w:val="a"/>
    <w:link w:val="10"/>
    <w:uiPriority w:val="9"/>
    <w:qFormat/>
    <w:rsid w:val="001F3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1F365F"/>
  </w:style>
  <w:style w:type="character" w:styleId="a3">
    <w:name w:val="Hyperlink"/>
    <w:basedOn w:val="a0"/>
    <w:uiPriority w:val="99"/>
    <w:unhideWhenUsed/>
    <w:rsid w:val="001F36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365F"/>
  </w:style>
  <w:style w:type="character" w:styleId="a4">
    <w:name w:val="Emphasis"/>
    <w:basedOn w:val="a0"/>
    <w:uiPriority w:val="20"/>
    <w:qFormat/>
    <w:rsid w:val="001F365F"/>
    <w:rPr>
      <w:i/>
      <w:iCs/>
    </w:rPr>
  </w:style>
  <w:style w:type="paragraph" w:styleId="a5">
    <w:name w:val="Normal (Web)"/>
    <w:basedOn w:val="a"/>
    <w:uiPriority w:val="99"/>
    <w:unhideWhenUsed/>
    <w:rsid w:val="001F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365F"/>
    <w:rPr>
      <w:b/>
      <w:bCs/>
    </w:rPr>
  </w:style>
  <w:style w:type="paragraph" w:styleId="a7">
    <w:name w:val="List Paragraph"/>
    <w:basedOn w:val="a"/>
    <w:uiPriority w:val="34"/>
    <w:qFormat/>
    <w:rsid w:val="00655A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99"/>
  </w:style>
  <w:style w:type="paragraph" w:styleId="1">
    <w:name w:val="heading 1"/>
    <w:basedOn w:val="a"/>
    <w:link w:val="10"/>
    <w:uiPriority w:val="9"/>
    <w:qFormat/>
    <w:rsid w:val="001F3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1F365F"/>
  </w:style>
  <w:style w:type="character" w:styleId="a3">
    <w:name w:val="Hyperlink"/>
    <w:basedOn w:val="a0"/>
    <w:uiPriority w:val="99"/>
    <w:unhideWhenUsed/>
    <w:rsid w:val="001F36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365F"/>
  </w:style>
  <w:style w:type="character" w:styleId="a4">
    <w:name w:val="Emphasis"/>
    <w:basedOn w:val="a0"/>
    <w:uiPriority w:val="20"/>
    <w:qFormat/>
    <w:rsid w:val="001F365F"/>
    <w:rPr>
      <w:i/>
      <w:iCs/>
    </w:rPr>
  </w:style>
  <w:style w:type="paragraph" w:styleId="a5">
    <w:name w:val="Normal (Web)"/>
    <w:basedOn w:val="a"/>
    <w:uiPriority w:val="99"/>
    <w:unhideWhenUsed/>
    <w:rsid w:val="001F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365F"/>
    <w:rPr>
      <w:b/>
      <w:bCs/>
    </w:rPr>
  </w:style>
  <w:style w:type="paragraph" w:styleId="a7">
    <w:name w:val="List Paragraph"/>
    <w:basedOn w:val="a"/>
    <w:uiPriority w:val="34"/>
    <w:qFormat/>
    <w:rsid w:val="00655A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8%D0%BD%D0%B5%D0%BC%D0%B0%D1%82%D0%BE%D0%B3%D1%80%D0%B0%D1%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0%B1%D1%80%D0%B0%D0%B7%D0%BE%D0%B2%D0%B0%D1%82%D0%B5%D0%BB%D1%8C%D0%BD%D1%8B%D0%B5_%D0%BE%D1%80%D0%B3%D0%B0%D0%BD%D0%B8%D0%B7%D0%B0%D1%86%D0%B8%D0%B8_%D0%B2_%D0%A0%D0%BE%D1%81%D1%81%D0%B8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smatica.org/library/483-mir-geroe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ouroki.org/fil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2022-08-24T12:26:00Z</dcterms:created>
  <dcterms:modified xsi:type="dcterms:W3CDTF">2024-10-07T08:56:00Z</dcterms:modified>
</cp:coreProperties>
</file>