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706" w:rsidRDefault="00E93BB9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block-25438042"/>
      <w:r>
        <w:rPr>
          <w:rFonts w:ascii="Times New Roman" w:hAnsi="Times New Roman"/>
          <w:b/>
          <w:noProof/>
          <w:color w:val="000000"/>
          <w:sz w:val="28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Светлана Поликарповн\Desktop\музыка 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Поликарповн\Desktop\музыка 8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3706" w:rsidRDefault="0079370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793706" w:rsidRDefault="0079370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F57455" w:rsidRPr="00102D31" w:rsidRDefault="00F57455">
      <w:pPr>
        <w:sectPr w:rsidR="00F57455" w:rsidRPr="00102D31">
          <w:pgSz w:w="11906" w:h="16383"/>
          <w:pgMar w:top="1134" w:right="850" w:bottom="1134" w:left="1701" w:header="720" w:footer="720" w:gutter="0"/>
          <w:cols w:space="720"/>
        </w:sectPr>
      </w:pPr>
    </w:p>
    <w:p w:rsidR="00F57455" w:rsidRPr="00102D31" w:rsidRDefault="00B0386C">
      <w:pPr>
        <w:spacing w:after="0" w:line="264" w:lineRule="auto"/>
        <w:ind w:firstLine="600"/>
        <w:jc w:val="both"/>
      </w:pPr>
      <w:bookmarkStart w:id="1" w:name="block-25438043"/>
      <w:bookmarkEnd w:id="0"/>
      <w:r w:rsidRPr="00102D3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Музыка –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временно́е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самопринятию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личности. Музыкальное обучение и воспитание вносит огромный вклад в эстетическое и нравственное развитие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обучающегося</w:t>
      </w:r>
      <w:proofErr w:type="gramEnd"/>
      <w:r w:rsidRPr="00102D31">
        <w:rPr>
          <w:rFonts w:ascii="Times New Roman" w:hAnsi="Times New Roman"/>
          <w:color w:val="000000"/>
          <w:sz w:val="28"/>
        </w:rPr>
        <w:t>, формирование всей системы ценностей.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Основная цель реализации программы по музыке</w:t>
      </w:r>
      <w:r w:rsidRPr="00102D31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всей духовной культуры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Задачи обучения музыке на уровне основного общего образования: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102D31">
        <w:rPr>
          <w:rFonts w:ascii="Times New Roman" w:hAnsi="Times New Roman"/>
          <w:color w:val="000000"/>
          <w:sz w:val="28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музыкальное движение (пластическое интонирование, инсценировка, танец, двигательное моделирование);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творческие проекты, музыкально-театральная деятельность (концерты, фестивали, представления);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исследовательская деятельность на материале музыкального искусства.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Содержание учебного предмета структурно представлено девятью модулями</w:t>
      </w:r>
      <w:r w:rsidRPr="00102D31">
        <w:rPr>
          <w:rFonts w:ascii="Times New Roman" w:hAnsi="Times New Roman"/>
          <w:color w:val="000000"/>
          <w:sz w:val="28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инвариантные модули: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модуль № 1 «Музыка моего края»;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модуль № 2 «Народное музыкальное творчество России»;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модуль № 3 «Русская классическая музыка»;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модуль № 4 «Жанры музыкального искусства»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вариативные модули: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модуль № 5 «Музыка народов мира»;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модуль № 6 «Европейская классическая музыка»;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модуль № 7 «Духовная музыка»;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модуль № 8 «Современная музыка: основные жанры и направления»;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модуль № 9 «Связь музыки с другими видами искусства»;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F57455" w:rsidRPr="00102D31" w:rsidRDefault="00B0386C">
      <w:pPr>
        <w:spacing w:after="0" w:line="264" w:lineRule="auto"/>
        <w:ind w:firstLine="600"/>
        <w:jc w:val="both"/>
      </w:pPr>
      <w:bookmarkStart w:id="2" w:name="7ad9d27f-2d5e-40e5-a5e1-761ecce37b11"/>
      <w:r w:rsidRPr="00102D31">
        <w:rPr>
          <w:rFonts w:ascii="Times New Roman" w:hAnsi="Times New Roman"/>
          <w:color w:val="000000"/>
          <w:sz w:val="28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2"/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Изучение музыки предполагает активную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социокультурную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деятельность обучающихся, участие в исследовательских и творческих проектах, в том числе основанных на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F57455" w:rsidRPr="00102D31" w:rsidRDefault="00F57455">
      <w:pPr>
        <w:sectPr w:rsidR="00F57455" w:rsidRPr="00102D31">
          <w:pgSz w:w="11906" w:h="16383"/>
          <w:pgMar w:top="1134" w:right="850" w:bottom="1134" w:left="1701" w:header="720" w:footer="720" w:gutter="0"/>
          <w:cols w:space="720"/>
        </w:sectPr>
      </w:pPr>
    </w:p>
    <w:p w:rsidR="00F57455" w:rsidRPr="00102D31" w:rsidRDefault="00B0386C">
      <w:pPr>
        <w:spacing w:after="0" w:line="264" w:lineRule="auto"/>
        <w:ind w:left="120"/>
        <w:jc w:val="both"/>
      </w:pPr>
      <w:bookmarkStart w:id="3" w:name="block-25438044"/>
      <w:bookmarkEnd w:id="1"/>
      <w:r w:rsidRPr="00102D31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bookmarkStart w:id="4" w:name="_Toc139895958"/>
      <w:bookmarkEnd w:id="4"/>
      <w:r w:rsidRPr="00102D31">
        <w:rPr>
          <w:rFonts w:ascii="Times New Roman" w:hAnsi="Times New Roman"/>
          <w:b/>
          <w:color w:val="000000"/>
          <w:sz w:val="28"/>
        </w:rPr>
        <w:t xml:space="preserve">Модуль № 1 «Музыка моего края»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Фольклор – народное творчество.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со звучанием фольклорных образцов в аудио- и видеозаписи;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определение на слух: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жанра, основного настроения, характера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Календарный фольклор.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символикой календарных обрядов, поиск информации о соответствующих фольклорных традициях;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Семейный фольклор.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фольклорными жанрами семейного цикла;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изучение особенностей их исполнения и звучания;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определение на слух жанровой принадлежности, анализ символики традиционных образов;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отдельных песен, фрагментов обрядов (по выбору учителя);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Наш край сегодня.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гимна республики, города, песен местных композиторов;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творческой биографией, деятельностью местных мастеров культуры и искусства;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направленныена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сохранение и продолжение музыкальных традиций своего края.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Модуль № 2 «Народное музыкальное творчество России»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Россия – наш общий дом.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Богатство и разнообразие фольклорных традиций народов нашей страны. </w:t>
      </w:r>
      <w:proofErr w:type="gramStart"/>
      <w:r w:rsidRPr="00102D31">
        <w:rPr>
          <w:rFonts w:ascii="Times New Roman" w:hAnsi="Times New Roman"/>
          <w:color w:val="000000"/>
          <w:sz w:val="28"/>
        </w:rPr>
        <w:t>Музыка наших соседей, музыка других регионов (при изучении данного тематического материала рекомендуется выбрать не менее трех региональных традиций.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</w:t>
      </w:r>
      <w:proofErr w:type="gramStart"/>
      <w:r w:rsidRPr="00102D31">
        <w:rPr>
          <w:rFonts w:ascii="Times New Roman" w:hAnsi="Times New Roman"/>
          <w:color w:val="000000"/>
          <w:sz w:val="28"/>
        </w:rPr>
        <w:t>Для обучающихся республик Российской Федерации среди культурных традиций обязательно должна быть представлена русская народная музыка).</w:t>
      </w:r>
      <w:proofErr w:type="gramEnd"/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со звучанием фольклорных образцов близких и далеких регионов в аудио- и видеозаписи;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определение на слух: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принадлежности к народной или композиторской музыке;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исполнительского состава (вокального, инструментального, смешанного);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жанра, характера музыки.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Фольклорные жанры.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Общее и особенное в фольклоре народов России: лирика, эпос, танец.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знакомство со звучанием фольклора разных регионов России в </w:t>
      </w:r>
      <w:proofErr w:type="spellStart"/>
      <w:proofErr w:type="gramStart"/>
      <w:r w:rsidRPr="00102D31">
        <w:rPr>
          <w:rFonts w:ascii="Times New Roman" w:hAnsi="Times New Roman"/>
          <w:color w:val="000000"/>
          <w:sz w:val="28"/>
        </w:rPr>
        <w:t>аудио-и</w:t>
      </w:r>
      <w:proofErr w:type="spellEnd"/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видеозаписи;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аутентичная манера исполнения;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разных народов;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народных песен, танцев, эпических сказаний;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в характере изученных народных танцев и песен;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Фольклор в творчестве профессиональных композиторов.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сравнение аутентичного звучания фольклора и фольклорных мелодий в композиторской обработке;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разучивание, исполнение народной песни в композиторской обработке;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наблюдение за принципами композиторской обработки, развития фольклорного тематического материала;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посещение концерта, спектакля (просмотр фильма, телепередачи), посвященного данной теме;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обсуждение в классе и (или) письменная рецензия по результатам просмотра.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lastRenderedPageBreak/>
        <w:t>На рубежах культур.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изучение творчества и вклада в развитие культуры современных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этно-исполнителей</w:t>
      </w:r>
      <w:proofErr w:type="spellEnd"/>
      <w:r w:rsidRPr="00102D31">
        <w:rPr>
          <w:rFonts w:ascii="Times New Roman" w:hAnsi="Times New Roman"/>
          <w:color w:val="000000"/>
          <w:sz w:val="28"/>
        </w:rPr>
        <w:t>, исследователей традиционного фольклора;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участие в этнографической экспедиции; посещение (участие) в фестивале традиционной культуры.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Модуль № 3 «Русская классическая музыка»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Образы родной земли.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выявление мелодичности, широты дыхания, интонационной близости русскому фольклору;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Золотой век русской культуры.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102D31">
        <w:rPr>
          <w:rFonts w:ascii="Times New Roman" w:hAnsi="Times New Roman"/>
          <w:color w:val="000000"/>
          <w:sz w:val="28"/>
        </w:rPr>
        <w:t xml:space="preserve"> века: музыкальные салоны, домашнее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балы, театры. Особенности </w:t>
      </w:r>
      <w:r w:rsidRPr="00102D31">
        <w:rPr>
          <w:rFonts w:ascii="Times New Roman" w:hAnsi="Times New Roman"/>
          <w:color w:val="000000"/>
          <w:sz w:val="28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102D3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02D31">
        <w:rPr>
          <w:rFonts w:ascii="Times New Roman" w:hAnsi="Times New Roman"/>
          <w:color w:val="000000"/>
          <w:sz w:val="28"/>
        </w:rPr>
        <w:t>в</w:t>
      </w:r>
      <w:proofErr w:type="gramEnd"/>
      <w:r w:rsidRPr="00102D31">
        <w:rPr>
          <w:rFonts w:ascii="Times New Roman" w:hAnsi="Times New Roman"/>
          <w:color w:val="000000"/>
          <w:sz w:val="28"/>
        </w:rPr>
        <w:t>. (</w:t>
      </w:r>
      <w:proofErr w:type="gramStart"/>
      <w:r w:rsidRPr="00102D31">
        <w:rPr>
          <w:rFonts w:ascii="Times New Roman" w:hAnsi="Times New Roman"/>
          <w:color w:val="000000"/>
          <w:sz w:val="28"/>
        </w:rPr>
        <w:t>на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примере творчества М.И. Глинки, П.И.Чайковского,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Н.А.Римского-Корсакова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 других композиторов).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02D31">
        <w:rPr>
          <w:rFonts w:ascii="Times New Roman" w:hAnsi="Times New Roman"/>
          <w:color w:val="000000"/>
          <w:sz w:val="28"/>
        </w:rPr>
        <w:t xml:space="preserve"> века, анализ художественного содержания, выразительных средств;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102D31">
        <w:rPr>
          <w:rFonts w:ascii="Times New Roman" w:hAnsi="Times New Roman"/>
          <w:color w:val="000000"/>
          <w:sz w:val="28"/>
        </w:rPr>
        <w:t xml:space="preserve"> века;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102D31">
        <w:rPr>
          <w:rFonts w:ascii="Times New Roman" w:hAnsi="Times New Roman"/>
          <w:color w:val="000000"/>
          <w:sz w:val="28"/>
        </w:rPr>
        <w:t xml:space="preserve"> века; реконструкция костюмированного бала, музыкального салона.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История страны и народа в музыке русских композиторов.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Н.А.Римского-Корсакова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А.П.Бородина, М.П.Мусоргского, С.С.Прокофьева, Г.В.Свиридова и других композиторов).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102D31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102D31">
        <w:rPr>
          <w:rFonts w:ascii="Times New Roman" w:hAnsi="Times New Roman"/>
          <w:color w:val="000000"/>
          <w:sz w:val="28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исполнение Гимна Российской Федерации;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Русский балет.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Дягилевские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сезоны.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шедеврами русской балетной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поиск информации о постановках балетных спектаклей, гастролях российских балетных трупп за рубежом;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посещение балетного спектакля (просмотр в видеозаписи);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характеристика отдельных музыкальных номеров и спектакля в целом;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Русская исполнительская школа.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слушание одних и тех же произведений в исполнении разных музыкантов, оценка особенностей интерпретации;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создание домашней фоно- и видеотеки из понравившихся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дискуссия на тему «Исполнитель – соавтор композитора»;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Русская музыка – взгляд в будущее.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Идея светомузыки. Мистерии А.Н. Скрябина.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Терменвокс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синтезатор Е.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Мурзина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электронная музыка (на примере творчества А.Г.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102D31">
        <w:rPr>
          <w:rFonts w:ascii="Times New Roman" w:hAnsi="Times New Roman"/>
          <w:color w:val="000000"/>
          <w:sz w:val="28"/>
        </w:rPr>
        <w:t>, Э.Н. Артемьева и других композиторов).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02D31">
        <w:rPr>
          <w:rFonts w:ascii="Times New Roman" w:hAnsi="Times New Roman"/>
          <w:color w:val="000000"/>
          <w:sz w:val="28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слушание образцов электронной музыки, дискуссия о значении технических сре</w:t>
      </w:r>
      <w:proofErr w:type="gramStart"/>
      <w:r w:rsidRPr="00102D31">
        <w:rPr>
          <w:rFonts w:ascii="Times New Roman" w:hAnsi="Times New Roman"/>
          <w:color w:val="000000"/>
          <w:sz w:val="28"/>
        </w:rPr>
        <w:t>дств в с</w:t>
      </w:r>
      <w:proofErr w:type="gramEnd"/>
      <w:r w:rsidRPr="00102D31">
        <w:rPr>
          <w:rFonts w:ascii="Times New Roman" w:hAnsi="Times New Roman"/>
          <w:color w:val="000000"/>
          <w:sz w:val="28"/>
        </w:rPr>
        <w:t>оздании современной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исследовательские проекты, посвященные развитию музыкальной электроники в России;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импровизация, сочинение музыки с помощью цифровых устройств, программных продуктов и электронных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гаджетов</w:t>
      </w:r>
      <w:proofErr w:type="spellEnd"/>
      <w:r w:rsidRPr="00102D31">
        <w:rPr>
          <w:rFonts w:ascii="Times New Roman" w:hAnsi="Times New Roman"/>
          <w:color w:val="000000"/>
          <w:sz w:val="28"/>
        </w:rPr>
        <w:t>.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Модуль № 4 «Жанры музыкального искусства»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Камерная музыка.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Содержание: Жанры камерной вокальной музыки (песня, романс, вокализ). Инструментальная миниатюра (вальс, ноктюрн, прелюдия, каприс). Одночастная,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двухчастная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трехчастная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репризная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форма. Куплетная форма.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слушание музыкальных произведений изучаемых жанров, (</w:t>
      </w:r>
      <w:proofErr w:type="spellStart"/>
      <w:r w:rsidRPr="00102D31">
        <w:rPr>
          <w:rFonts w:ascii="Times New Roman" w:hAnsi="Times New Roman"/>
          <w:color w:val="000000"/>
          <w:sz w:val="28"/>
        </w:rPr>
        <w:t>зарубежныхи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русских композиторов), анализ выразительных средств, характеристика музыкального образа;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определение на слух музыкальной формы и составление ее буквенной наглядной схемы;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произведений вокальных и инструментальных жанров;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индивидуальная или коллективная импровизация в заданной форме;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выражение музыкального образа камерной миниатюры через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устныйили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письменный текст, рисунок, пластический этюд.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Циклические формы и жанры.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циклом миниатюр, определение принципа, основного художественного замысла цикла;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небольшого вокального цикла;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со строением сонатной формы;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определение на слух основных партий-тем в одной из классических сонат;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Симфоническая музыка.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Одночастные симфонические жанры (увертюра, картина). Симфония.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образцами симфонической музыки: программной увертюры, классической 4-частной симфонии;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освоение основных тем (</w:t>
      </w:r>
      <w:proofErr w:type="spellStart"/>
      <w:r w:rsidRPr="00102D31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102D31">
        <w:rPr>
          <w:rFonts w:ascii="Times New Roman" w:hAnsi="Times New Roman"/>
          <w:color w:val="000000"/>
          <w:sz w:val="28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образно-тематический конспект;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исполнение (вокализация, пластическое интонирование, графическое моделирование, инструментальное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102D31">
        <w:rPr>
          <w:rFonts w:ascii="Times New Roman" w:hAnsi="Times New Roman"/>
          <w:color w:val="000000"/>
          <w:sz w:val="28"/>
        </w:rPr>
        <w:t>) фрагментов симфонической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слушание целиком не менее одного симфонического произведения;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посещение концерта (в том числе виртуального) симфонической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последующее составление рецензии на концерт.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Театральные жанры.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отдельными номерами из известных опер, балетов;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небольшого хорового фрагмента из оперы, слушание данного хора в ауди</w:t>
      </w:r>
      <w:proofErr w:type="gramStart"/>
      <w:r w:rsidRPr="00102D31">
        <w:rPr>
          <w:rFonts w:ascii="Times New Roman" w:hAnsi="Times New Roman"/>
          <w:color w:val="000000"/>
          <w:sz w:val="28"/>
        </w:rPr>
        <w:t>о-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или видеозаписи, сравнение собственного и профессионального исполнений;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различение, определение на слух: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тембров голосов оперных певцов;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оркестровых групп, тембров инструментов;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типа номера (соло, дуэт, хор);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последующее составление рецензии на спектакль.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Вариативные модули</w:t>
      </w:r>
    </w:p>
    <w:p w:rsidR="00F57455" w:rsidRPr="00102D31" w:rsidRDefault="00B0386C">
      <w:pPr>
        <w:spacing w:after="0" w:line="264" w:lineRule="auto"/>
        <w:ind w:firstLine="600"/>
        <w:jc w:val="both"/>
      </w:pPr>
      <w:bookmarkStart w:id="5" w:name="_Toc139895962"/>
      <w:bookmarkEnd w:id="5"/>
      <w:r w:rsidRPr="00102D31">
        <w:rPr>
          <w:rFonts w:ascii="Times New Roman" w:hAnsi="Times New Roman"/>
          <w:b/>
          <w:color w:val="000000"/>
          <w:sz w:val="28"/>
        </w:rPr>
        <w:t xml:space="preserve">Модуль № 5 «Музыка народов мира»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102D31">
        <w:rPr>
          <w:rFonts w:ascii="Times New Roman" w:hAnsi="Times New Roman"/>
          <w:color w:val="000000"/>
          <w:sz w:val="28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 – древнейший язык человечества.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импровизация в духе древнего обряда (вызывание дождя, поклонение тотемному животному);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озвучивание, театрализация легенды (мифа) о музыке;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вариативно: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квесты</w:t>
      </w:r>
      <w:proofErr w:type="spellEnd"/>
      <w:r w:rsidRPr="00102D31">
        <w:rPr>
          <w:rFonts w:ascii="Times New Roman" w:hAnsi="Times New Roman"/>
          <w:color w:val="000000"/>
          <w:sz w:val="28"/>
        </w:rPr>
        <w:t>, викторины, интеллектуальные игры;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102D31">
        <w:rPr>
          <w:rFonts w:ascii="Times New Roman" w:hAnsi="Times New Roman"/>
          <w:color w:val="000000"/>
          <w:sz w:val="28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102D31">
        <w:rPr>
          <w:rFonts w:ascii="Times New Roman" w:hAnsi="Times New Roman"/>
          <w:color w:val="000000"/>
          <w:sz w:val="28"/>
        </w:rPr>
        <w:t xml:space="preserve"> веков».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Музыкальный фольклор народов Европы</w:t>
      </w:r>
      <w:r w:rsidRPr="00102D31">
        <w:rPr>
          <w:rFonts w:ascii="Times New Roman" w:hAnsi="Times New Roman"/>
          <w:color w:val="000000"/>
          <w:sz w:val="28"/>
        </w:rPr>
        <w:t xml:space="preserve">.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102D31">
        <w:rPr>
          <w:rFonts w:ascii="Times New Roman" w:hAnsi="Times New Roman"/>
          <w:color w:val="000000"/>
          <w:sz w:val="28"/>
        </w:rPr>
        <w:t>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Каждая выбранная национальная культура должна быть представлена не менее чем двумя наиболее яркими явлениями. </w:t>
      </w:r>
      <w:proofErr w:type="gramStart"/>
      <w:r w:rsidRPr="00102D31">
        <w:rPr>
          <w:rFonts w:ascii="Times New Roman" w:hAnsi="Times New Roman"/>
          <w:color w:val="000000"/>
          <w:sz w:val="28"/>
        </w:rPr>
        <w:t>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Отражение европейского фольклора в творчестве профессиональных композиторов.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Европы;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Музыкальный фольклор народов Азии и Африки.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Содержание: Африканская музыка – стихия ритма. </w:t>
      </w:r>
      <w:proofErr w:type="gramStart"/>
      <w:r w:rsidRPr="00102D31">
        <w:rPr>
          <w:rFonts w:ascii="Times New Roman" w:hAnsi="Times New Roman"/>
          <w:color w:val="000000"/>
          <w:sz w:val="28"/>
        </w:rPr>
        <w:t>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102D31">
        <w:rPr>
          <w:rFonts w:ascii="Times New Roman" w:hAnsi="Times New Roman"/>
          <w:color w:val="000000"/>
          <w:sz w:val="28"/>
        </w:rPr>
        <w:t>Китай, Индия, Япония, Вьетнам, Индонезия, Иран, Турция), уникальные традиции, музыкальные инструменты.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Представления о роли музыки в жизни людей.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традиционной музыки народов Африки и Азии;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коллективные ритмические импровизации на шумовых и ударных инструментах;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исследовательские проекты по теме «Музыка стран Азии и Африки».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Народная музыка Американского континента.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Стили и жанры американской музыки (кантри, блюз,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спиричуэлс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самба, </w:t>
      </w:r>
      <w:proofErr w:type="spellStart"/>
      <w:proofErr w:type="gramStart"/>
      <w:r w:rsidRPr="00102D31">
        <w:rPr>
          <w:rFonts w:ascii="Times New Roman" w:hAnsi="Times New Roman"/>
          <w:color w:val="000000"/>
          <w:sz w:val="28"/>
        </w:rPr>
        <w:t>босса-нова</w:t>
      </w:r>
      <w:proofErr w:type="spellEnd"/>
      <w:proofErr w:type="gramEnd"/>
      <w:r w:rsidRPr="00102D31">
        <w:rPr>
          <w:rFonts w:ascii="Times New Roman" w:hAnsi="Times New Roman"/>
          <w:color w:val="000000"/>
          <w:sz w:val="28"/>
        </w:rPr>
        <w:t>). Смешение интонаций и ритмов различного происхождения.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народных песен, танцев;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Модуль № 6 «Европейская классическая музыка»</w:t>
      </w:r>
      <w:r w:rsidRPr="00102D31">
        <w:rPr>
          <w:rFonts w:ascii="Times New Roman" w:hAnsi="Times New Roman"/>
          <w:color w:val="000000"/>
          <w:sz w:val="28"/>
        </w:rPr>
        <w:t xml:space="preserve">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Национальные истоки классической музыки.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определение на слух характерных интонаций, ритмов, элементов музыкального языка, умение напеть наиболее яркие интонации, </w:t>
      </w:r>
      <w:proofErr w:type="gramStart"/>
      <w:r w:rsidRPr="00102D31">
        <w:rPr>
          <w:rFonts w:ascii="Times New Roman" w:hAnsi="Times New Roman"/>
          <w:color w:val="000000"/>
          <w:sz w:val="28"/>
        </w:rPr>
        <w:t>прохлопать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ритмические примеры из числа изучаемых классических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102D31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Музыкант и публика.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образцами виртуозной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102D31">
        <w:rPr>
          <w:rFonts w:ascii="Times New Roman" w:hAnsi="Times New Roman"/>
          <w:color w:val="000000"/>
          <w:sz w:val="28"/>
        </w:rPr>
        <w:t>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 – зеркало эпохи.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ван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Бетховена.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знакомство с образцами полифонической и гомофонно-гармонической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разучивание, исполнение не менее одного вокального произведения, сочиненного композитором-классиком (из числа </w:t>
      </w:r>
      <w:proofErr w:type="gramStart"/>
      <w:r w:rsidRPr="00102D31">
        <w:rPr>
          <w:rFonts w:ascii="Times New Roman" w:hAnsi="Times New Roman"/>
          <w:color w:val="000000"/>
          <w:sz w:val="28"/>
        </w:rPr>
        <w:t>изучаемых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в данном разделе);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исполнение вокальных, ритмических, речевых канонов;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Музыкальный образ.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ван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ритмоинтонации</w:t>
      </w:r>
      <w:proofErr w:type="spellEnd"/>
      <w:r w:rsidRPr="00102D31">
        <w:rPr>
          <w:rFonts w:ascii="Times New Roman" w:hAnsi="Times New Roman"/>
          <w:color w:val="000000"/>
          <w:sz w:val="28"/>
        </w:rPr>
        <w:t>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Музыкальная драматургия.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наблюдение за развитием музыкальных тем, образов, восприятие логики музыкального развития;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узнавание на слух музыкальных тем, их вариантов, видоизмененных в процессе развития;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составление наглядной (буквенной, цифровой) схемы строения музыкального произведения;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Музыкальный стиль.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определение на слух в звучании незнакомого произведения: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принадлежности к одному из изученных стилей;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исполнительского состава (количество и состав исполнителей, музыкальных инструментов);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жанра, круга образов;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102D31">
        <w:rPr>
          <w:rFonts w:ascii="Times New Roman" w:hAnsi="Times New Roman"/>
          <w:color w:val="000000"/>
          <w:sz w:val="28"/>
        </w:rPr>
        <w:t xml:space="preserve"> века.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Модуль № 7 «Духовная музыка»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Храмовый синтез искусств.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Музыка православного и католического богослужения (колокола, пение </w:t>
      </w:r>
      <w:proofErr w:type="spellStart"/>
      <w:r>
        <w:rPr>
          <w:rFonts w:ascii="Times New Roman" w:hAnsi="Times New Roman"/>
          <w:color w:val="000000"/>
          <w:sz w:val="28"/>
        </w:rPr>
        <w:t>acapella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исполнение вокальных произведений, связанных с религиозной традицией, перекликающихся с ней по тематике;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к русской православной традиции;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западноевропейской христианской традиции;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другим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конфессиям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(по выбору учителя);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посещение концерта духовной музыки.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Развитие церковной музыки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Гвидод’Ареццо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партесное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историей возникновения нотной записи;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образцами (фрагментами) средневековых церковных распевов (</w:t>
      </w:r>
      <w:proofErr w:type="spellStart"/>
      <w:r w:rsidRPr="00102D31">
        <w:rPr>
          <w:rFonts w:ascii="Times New Roman" w:hAnsi="Times New Roman"/>
          <w:color w:val="000000"/>
          <w:sz w:val="28"/>
        </w:rPr>
        <w:t>одноголосие</w:t>
      </w:r>
      <w:proofErr w:type="spellEnd"/>
      <w:r w:rsidRPr="00102D31">
        <w:rPr>
          <w:rFonts w:ascii="Times New Roman" w:hAnsi="Times New Roman"/>
          <w:color w:val="000000"/>
          <w:sz w:val="28"/>
        </w:rPr>
        <w:t>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слушание духовной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Музыкальные жанры богослужения.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вокализация музыкальных тем изучаемых духовных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Религиозные темы и образы в современной музыке.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102D31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02D31">
        <w:rPr>
          <w:rFonts w:ascii="Times New Roman" w:hAnsi="Times New Roman"/>
          <w:color w:val="000000"/>
          <w:sz w:val="28"/>
        </w:rPr>
        <w:t xml:space="preserve"> веков. Религиозная тематика в контексте современной культуры.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102D31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02D31">
        <w:rPr>
          <w:rFonts w:ascii="Times New Roman" w:hAnsi="Times New Roman"/>
          <w:color w:val="000000"/>
          <w:sz w:val="28"/>
        </w:rPr>
        <w:t xml:space="preserve"> веков;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исполнение музыки духовного содержания, сочиненной современными композиторами;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Модуль № 8 «Современная музыка: основные жанры и направления»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Джаз.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102D31">
        <w:rPr>
          <w:rFonts w:ascii="Times New Roman" w:hAnsi="Times New Roman"/>
          <w:color w:val="000000"/>
          <w:sz w:val="28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знакомство с различными джазовыми музыкальными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композициямии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направлениями (регтайм,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биг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бэнд</w:t>
      </w:r>
      <w:proofErr w:type="spellEnd"/>
      <w:r w:rsidRPr="00102D31">
        <w:rPr>
          <w:rFonts w:ascii="Times New Roman" w:hAnsi="Times New Roman"/>
          <w:color w:val="000000"/>
          <w:sz w:val="28"/>
        </w:rPr>
        <w:t>, блюз);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Мюзикл</w:t>
      </w:r>
      <w:r w:rsidRPr="00102D31">
        <w:rPr>
          <w:rFonts w:ascii="Times New Roman" w:hAnsi="Times New Roman"/>
          <w:color w:val="000000"/>
          <w:sz w:val="28"/>
        </w:rPr>
        <w:t>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102D31">
        <w:rPr>
          <w:rFonts w:ascii="Times New Roman" w:hAnsi="Times New Roman"/>
          <w:color w:val="000000"/>
          <w:sz w:val="28"/>
        </w:rPr>
        <w:t xml:space="preserve"> века (на примере творчества Ф.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Лоу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Р.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Э.Л.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Уэббера</w:t>
      </w:r>
      <w:proofErr w:type="spellEnd"/>
      <w:r w:rsidRPr="00102D31">
        <w:rPr>
          <w:rFonts w:ascii="Times New Roman" w:hAnsi="Times New Roman"/>
          <w:color w:val="000000"/>
          <w:sz w:val="28"/>
        </w:rPr>
        <w:t>). Современные постановки в жанре мюзикла на российской сцене.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анализ рекламных объявлений о премьерах мюзиклов в современных средствах </w:t>
      </w:r>
      <w:proofErr w:type="gramStart"/>
      <w:r w:rsidRPr="00102D31">
        <w:rPr>
          <w:rFonts w:ascii="Times New Roman" w:hAnsi="Times New Roman"/>
          <w:color w:val="000000"/>
          <w:sz w:val="28"/>
        </w:rPr>
        <w:t>массовой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информации;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отдельных номеров из мюзиклов.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Молодежная музыкальная культура.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102D31">
        <w:rPr>
          <w:rFonts w:ascii="Times New Roman" w:hAnsi="Times New Roman"/>
          <w:color w:val="000000"/>
          <w:sz w:val="28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102D31">
        <w:rPr>
          <w:rFonts w:ascii="Times New Roman" w:hAnsi="Times New Roman"/>
          <w:color w:val="000000"/>
          <w:sz w:val="28"/>
        </w:rPr>
        <w:t xml:space="preserve"> веков (рок-н-ролл, блюз-рок, панк-рок, хард-рок,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рэп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хип-хоп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фанк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 другие). Авторская песня (Б.Окуджава, Ю.Визбор, В. Высоцкий и др.).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Цой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Билли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Айлиш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 другие группы и исполнители);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песни, относящейся к одному из молодежных музыкальных течений;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дискуссия на тему «Современная музыка»;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презентация альбома своей любимой группы.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 цифрового мира.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Содержание: Музыка повсюду (радио, телевидение, Интернет, наушники). Музыка на любой вкус (безграничный выбор, </w:t>
      </w:r>
      <w:proofErr w:type="gramStart"/>
      <w:r w:rsidRPr="00102D31">
        <w:rPr>
          <w:rFonts w:ascii="Times New Roman" w:hAnsi="Times New Roman"/>
          <w:color w:val="000000"/>
          <w:sz w:val="28"/>
        </w:rPr>
        <w:t>персональные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плейлисты</w:t>
      </w:r>
      <w:proofErr w:type="spellEnd"/>
      <w:r w:rsidRPr="00102D31">
        <w:rPr>
          <w:rFonts w:ascii="Times New Roman" w:hAnsi="Times New Roman"/>
          <w:color w:val="000000"/>
          <w:sz w:val="28"/>
        </w:rPr>
        <w:t>). Музыкальное творчество в условиях цифровой среды.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поиск информации о способах сохранения и передачи музыки прежде и сейчас;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 и исполнение популярной современной песни;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Модуль № 9 «Связь музыки с другими видами искусства»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 и литература.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повествованияв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инструментальной музыке (поэма, баллада). Программная музыка.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образцами вокальной и инструментальной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импровизация, сочинение мелодий на основе стихотворных строк, сравнение своих вариантов с мелодиями, сочиненными композиторами (метод «Сочинение </w:t>
      </w:r>
      <w:proofErr w:type="gramStart"/>
      <w:r w:rsidRPr="00102D31">
        <w:rPr>
          <w:rFonts w:ascii="Times New Roman" w:hAnsi="Times New Roman"/>
          <w:color w:val="000000"/>
          <w:sz w:val="28"/>
        </w:rPr>
        <w:t>сочиненного</w:t>
      </w:r>
      <w:proofErr w:type="gramEnd"/>
      <w:r w:rsidRPr="00102D31">
        <w:rPr>
          <w:rFonts w:ascii="Times New Roman" w:hAnsi="Times New Roman"/>
          <w:color w:val="000000"/>
          <w:sz w:val="28"/>
        </w:rPr>
        <w:t>»);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рисование образов программной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 и живопись.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Выразительные средства музыкального и изобразительного искусства. </w:t>
      </w:r>
      <w:proofErr w:type="gramStart"/>
      <w:r w:rsidRPr="00102D31">
        <w:rPr>
          <w:rFonts w:ascii="Times New Roman" w:hAnsi="Times New Roman"/>
          <w:color w:val="000000"/>
          <w:sz w:val="28"/>
        </w:rPr>
        <w:t xml:space="preserve">Аналогии: ритм, композиция, линия – мелодия, пятно – созвучие, колорит – тембр,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светлотность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– динамика.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Программная музыка. Импрессионизм (на примере творчества французских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клавесинистов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К. Дебюсси, А.К.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Лядова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 других композиторов).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знание музыки, названий и авторов изученных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 и театр.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Музыка к драматическому спектаклю </w:t>
      </w:r>
      <w:r>
        <w:rPr>
          <w:rFonts w:ascii="Times New Roman" w:hAnsi="Times New Roman"/>
          <w:color w:val="000000"/>
          <w:sz w:val="28"/>
        </w:rPr>
        <w:t xml:space="preserve">(на примере творчества Э. Грига, Л. </w:t>
      </w:r>
      <w:proofErr w:type="spellStart"/>
      <w:r>
        <w:rPr>
          <w:rFonts w:ascii="Times New Roman" w:hAnsi="Times New Roman"/>
          <w:color w:val="000000"/>
          <w:sz w:val="28"/>
        </w:rPr>
        <w:t>ван</w:t>
      </w:r>
      <w:proofErr w:type="spellEnd"/>
      <w:r>
        <w:rPr>
          <w:rFonts w:ascii="Times New Roman" w:hAnsi="Times New Roman"/>
          <w:color w:val="000000"/>
          <w:sz w:val="28"/>
        </w:rPr>
        <w:t xml:space="preserve"> Бетховена, А.Г. </w:t>
      </w:r>
      <w:proofErr w:type="spellStart"/>
      <w:r>
        <w:rPr>
          <w:rFonts w:ascii="Times New Roman" w:hAnsi="Times New Roman"/>
          <w:color w:val="000000"/>
          <w:sz w:val="28"/>
        </w:rPr>
        <w:t>Шнитке</w:t>
      </w:r>
      <w:proofErr w:type="spellEnd"/>
      <w:r>
        <w:rPr>
          <w:rFonts w:ascii="Times New Roman" w:hAnsi="Times New Roman"/>
          <w:color w:val="000000"/>
          <w:sz w:val="28"/>
        </w:rPr>
        <w:t xml:space="preserve">, Д.Д. Шостаковича и других композиторов). </w:t>
      </w:r>
      <w:r w:rsidRPr="00102D31">
        <w:rPr>
          <w:rFonts w:ascii="Times New Roman" w:hAnsi="Times New Roman"/>
          <w:color w:val="000000"/>
          <w:sz w:val="28"/>
        </w:rPr>
        <w:t>Единство музыки, драматургии, сценической живописи, хореографии.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музыкальная викторина на материале изученных фрагментов музыкальных спектаклей;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Музыка кино и телевидения.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Роджерса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Ф.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Лоу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, Г. Гладкова, А.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Шнитке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 др.).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знакомство с образцами киномузыки отечественных и зарубежных композиторов;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вариативно: создание любительского музыкального фильма;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переозвучка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F57455" w:rsidRPr="00102D31" w:rsidRDefault="00F57455">
      <w:pPr>
        <w:sectPr w:rsidR="00F57455" w:rsidRPr="00102D31">
          <w:pgSz w:w="11906" w:h="16383"/>
          <w:pgMar w:top="1134" w:right="850" w:bottom="1134" w:left="1701" w:header="720" w:footer="720" w:gutter="0"/>
          <w:cols w:space="720"/>
        </w:sectPr>
      </w:pPr>
    </w:p>
    <w:p w:rsidR="00F57455" w:rsidRPr="00102D31" w:rsidRDefault="00B0386C">
      <w:pPr>
        <w:spacing w:after="0" w:line="264" w:lineRule="auto"/>
        <w:ind w:left="120"/>
        <w:jc w:val="both"/>
      </w:pPr>
      <w:bookmarkStart w:id="6" w:name="block-25438045"/>
      <w:bookmarkEnd w:id="3"/>
      <w:r w:rsidRPr="00102D31">
        <w:rPr>
          <w:rFonts w:ascii="Times New Roman" w:hAnsi="Times New Roman"/>
          <w:color w:val="000000"/>
          <w:sz w:val="28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bookmarkStart w:id="7" w:name="_Toc139895967"/>
      <w:bookmarkEnd w:id="7"/>
      <w:r w:rsidRPr="00102D3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основного общего образования </w:t>
      </w:r>
      <w:proofErr w:type="gramStart"/>
      <w:r w:rsidRPr="00102D31">
        <w:rPr>
          <w:rFonts w:ascii="Times New Roman" w:hAnsi="Times New Roman"/>
          <w:color w:val="000000"/>
          <w:sz w:val="28"/>
        </w:rPr>
        <w:t>у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 в части: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осознание российской гражданской идентичности в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поликультурноми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многоконфессиональном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обществе;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знание достижений отечественных музыкантов, их вклада в мировую музыкальную культуру;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интерес к изучению истории отечественной музыкальной культуры;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стремление развивать и сохранять музыкальную культуру своей страны, своего края.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2) гражданского воспитания: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готовность воспринимать музыкальное искусство с учетом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моральныхи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осознание ценности творчества, таланта;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осознание важности музыкального искусства как средства коммуникации и самовыражения;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5) ценности научного познания: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овладение музыкальным языком, навыками познания музыки как искусства интонируемого смысла;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овладение основными способами исследовательской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деятельностина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звуковом </w:t>
      </w:r>
      <w:proofErr w:type="gramStart"/>
      <w:r w:rsidRPr="00102D31">
        <w:rPr>
          <w:rFonts w:ascii="Times New Roman" w:hAnsi="Times New Roman"/>
          <w:color w:val="000000"/>
          <w:sz w:val="28"/>
        </w:rPr>
        <w:t>материале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6) физического воспитания, формирования культуры здоровья и эмоционального благополучия: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proofErr w:type="spellStart"/>
      <w:r w:rsidRPr="00102D3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навыков рефлексии, признание своего права на ошибку и такого же права другого человека.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lastRenderedPageBreak/>
        <w:t>7) трудового воспитания: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трудолюбие в учебе, настойчивость в достижении поставленных целей;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интерес к практическому изучению профессий в сфере культуры и искусства;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8) экологического воспитания: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нравственно-эстетическое отношение к природе,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участие в экологических проектах через различные формы музыкального творчества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9) адаптации к изменяющимся условиям социальной и природной среды:</w:t>
      </w:r>
    </w:p>
    <w:p w:rsidR="00F57455" w:rsidRPr="00102D31" w:rsidRDefault="00B0386C">
      <w:pPr>
        <w:spacing w:after="0" w:line="264" w:lineRule="auto"/>
        <w:ind w:firstLine="600"/>
        <w:jc w:val="both"/>
      </w:pPr>
      <w:proofErr w:type="gramStart"/>
      <w:r w:rsidRPr="00102D31">
        <w:rPr>
          <w:rFonts w:ascii="Times New Roman" w:hAnsi="Times New Roman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  <w:proofErr w:type="gramEnd"/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психоэмоциональными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ресурсами в стрессовой ситуации, воля к победе.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конкретного музыкального звучания;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следовать внутренним слухом за развитием музыкального процесса, «наблюдать» звучание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понимать специфику работы с аудиоинформацией, музыкальными записями;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использовать интонирование для запоминания </w:t>
      </w:r>
      <w:proofErr w:type="gramStart"/>
      <w:r w:rsidRPr="00102D31">
        <w:rPr>
          <w:rFonts w:ascii="Times New Roman" w:hAnsi="Times New Roman"/>
          <w:color w:val="000000"/>
          <w:sz w:val="28"/>
        </w:rPr>
        <w:t>звуковой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информации, музыкальных произведений;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ауди</w:t>
      </w:r>
      <w:proofErr w:type="gramStart"/>
      <w:r w:rsidRPr="00102D31">
        <w:rPr>
          <w:rFonts w:ascii="Times New Roman" w:hAnsi="Times New Roman"/>
          <w:color w:val="000000"/>
          <w:sz w:val="28"/>
        </w:rPr>
        <w:t>о-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видеоформатах</w:t>
      </w:r>
      <w:proofErr w:type="spellEnd"/>
      <w:r w:rsidRPr="00102D31">
        <w:rPr>
          <w:rFonts w:ascii="Times New Roman" w:hAnsi="Times New Roman"/>
          <w:color w:val="000000"/>
          <w:sz w:val="28"/>
        </w:rPr>
        <w:t>, текстах, таблицах, схемах;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Овладение системой универсальных познавательных учебных действий обеспечивает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эффективно использовать интонационно-выразительные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возможностив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ситуации публичного выступления;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2) вербальное общение: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публично представлять результаты учебной и творческой деятельности.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понимать и использовать преимущества коллективной,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уметь обобщать мнения </w:t>
      </w:r>
      <w:proofErr w:type="gramStart"/>
      <w:r w:rsidRPr="00102D31">
        <w:rPr>
          <w:rFonts w:ascii="Times New Roman" w:hAnsi="Times New Roman"/>
          <w:color w:val="000000"/>
          <w:sz w:val="28"/>
        </w:rPr>
        <w:t>нескольких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планировать достижение целей через решение ряда последовательных задач частного характера;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выявлять наиболее важные проблемы для решения в учебных и жизненных ситуациях;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делать выбор и брать за него ответственность на себя.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владеть способами самоконтроля,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самомотивации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и рефлексии;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давать адекватную оценку учебной ситуации и предлагать план ее изменения;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использовать музыку для улучшения самочувствия, сознательного управления своим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психоэмоциональным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состоянием, в том числе стимулировать состояния активности (бодрости), отдыха (релаксации), концентрации внимания.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Эмоциональный интеллект: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развивать способность управлять собственными эмоциями и эмоциями </w:t>
      </w:r>
      <w:proofErr w:type="gramStart"/>
      <w:r w:rsidRPr="00102D31">
        <w:rPr>
          <w:rFonts w:ascii="Times New Roman" w:hAnsi="Times New Roman"/>
          <w:color w:val="000000"/>
          <w:sz w:val="28"/>
        </w:rPr>
        <w:t>других</w:t>
      </w:r>
      <w:proofErr w:type="gramEnd"/>
      <w:r w:rsidRPr="00102D31">
        <w:rPr>
          <w:rFonts w:ascii="Times New Roman" w:hAnsi="Times New Roman"/>
          <w:color w:val="000000"/>
          <w:sz w:val="28"/>
        </w:rPr>
        <w:t xml:space="preserve"> как в повседневной жизни, так и в ситуациях музыкально-опосредованного общения;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понимать мотивы и намерения другого человека, анализируя коммуникативно-интонационную ситуацию;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регулировать способ выражения собственных эмоций.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Принятие себя и других: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уважительно и осознанно относиться к другому человеку и его мнению, эстетическим предпочтениям и вкусам;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F57455" w:rsidRPr="00102D31" w:rsidRDefault="00B0386C">
      <w:pPr>
        <w:spacing w:after="0" w:line="264" w:lineRule="auto"/>
        <w:ind w:firstLine="600"/>
        <w:jc w:val="both"/>
      </w:pPr>
      <w:proofErr w:type="gramStart"/>
      <w:r w:rsidRPr="00102D31">
        <w:rPr>
          <w:rFonts w:ascii="Times New Roman" w:hAnsi="Times New Roman"/>
          <w:color w:val="000000"/>
          <w:sz w:val="28"/>
        </w:rPr>
        <w:t>принимать себя и других, не осуждая</w:t>
      </w:r>
      <w:proofErr w:type="gramEnd"/>
      <w:r w:rsidRPr="00102D31">
        <w:rPr>
          <w:rFonts w:ascii="Times New Roman" w:hAnsi="Times New Roman"/>
          <w:color w:val="000000"/>
          <w:sz w:val="28"/>
        </w:rPr>
        <w:t>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проявлять открытость;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осознавать невозможность контролировать все вокруг.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left="12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F57455" w:rsidRPr="00102D31" w:rsidRDefault="00F57455">
      <w:pPr>
        <w:spacing w:after="0" w:line="264" w:lineRule="auto"/>
        <w:ind w:left="120"/>
        <w:jc w:val="both"/>
      </w:pP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Предметные результаты характеризуют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сформированность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</w:t>
      </w:r>
      <w:proofErr w:type="gramStart"/>
      <w:r w:rsidRPr="00102D31">
        <w:rPr>
          <w:rFonts w:ascii="Times New Roman" w:hAnsi="Times New Roman"/>
          <w:color w:val="000000"/>
          <w:sz w:val="28"/>
        </w:rPr>
        <w:t>кст св</w:t>
      </w:r>
      <w:proofErr w:type="gramEnd"/>
      <w:r w:rsidRPr="00102D31">
        <w:rPr>
          <w:rFonts w:ascii="Times New Roman" w:hAnsi="Times New Roman"/>
          <w:color w:val="000000"/>
          <w:sz w:val="28"/>
        </w:rPr>
        <w:t>оей жизни.</w:t>
      </w:r>
    </w:p>
    <w:p w:rsidR="00F57455" w:rsidRPr="00102D31" w:rsidRDefault="00B0386C">
      <w:pPr>
        <w:spacing w:after="0" w:line="264" w:lineRule="auto"/>
        <w:ind w:firstLine="600"/>
        <w:jc w:val="both"/>
      </w:pP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Обучающиеся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воспринимают российскую музыкальную культуру как целостное и самобытное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цивилизационное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явление;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знают достижения отечественных мастеров музыкальной культуры, испытывают гордость за них;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К концу изучения модуля № 1 «Музыка моего края» </w:t>
      </w: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отличать и ценить музыкальные традиции своей республики, края, народа;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исполнять и оценивать образцы музыкального фольклора и сочинения композиторов своей малой родины.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К концу изучения модуля № 2 «Народное музыкальное творчество России» </w:t>
      </w: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>различать на слух и исполнять произведения различных жанров фольклорной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определять на слух принадлежность народных музыкальных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инструментовк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группам духовых, струнных, ударно-шумовых инструментов;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К концу изучения модуля № 3 «Русская классическая музыка» </w:t>
      </w: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исполнять (в том числе фрагментарно, отдельными темами) сочинения русских композиторов;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К концу изучения модуля № 4 «Жанры музыкального искусства» </w:t>
      </w: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различать и характеризовать жанры музыки (театральные,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рассуждать о круге образов и средствах их воплощения, </w:t>
      </w:r>
      <w:proofErr w:type="spellStart"/>
      <w:r w:rsidRPr="00102D31">
        <w:rPr>
          <w:rFonts w:ascii="Times New Roman" w:hAnsi="Times New Roman"/>
          <w:color w:val="000000"/>
          <w:sz w:val="28"/>
        </w:rPr>
        <w:t>типичныхдля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данного жанра;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К концу изучения модуля № 5 «Музыка народов мира» </w:t>
      </w: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различать на слух и исполнять произведения различных жанров фольклорной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lastRenderedPageBreak/>
        <w:t xml:space="preserve">различать на слух и узнавать признаки влияния музыки разных народов мира в сочинениях профессиональных композиторов (из числа </w:t>
      </w:r>
      <w:proofErr w:type="spellStart"/>
      <w:r w:rsidRPr="00102D31">
        <w:rPr>
          <w:rFonts w:ascii="Times New Roman" w:hAnsi="Times New Roman"/>
          <w:color w:val="000000"/>
          <w:sz w:val="28"/>
        </w:rPr>
        <w:t>изученныхкультурно-национальных</w:t>
      </w:r>
      <w:proofErr w:type="spellEnd"/>
      <w:r w:rsidRPr="00102D31">
        <w:rPr>
          <w:rFonts w:ascii="Times New Roman" w:hAnsi="Times New Roman"/>
          <w:color w:val="000000"/>
          <w:sz w:val="28"/>
        </w:rPr>
        <w:t xml:space="preserve"> традиций и жанров).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К концу изучения модуля № 6 «Европейская классическая музыка» </w:t>
      </w: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исполнять (в том числе фрагментарно) сочинения композиторов-классиков;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К концу изучения модуля № 7 «Духовная музыка» </w:t>
      </w: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 xml:space="preserve"> научится: 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различать и характеризовать жанры и произведения русской и европейской духовной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исполнять произведения русской и европейской духовной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приводить примеры сочинений духовной музыки, называть их автора.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К концу изучения модуля № 8 «Современная музыка: основные жанры и направления» </w:t>
      </w: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определять и характеризовать стили, направления и жанры современной музыки;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исполнять современные музыкальные произведения в разных видах деятельности.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b/>
          <w:color w:val="000000"/>
          <w:sz w:val="28"/>
        </w:rPr>
        <w:t xml:space="preserve">К концу изучения модуля № 9 «Связь музыки с другими видами искусства» </w:t>
      </w:r>
      <w:proofErr w:type="gramStart"/>
      <w:r w:rsidRPr="00102D31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102D31">
        <w:rPr>
          <w:rFonts w:ascii="Times New Roman" w:hAnsi="Times New Roman"/>
          <w:b/>
          <w:color w:val="000000"/>
          <w:sz w:val="28"/>
        </w:rPr>
        <w:t xml:space="preserve"> научится</w:t>
      </w:r>
      <w:r w:rsidRPr="00102D31">
        <w:rPr>
          <w:rFonts w:ascii="Times New Roman" w:hAnsi="Times New Roman"/>
          <w:color w:val="000000"/>
          <w:sz w:val="28"/>
        </w:rPr>
        <w:t>: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определять стилевые и жанровые параллели между музыкой и другими видами искусств;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различать и анализировать средства выразительности разных видов искусств;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102D31">
        <w:rPr>
          <w:rFonts w:ascii="Times New Roman" w:hAnsi="Times New Roman"/>
          <w:color w:val="000000"/>
          <w:sz w:val="28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F57455" w:rsidRPr="00102D31" w:rsidRDefault="00B0386C">
      <w:pPr>
        <w:spacing w:after="0" w:line="264" w:lineRule="auto"/>
        <w:ind w:firstLine="600"/>
        <w:jc w:val="both"/>
      </w:pPr>
      <w:r w:rsidRPr="00102D31">
        <w:rPr>
          <w:rFonts w:ascii="Times New Roman" w:hAnsi="Times New Roman"/>
          <w:color w:val="000000"/>
          <w:sz w:val="28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F57455" w:rsidRPr="00102D31" w:rsidRDefault="00F57455">
      <w:pPr>
        <w:sectPr w:rsidR="00F57455" w:rsidRPr="00102D31">
          <w:pgSz w:w="11906" w:h="16383"/>
          <w:pgMar w:top="1134" w:right="850" w:bottom="1134" w:left="1701" w:header="720" w:footer="720" w:gutter="0"/>
          <w:cols w:space="720"/>
        </w:sectPr>
      </w:pPr>
    </w:p>
    <w:p w:rsidR="00F57455" w:rsidRDefault="00B0386C">
      <w:pPr>
        <w:spacing w:after="0"/>
        <w:ind w:left="120"/>
      </w:pPr>
      <w:bookmarkStart w:id="8" w:name="block-25438046"/>
      <w:bookmarkEnd w:id="6"/>
      <w:r w:rsidRPr="00102D31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57455" w:rsidRDefault="00B0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824"/>
      </w:tblGrid>
      <w:tr w:rsidR="00F5745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</w:tbl>
    <w:p w:rsidR="00F57455" w:rsidRDefault="00F57455">
      <w:pPr>
        <w:sectPr w:rsidR="00F57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455" w:rsidRDefault="00B0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F5745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Духовная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музыкаа</w:t>
            </w:r>
            <w:proofErr w:type="spellEnd"/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</w:tbl>
    <w:p w:rsidR="00F57455" w:rsidRDefault="00F57455">
      <w:pPr>
        <w:sectPr w:rsidR="00F57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455" w:rsidRDefault="00B0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F57455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</w:tbl>
    <w:p w:rsidR="00F57455" w:rsidRDefault="00F57455">
      <w:pPr>
        <w:sectPr w:rsidR="00F57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455" w:rsidRDefault="00B0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F57455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Народное музыкальное творчество России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музыка: основные жанры и направления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 w:rsidRPr="00102D3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5.</w:t>
            </w: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102D31">
              <w:rPr>
                <w:rFonts w:ascii="Times New Roman" w:hAnsi="Times New Roman"/>
                <w:b/>
                <w:color w:val="000000"/>
                <w:sz w:val="24"/>
              </w:rPr>
              <w:t>Связь музыки с другими видами искусства</w:t>
            </w: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</w:tbl>
    <w:p w:rsidR="00F57455" w:rsidRDefault="00F57455">
      <w:pPr>
        <w:sectPr w:rsidR="00F57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455" w:rsidRDefault="00F57455">
      <w:pPr>
        <w:sectPr w:rsidR="00F57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455" w:rsidRDefault="00B0386C">
      <w:pPr>
        <w:spacing w:after="0"/>
        <w:ind w:left="120"/>
      </w:pPr>
      <w:bookmarkStart w:id="9" w:name="block-254380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57455" w:rsidRDefault="00B0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4"/>
        <w:gridCol w:w="3943"/>
        <w:gridCol w:w="1221"/>
        <w:gridCol w:w="1841"/>
        <w:gridCol w:w="1910"/>
        <w:gridCol w:w="1347"/>
        <w:gridCol w:w="2824"/>
      </w:tblGrid>
      <w:tr w:rsidR="00F574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Традиционная музыка – отражение жизни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748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Вокальная музыка: Россия, Россия, нет слова красивей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270</w:t>
              </w:r>
            </w:hyperlink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Первое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Второе путешествие в музыкальный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Звать через прошлое к настоящему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104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О доблестях, о подвигах, о славе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Здесь мало услышать, здесь вслушаться нужно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Жанры инструментальной и вокальной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524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Всю жизнь мою несу Родину в душе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Музыкальные путешествия 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Народные традиции и музыка Италии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236</w:t>
              </w:r>
            </w:hyperlink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Ты, Моцарт, бог, и сам того не знаешь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proofErr w:type="gramStart"/>
            <w:r w:rsidRPr="00102D31">
              <w:rPr>
                <w:rFonts w:ascii="Times New Roman" w:hAnsi="Times New Roman"/>
                <w:color w:val="000000"/>
                <w:sz w:val="24"/>
              </w:rPr>
              <w:t>Небесное</w:t>
            </w:r>
            <w:proofErr w:type="gramEnd"/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и земное в звуках и красках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Любить. Молиться. Петь. Святое назначенье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 w:rsidRPr="00102D3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Что роднит музыку и литературу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02D31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Pr="00102D31" w:rsidRDefault="00B0386C">
            <w:pPr>
              <w:spacing w:after="0"/>
              <w:ind w:left="135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 w:rsidRPr="00102D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театре, в кино, на телевидении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живопись и живописная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https://m.edsoo.ru/f5e9d85e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</w:tbl>
    <w:p w:rsidR="00F57455" w:rsidRDefault="00F57455">
      <w:pPr>
        <w:sectPr w:rsidR="00F57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455" w:rsidRDefault="00B0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3"/>
        <w:gridCol w:w="3958"/>
        <w:gridCol w:w="1219"/>
        <w:gridCol w:w="1841"/>
        <w:gridCol w:w="1910"/>
        <w:gridCol w:w="1347"/>
        <w:gridCol w:w="2812"/>
      </w:tblGrid>
      <w:tr w:rsidR="00F574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«Подожди, не спеши, у берез посиди…»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музыкальная культура родного края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Обряды и обычаи в фольклоре и в творчестве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https://m.edsoo.ru/f5ea0734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https://m.edsoo.ru/f5ea0d06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https://m.edsoo.ru/f5ea09fa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традиции родного края и соседних регионов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https://m.edsoo.ru/f5ea02b6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https://m.edsoo.ru/f5ea05b8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https://m.edsoo.ru/f5ea0b80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https://m.edsoo.ru/f5ea1c60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https://m.edsoo.ru/f5ea25c0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https://m.edsoo.ru/f5ea30ec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https://m.edsoo.ru/f5ea2746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Вечные темы искусства и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 и 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https://m.edsoo.ru/f5ea17f6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https://m.edsoo.ru/f5ea195e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Авторская песня: прошлое и настоящее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Давайте понимать друг друга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полуслова: песни Булата Окуджавы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https://m.edsoo.ru/f5ea36fa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музыке и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</w:tbl>
    <w:p w:rsidR="00F57455" w:rsidRDefault="00F57455">
      <w:pPr>
        <w:sectPr w:rsidR="00F57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455" w:rsidRDefault="00B0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F57455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https://m.edsoo.ru/f5ea6ed6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https://m.edsoo.ru/f5ea6576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https://m.edsoo.ru/f5ea694a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https://m.edsoo.ru/f5ea5036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https://m.edsoo.ru/f5ea5fae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https://m.edsoo.ru/f5ea59aa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https://m.edsoo.ru/f5ea613e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Рок-опера «Юнона 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«Рапсодия в стиле блюз»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Дж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. 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</w:tbl>
    <w:p w:rsidR="00F57455" w:rsidRDefault="00F57455">
      <w:pPr>
        <w:sectPr w:rsidR="00F57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455" w:rsidRDefault="00B0386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F57455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57455" w:rsidRDefault="00F574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57455" w:rsidRDefault="00F57455"/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https://m.edsoo.ru/f5eaa20c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https://m.edsoo.ru/f5ea9afa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https://m.edsoo.ru/f5ea9c62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https://m.edsoo.ru/f5ea9dd4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https://m.edsoo.ru/f5eab27e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https://m.edsoo.ru/f5eab4d6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https://m.edsoo.ru/f5eabc2e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https://m.edsoo.ru/f5eabff8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https://m.edsoo.ru/f5eac156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https://m.edsoo.ru/f5eab86e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https://m.edsoo.ru/f5eab9c2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https://m.edsoo.ru/f5eabaf8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https://m.edsoo.ru/f5ea85a6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https://m.edsoo.ru/f5ea8786</w:t>
              </w:r>
            </w:hyperlink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57455" w:rsidRDefault="00F57455">
            <w:pPr>
              <w:spacing w:after="0"/>
              <w:ind w:left="135"/>
            </w:pPr>
          </w:p>
        </w:tc>
      </w:tr>
      <w:tr w:rsidR="00F5745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57455" w:rsidRDefault="00B038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57455" w:rsidRDefault="00F57455"/>
        </w:tc>
      </w:tr>
    </w:tbl>
    <w:p w:rsidR="00F57455" w:rsidRDefault="00F57455">
      <w:pPr>
        <w:sectPr w:rsidR="00F574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57455" w:rsidRDefault="00B0386C">
      <w:pPr>
        <w:spacing w:after="0"/>
        <w:ind w:left="120"/>
      </w:pPr>
      <w:bookmarkStart w:id="10" w:name="block-2543804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57455" w:rsidRDefault="00B038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57455" w:rsidRDefault="00B0386C">
      <w:pPr>
        <w:spacing w:after="0" w:line="480" w:lineRule="auto"/>
        <w:ind w:left="120"/>
      </w:pPr>
      <w:proofErr w:type="gramStart"/>
      <w:r>
        <w:rPr>
          <w:rFonts w:ascii="Times New Roman" w:hAnsi="Times New Roman"/>
          <w:color w:val="000000"/>
          <w:sz w:val="28"/>
        </w:rPr>
        <w:t>• Музыка: 5-й класс: учебник / Сергеева Г. П., Критская Е. Д.,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Музыка: 6-й класс: учебник, 6 класс/ Сергеева Г. П., Критская Е. Д.,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Музыка: 7-й класс: учебник, 7 класс/ Сергеева Г. П., Критская Е. Д., Акционерное общество «Издательство «Просвещение»</w:t>
      </w:r>
      <w:r>
        <w:rPr>
          <w:sz w:val="28"/>
        </w:rPr>
        <w:br/>
      </w:r>
      <w:bookmarkStart w:id="11" w:name="74bf6636-2c61-4c65-87ef-0b356004ea0d"/>
      <w:r>
        <w:rPr>
          <w:rFonts w:ascii="Times New Roman" w:hAnsi="Times New Roman"/>
          <w:color w:val="000000"/>
          <w:sz w:val="28"/>
        </w:rPr>
        <w:t xml:space="preserve"> • Музыка: 8-й класс: учебник, 8 класс/ Сергеева Г. П., Критская Е. Д., Акционерное общество</w:t>
      </w:r>
      <w:proofErr w:type="gramEnd"/>
      <w:r>
        <w:rPr>
          <w:rFonts w:ascii="Times New Roman" w:hAnsi="Times New Roman"/>
          <w:color w:val="000000"/>
          <w:sz w:val="28"/>
        </w:rPr>
        <w:t xml:space="preserve"> «Издательство «Просвещение»</w:t>
      </w:r>
      <w:bookmarkEnd w:id="11"/>
    </w:p>
    <w:p w:rsidR="00F57455" w:rsidRDefault="00F57455">
      <w:pPr>
        <w:spacing w:after="0" w:line="480" w:lineRule="auto"/>
        <w:ind w:left="120"/>
      </w:pPr>
    </w:p>
    <w:p w:rsidR="00F57455" w:rsidRDefault="00F57455">
      <w:pPr>
        <w:spacing w:after="0"/>
        <w:ind w:left="120"/>
      </w:pPr>
    </w:p>
    <w:p w:rsidR="00F57455" w:rsidRDefault="00B038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57455" w:rsidRDefault="00F57455">
      <w:pPr>
        <w:spacing w:after="0" w:line="480" w:lineRule="auto"/>
        <w:ind w:left="120"/>
      </w:pPr>
    </w:p>
    <w:p w:rsidR="00F57455" w:rsidRDefault="00F57455">
      <w:pPr>
        <w:spacing w:after="0"/>
        <w:ind w:left="120"/>
      </w:pPr>
    </w:p>
    <w:p w:rsidR="00F57455" w:rsidRDefault="00B0386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F57455" w:rsidRDefault="00F57455">
      <w:pPr>
        <w:spacing w:after="0" w:line="480" w:lineRule="auto"/>
        <w:ind w:left="120"/>
      </w:pPr>
    </w:p>
    <w:p w:rsidR="00F57455" w:rsidRDefault="00F57455">
      <w:pPr>
        <w:sectPr w:rsidR="00F57455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B0386C" w:rsidRDefault="00B0386C"/>
    <w:sectPr w:rsidR="00B0386C" w:rsidSect="006706C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57455"/>
    <w:rsid w:val="00067AF7"/>
    <w:rsid w:val="00102D31"/>
    <w:rsid w:val="006706CE"/>
    <w:rsid w:val="00793706"/>
    <w:rsid w:val="00AF7F0B"/>
    <w:rsid w:val="00B0386C"/>
    <w:rsid w:val="00E93BB9"/>
    <w:rsid w:val="00F5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6706CE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706C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706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93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3B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dd4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9dd4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f104" TargetMode="External"/><Relationship Id="rId89" Type="http://schemas.openxmlformats.org/officeDocument/2006/relationships/hyperlink" Target="https://m.edsoo.ru/f5e9e236" TargetMode="External"/><Relationship Id="rId112" Type="http://schemas.openxmlformats.org/officeDocument/2006/relationships/hyperlink" Target="https://m.edsoo.ru/f5ea59aa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6ed6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5b8" TargetMode="External"/><Relationship Id="rId102" Type="http://schemas.openxmlformats.org/officeDocument/2006/relationships/hyperlink" Target="https://m.edsoo.ru/f5ea30ec" TargetMode="External"/><Relationship Id="rId123" Type="http://schemas.openxmlformats.org/officeDocument/2006/relationships/hyperlink" Target="https://m.edsoo.ru/f5eab86e" TargetMode="External"/><Relationship Id="rId128" Type="http://schemas.openxmlformats.org/officeDocument/2006/relationships/fontTable" Target="fontTable.xml"/><Relationship Id="rId5" Type="http://schemas.openxmlformats.org/officeDocument/2006/relationships/hyperlink" Target="https://m.edsoo.ru/f5e9b004" TargetMode="External"/><Relationship Id="rId90" Type="http://schemas.openxmlformats.org/officeDocument/2006/relationships/hyperlink" Target="https://m.edsoo.ru/f5e9e3a8" TargetMode="External"/><Relationship Id="rId95" Type="http://schemas.openxmlformats.org/officeDocument/2006/relationships/hyperlink" Target="https://m.edsoo.ru/f5ea0d06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9ae6a" TargetMode="External"/><Relationship Id="rId100" Type="http://schemas.openxmlformats.org/officeDocument/2006/relationships/hyperlink" Target="https://m.edsoo.ru/f5ea1c60" TargetMode="External"/><Relationship Id="rId105" Type="http://schemas.openxmlformats.org/officeDocument/2006/relationships/hyperlink" Target="https://m.edsoo.ru/f5ea195e" TargetMode="External"/><Relationship Id="rId113" Type="http://schemas.openxmlformats.org/officeDocument/2006/relationships/hyperlink" Target="https://m.edsoo.ru/f5ea613e" TargetMode="External"/><Relationship Id="rId118" Type="http://schemas.openxmlformats.org/officeDocument/2006/relationships/hyperlink" Target="https://m.edsoo.ru/f5eab27e" TargetMode="External"/><Relationship Id="rId126" Type="http://schemas.openxmlformats.org/officeDocument/2006/relationships/hyperlink" Target="https://m.edsoo.ru/f5ea85a6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270" TargetMode="External"/><Relationship Id="rId85" Type="http://schemas.openxmlformats.org/officeDocument/2006/relationships/hyperlink" Target="https://m.edsoo.ru/f5e9d6d8" TargetMode="External"/><Relationship Id="rId93" Type="http://schemas.openxmlformats.org/officeDocument/2006/relationships/hyperlink" Target="https://m.edsoo.ru/f5e9d85e" TargetMode="External"/><Relationship Id="rId98" Type="http://schemas.openxmlformats.org/officeDocument/2006/relationships/hyperlink" Target="https://m.edsoo.ru/f5ea05b8" TargetMode="External"/><Relationship Id="rId121" Type="http://schemas.openxmlformats.org/officeDocument/2006/relationships/hyperlink" Target="https://m.edsoo.ru/f5eabff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2746" TargetMode="External"/><Relationship Id="rId108" Type="http://schemas.openxmlformats.org/officeDocument/2006/relationships/hyperlink" Target="https://m.edsoo.ru/f5ea6576" TargetMode="External"/><Relationship Id="rId116" Type="http://schemas.openxmlformats.org/officeDocument/2006/relationships/hyperlink" Target="https://m.edsoo.ru/f5ea9c62" TargetMode="External"/><Relationship Id="rId124" Type="http://schemas.openxmlformats.org/officeDocument/2006/relationships/hyperlink" Target="https://m.edsoo.ru/f5eab9c2" TargetMode="External"/><Relationship Id="rId129" Type="http://schemas.openxmlformats.org/officeDocument/2006/relationships/theme" Target="theme/theme1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e6a0" TargetMode="External"/><Relationship Id="rId88" Type="http://schemas.openxmlformats.org/officeDocument/2006/relationships/hyperlink" Target="https://m.edsoo.ru/f5e9e092" TargetMode="External"/><Relationship Id="rId91" Type="http://schemas.openxmlformats.org/officeDocument/2006/relationships/hyperlink" Target="https://m.edsoo.ru/f5e9f884" TargetMode="External"/><Relationship Id="rId96" Type="http://schemas.openxmlformats.org/officeDocument/2006/relationships/hyperlink" Target="https://m.edsoo.ru/f5ea09fa" TargetMode="External"/><Relationship Id="rId111" Type="http://schemas.openxmlformats.org/officeDocument/2006/relationships/hyperlink" Target="https://m.edsoo.ru/f5ea5fa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36fa" TargetMode="External"/><Relationship Id="rId114" Type="http://schemas.openxmlformats.org/officeDocument/2006/relationships/hyperlink" Target="https://m.edsoo.ru/f5eaa20c" TargetMode="External"/><Relationship Id="rId119" Type="http://schemas.openxmlformats.org/officeDocument/2006/relationships/hyperlink" Target="https://m.edsoo.ru/f5eab4d6" TargetMode="External"/><Relationship Id="rId127" Type="http://schemas.openxmlformats.org/officeDocument/2006/relationships/hyperlink" Target="https://m.edsoo.ru/f5ea878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b748" TargetMode="External"/><Relationship Id="rId81" Type="http://schemas.openxmlformats.org/officeDocument/2006/relationships/hyperlink" Target="https://m.edsoo.ru/f5e9b5b8" TargetMode="External"/><Relationship Id="rId86" Type="http://schemas.openxmlformats.org/officeDocument/2006/relationships/hyperlink" Target="https://m.edsoo.ru/f5e9e524" TargetMode="External"/><Relationship Id="rId94" Type="http://schemas.openxmlformats.org/officeDocument/2006/relationships/hyperlink" Target="https://m.edsoo.ru/f5ea0734" TargetMode="External"/><Relationship Id="rId99" Type="http://schemas.openxmlformats.org/officeDocument/2006/relationships/hyperlink" Target="https://m.edsoo.ru/f5ea0b80" TargetMode="External"/><Relationship Id="rId101" Type="http://schemas.openxmlformats.org/officeDocument/2006/relationships/hyperlink" Target="https://m.edsoo.ru/f5ea25c0" TargetMode="External"/><Relationship Id="rId122" Type="http://schemas.openxmlformats.org/officeDocument/2006/relationships/hyperlink" Target="https://m.edsoo.ru/f5eac156" TargetMode="External"/><Relationship Id="rId13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94a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17f6" TargetMode="External"/><Relationship Id="rId120" Type="http://schemas.openxmlformats.org/officeDocument/2006/relationships/hyperlink" Target="https://m.edsoo.ru/f5eabc2e" TargetMode="External"/><Relationship Id="rId125" Type="http://schemas.openxmlformats.org/officeDocument/2006/relationships/hyperlink" Target="https://m.edsoo.ru/f5eabaf8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b41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a02b6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40f0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b5b8" TargetMode="External"/><Relationship Id="rId110" Type="http://schemas.openxmlformats.org/officeDocument/2006/relationships/hyperlink" Target="https://m.edsoo.ru/f5ea5036" TargetMode="External"/><Relationship Id="rId115" Type="http://schemas.openxmlformats.org/officeDocument/2006/relationships/hyperlink" Target="https://m.edsoo.ru/f5ea9afa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d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61</Pages>
  <Words>12872</Words>
  <Characters>73377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ruchkina-nadezda</dc:creator>
  <cp:lastModifiedBy>Светлана Поликарповн</cp:lastModifiedBy>
  <cp:revision>3</cp:revision>
  <cp:lastPrinted>2023-10-18T04:34:00Z</cp:lastPrinted>
  <dcterms:created xsi:type="dcterms:W3CDTF">2023-09-25T12:01:00Z</dcterms:created>
  <dcterms:modified xsi:type="dcterms:W3CDTF">2023-10-18T05:02:00Z</dcterms:modified>
</cp:coreProperties>
</file>