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F8CC9" w14:textId="77777777" w:rsidR="00843C65" w:rsidRDefault="00843C65" w:rsidP="00290D76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843C65" w:rsidSect="00843C6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7161D749" wp14:editId="518CF8EA">
            <wp:extent cx="6492240" cy="9235440"/>
            <wp:effectExtent l="19050" t="0" r="3810" b="0"/>
            <wp:docPr id="1" name="Рисунок 1" descr="H:\4 класс 2022\РП 4 класс готово с титульниками\титульники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4 класс 2022\РП 4 класс готово с титульниками\титульники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92240" cy="923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08CF17" w14:textId="77777777" w:rsidR="006B1A5A" w:rsidRDefault="006B1A5A" w:rsidP="00290D7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AFD778D" w14:textId="77777777" w:rsidR="0077039B" w:rsidRPr="00126CCC" w:rsidRDefault="0077039B" w:rsidP="00126C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6CCC">
        <w:rPr>
          <w:rFonts w:ascii="Arial" w:hAnsi="Arial" w:cs="Arial"/>
          <w:b/>
          <w:sz w:val="24"/>
          <w:szCs w:val="24"/>
        </w:rPr>
        <w:t>1.Пояснительная записка</w:t>
      </w:r>
    </w:p>
    <w:p w14:paraId="28E04007" w14:textId="77777777" w:rsidR="00AB7908" w:rsidRPr="00126CCC" w:rsidRDefault="00AB7908" w:rsidP="00126C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Рабочая программа по коррекционно-развивающим занятиям педагогическая коррекция математика  для обучающихся с задержкой психического развития (вариант 7.2) (4 класс)  составлена в соответствии с требованиями</w:t>
      </w:r>
    </w:p>
    <w:p w14:paraId="28DD3BBD" w14:textId="1311E623" w:rsidR="00234701" w:rsidRPr="00234701" w:rsidRDefault="00AB7908" w:rsidP="0023470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1. </w:t>
      </w:r>
      <w:r w:rsidR="00234701" w:rsidRPr="00234701">
        <w:rPr>
          <w:rFonts w:ascii="Arial" w:hAnsi="Arial" w:cs="Arial"/>
          <w:sz w:val="24"/>
          <w:szCs w:val="24"/>
        </w:rPr>
        <w:t>Федеральных Государственных образовательных стандартов начального общего образования (далее – ФГОС НОО), утвержденных приказом Министерства образования и науки РФ №373 от 06 октября 2009 г. (зарегистрирован приказом Министерства юстиции РФ №15785 от 22 декабря 2009 г.)</w:t>
      </w:r>
    </w:p>
    <w:p w14:paraId="4A498BEA" w14:textId="77777777" w:rsidR="00234701" w:rsidRPr="00234701" w:rsidRDefault="00234701" w:rsidP="00234701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4701">
        <w:rPr>
          <w:rFonts w:ascii="Arial" w:hAnsi="Arial" w:cs="Arial"/>
          <w:sz w:val="24"/>
          <w:szCs w:val="24"/>
        </w:rPr>
        <w:t>2. Федеральных Государственных образовательных стандартов начального общего образования обучающихся с ограниченными возможностями здоровья (далее – ФГОС НОО обучающихся с ОВЗ)</w:t>
      </w:r>
    </w:p>
    <w:p w14:paraId="664DD2E4" w14:textId="640A6D5A" w:rsidR="00AB7908" w:rsidRPr="00126CCC" w:rsidRDefault="00234701" w:rsidP="00126CC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B7908" w:rsidRPr="00126CCC">
        <w:rPr>
          <w:rFonts w:ascii="Arial" w:hAnsi="Arial" w:cs="Arial"/>
          <w:sz w:val="24"/>
          <w:szCs w:val="24"/>
        </w:rPr>
        <w:t xml:space="preserve">. Примерной </w:t>
      </w:r>
      <w:r w:rsidR="00E04E40">
        <w:rPr>
          <w:rFonts w:ascii="Arial" w:hAnsi="Arial" w:cs="Arial"/>
          <w:sz w:val="24"/>
          <w:szCs w:val="24"/>
        </w:rPr>
        <w:t>адаптированной</w:t>
      </w:r>
      <w:r w:rsidR="00E04E40" w:rsidRPr="00126CCC">
        <w:rPr>
          <w:rFonts w:ascii="Arial" w:hAnsi="Arial" w:cs="Arial"/>
          <w:sz w:val="24"/>
          <w:szCs w:val="24"/>
        </w:rPr>
        <w:t xml:space="preserve"> </w:t>
      </w:r>
      <w:r w:rsidR="00AB7908" w:rsidRPr="00126CCC">
        <w:rPr>
          <w:rFonts w:ascii="Arial" w:hAnsi="Arial" w:cs="Arial"/>
          <w:sz w:val="24"/>
          <w:szCs w:val="24"/>
        </w:rPr>
        <w:t xml:space="preserve">основной общеобразовательной программы начального общего образования обучающихся с задержкой психического развития </w:t>
      </w:r>
    </w:p>
    <w:p w14:paraId="52A074E1" w14:textId="6F559E79" w:rsidR="00AB7908" w:rsidRPr="00126CCC" w:rsidRDefault="00234701" w:rsidP="00126CC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B7908" w:rsidRPr="00126CCC">
        <w:rPr>
          <w:rFonts w:ascii="Arial" w:hAnsi="Arial" w:cs="Arial"/>
          <w:sz w:val="24"/>
          <w:szCs w:val="24"/>
        </w:rPr>
        <w:t xml:space="preserve">.  </w:t>
      </w:r>
      <w:r w:rsidR="00E04E40">
        <w:rPr>
          <w:rFonts w:ascii="Arial" w:hAnsi="Arial" w:cs="Arial"/>
          <w:sz w:val="24"/>
          <w:szCs w:val="24"/>
        </w:rPr>
        <w:t>Адаптированной</w:t>
      </w:r>
      <w:r w:rsidR="00E04E40" w:rsidRPr="00126CCC">
        <w:rPr>
          <w:rFonts w:ascii="Arial" w:hAnsi="Arial" w:cs="Arial"/>
          <w:sz w:val="24"/>
          <w:szCs w:val="24"/>
        </w:rPr>
        <w:t xml:space="preserve"> </w:t>
      </w:r>
      <w:r w:rsidR="00E04E40">
        <w:rPr>
          <w:rFonts w:ascii="Arial" w:hAnsi="Arial" w:cs="Arial"/>
          <w:sz w:val="24"/>
          <w:szCs w:val="24"/>
        </w:rPr>
        <w:t>о</w:t>
      </w:r>
      <w:r w:rsidR="00AB7908" w:rsidRPr="00126CCC">
        <w:rPr>
          <w:rFonts w:ascii="Arial" w:hAnsi="Arial" w:cs="Arial"/>
          <w:sz w:val="24"/>
          <w:szCs w:val="24"/>
        </w:rPr>
        <w:t>сновной общеобразовательной программы начального общего образования для обучающихся с задержкой психического развития (вариант 7.2)  МАОУ «Ярковская СОШ»</w:t>
      </w:r>
    </w:p>
    <w:p w14:paraId="70B0C5D6" w14:textId="12CC86FE" w:rsidR="00AB7908" w:rsidRPr="00126CCC" w:rsidRDefault="00234701" w:rsidP="00126CC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B7908" w:rsidRPr="00126CCC">
        <w:rPr>
          <w:rFonts w:ascii="Arial" w:hAnsi="Arial" w:cs="Arial"/>
          <w:sz w:val="24"/>
          <w:szCs w:val="24"/>
        </w:rPr>
        <w:t>. Учебным планом МАОУ «Ярковская СОШ» на 2020-2021 учебный год</w:t>
      </w:r>
    </w:p>
    <w:p w14:paraId="48A28460" w14:textId="77777777" w:rsidR="00AB7908" w:rsidRPr="00126CCC" w:rsidRDefault="00AB7908" w:rsidP="00126CC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Рабочая программа по учебному предмету «</w:t>
      </w:r>
      <w:r w:rsidR="00C8651E" w:rsidRPr="00126CCC">
        <w:rPr>
          <w:rFonts w:ascii="Arial" w:hAnsi="Arial" w:cs="Arial"/>
          <w:sz w:val="24"/>
          <w:szCs w:val="24"/>
        </w:rPr>
        <w:t>Математика</w:t>
      </w:r>
      <w:r w:rsidRPr="00126CCC">
        <w:rPr>
          <w:rFonts w:ascii="Arial" w:hAnsi="Arial" w:cs="Arial"/>
          <w:sz w:val="24"/>
          <w:szCs w:val="24"/>
        </w:rPr>
        <w:t xml:space="preserve">» ориентирована на использование УМК </w:t>
      </w:r>
      <w:r w:rsidR="00C8651E" w:rsidRPr="00126CCC">
        <w:rPr>
          <w:rFonts w:ascii="Arial" w:hAnsi="Arial" w:cs="Arial"/>
          <w:sz w:val="24"/>
          <w:szCs w:val="24"/>
        </w:rPr>
        <w:t xml:space="preserve">«Школа России»: </w:t>
      </w:r>
      <w:r w:rsidR="00E04E40" w:rsidRPr="00126CCC">
        <w:rPr>
          <w:rFonts w:ascii="Arial" w:hAnsi="Arial" w:cs="Arial"/>
          <w:sz w:val="24"/>
          <w:szCs w:val="24"/>
        </w:rPr>
        <w:t>учебник для 4 класса</w:t>
      </w:r>
      <w:r w:rsidR="00E04E40">
        <w:rPr>
          <w:rFonts w:ascii="Arial" w:hAnsi="Arial" w:cs="Arial"/>
          <w:sz w:val="24"/>
          <w:szCs w:val="24"/>
        </w:rPr>
        <w:t xml:space="preserve"> «Математика», М.И. Моро, М.А. </w:t>
      </w:r>
      <w:proofErr w:type="spellStart"/>
      <w:r w:rsidR="00E04E40">
        <w:rPr>
          <w:rFonts w:ascii="Arial" w:hAnsi="Arial" w:cs="Arial"/>
          <w:sz w:val="24"/>
          <w:szCs w:val="24"/>
        </w:rPr>
        <w:t>Бантова</w:t>
      </w:r>
      <w:proofErr w:type="spellEnd"/>
      <w:r w:rsidR="00E04E40">
        <w:rPr>
          <w:rFonts w:ascii="Arial" w:hAnsi="Arial" w:cs="Arial"/>
          <w:sz w:val="24"/>
          <w:szCs w:val="24"/>
        </w:rPr>
        <w:t>. М.: Просвещение, 2019 г</w:t>
      </w:r>
      <w:r w:rsidRPr="00126CCC">
        <w:rPr>
          <w:rFonts w:ascii="Arial" w:hAnsi="Arial" w:cs="Arial"/>
          <w:sz w:val="24"/>
          <w:szCs w:val="24"/>
        </w:rPr>
        <w:t>. и является составной частью основной образовательной программы начального общего образования МАОУ «Ярковская СОШ».</w:t>
      </w:r>
    </w:p>
    <w:p w14:paraId="1DBD246E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Цель программы:</w:t>
      </w:r>
    </w:p>
    <w:p w14:paraId="7C2B435C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- создание системы комплексной помощи  детям младшего школьного возраста с задержкой психического развития в освоении образовательной программы, социальной адаптации посредством индивидуализации и дифференциации образовательного процесса,  формированию универсальных учебных действий, вариативности получения знаний по предметам с учетом возможностей ребенка.</w:t>
      </w:r>
    </w:p>
    <w:p w14:paraId="22C4117E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Задачи программы:</w:t>
      </w:r>
    </w:p>
    <w:p w14:paraId="56DFC5FF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• Определение особых образовательных потребностей обучающихся с ОВЗ. </w:t>
      </w:r>
    </w:p>
    <w:p w14:paraId="61BB9C74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• Своевременное выявление обучающихся с трудностями адаптации в образовательно-воспитательном процессе. </w:t>
      </w:r>
    </w:p>
    <w:p w14:paraId="756DFFA7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• Развитие познавательных процессов: восприятия, памяти, мыслительных операций, коррекция внимания, развитие пространственно-временных представлений, общей и мелкой моторики. </w:t>
      </w:r>
    </w:p>
    <w:p w14:paraId="17F5B0FE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 Обучение навыкам произвольного поведения.</w:t>
      </w:r>
    </w:p>
    <w:p w14:paraId="4793B58C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 • Снижение эмоционального и мышечного напряжения, развитие коммуникативных навыков, навыков взаимодействия с педагогом.</w:t>
      </w:r>
    </w:p>
    <w:p w14:paraId="08A89B52" w14:textId="77777777" w:rsidR="00AE525B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       </w:t>
      </w:r>
    </w:p>
    <w:p w14:paraId="475B5C00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 </w:t>
      </w:r>
      <w:r w:rsidR="00AE525B" w:rsidRPr="00126CCC">
        <w:rPr>
          <w:rFonts w:ascii="Arial" w:hAnsi="Arial" w:cs="Arial"/>
          <w:sz w:val="24"/>
          <w:szCs w:val="24"/>
        </w:rPr>
        <w:t xml:space="preserve">   </w:t>
      </w:r>
      <w:r w:rsidRPr="00126CCC">
        <w:rPr>
          <w:rFonts w:ascii="Arial" w:hAnsi="Arial" w:cs="Arial"/>
          <w:sz w:val="24"/>
          <w:szCs w:val="24"/>
        </w:rPr>
        <w:t xml:space="preserve"> Направленность современного образования выдвигает требования более полной реализации идеи дифференциации и индивидуализации обучения, учитывающего готовность детей к школе, состояние здоровья, степень тяжести нарушения психического здоровья детей, компенсаторные возможности их организма, индивидуально-типологические особенности. </w:t>
      </w:r>
    </w:p>
    <w:p w14:paraId="16E54338" w14:textId="77777777" w:rsidR="00EB58CD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    </w:t>
      </w:r>
      <w:r w:rsidR="00EB58CD" w:rsidRPr="00126CCC">
        <w:rPr>
          <w:rFonts w:ascii="Arial" w:hAnsi="Arial" w:cs="Arial"/>
          <w:sz w:val="24"/>
          <w:szCs w:val="24"/>
        </w:rPr>
        <w:t xml:space="preserve"> Коррекционные занятия— это специальная пропедевтическая работа, организуемая с небольшими подгруппами или индивидуально. Нацелены эти занятия на предупреждение и преодоление тех трудностей, которые испытывают младшие школьники в учебе через формирование психологического базиса (основы) высших психических функций. </w:t>
      </w:r>
    </w:p>
    <w:p w14:paraId="74507F4D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Учащиеся с ОВЗ отличаются:</w:t>
      </w:r>
    </w:p>
    <w:p w14:paraId="4F30A382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 xml:space="preserve">наглядно – образным мышлением; </w:t>
      </w:r>
    </w:p>
    <w:p w14:paraId="17FD99DB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lastRenderedPageBreak/>
        <w:t>•</w:t>
      </w:r>
      <w:r w:rsidRPr="00126CCC">
        <w:rPr>
          <w:rFonts w:ascii="Arial" w:hAnsi="Arial" w:cs="Arial"/>
          <w:sz w:val="24"/>
          <w:szCs w:val="24"/>
        </w:rPr>
        <w:tab/>
        <w:t>неустойчивым вниманием;</w:t>
      </w:r>
    </w:p>
    <w:p w14:paraId="7704220C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слабой памятью (объём памяти 3 – 4 единицы);</w:t>
      </w:r>
    </w:p>
    <w:p w14:paraId="749B2F1A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слабой саморегуляцией;</w:t>
      </w:r>
    </w:p>
    <w:p w14:paraId="006AE552" w14:textId="77777777" w:rsidR="00EB58CD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низким развитием речи;</w:t>
      </w:r>
    </w:p>
    <w:p w14:paraId="1FEC2B6B" w14:textId="77777777" w:rsidR="0034471E" w:rsidRPr="00126CCC" w:rsidRDefault="00EB58CD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неумением выделять существенные признаки, классифицировать, обобщать.</w:t>
      </w:r>
    </w:p>
    <w:p w14:paraId="424A7D4A" w14:textId="77777777" w:rsidR="007F3ACF" w:rsidRPr="00126CCC" w:rsidRDefault="0034471E" w:rsidP="00126C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6CCC">
        <w:rPr>
          <w:rFonts w:ascii="Arial" w:hAnsi="Arial" w:cs="Arial"/>
          <w:b/>
          <w:sz w:val="24"/>
          <w:szCs w:val="24"/>
        </w:rPr>
        <w:t xml:space="preserve">2.Общая характеристика </w:t>
      </w:r>
      <w:r w:rsidR="00AB7908" w:rsidRPr="00126CCC">
        <w:rPr>
          <w:rFonts w:ascii="Arial" w:hAnsi="Arial" w:cs="Arial"/>
          <w:b/>
          <w:sz w:val="24"/>
          <w:szCs w:val="24"/>
        </w:rPr>
        <w:t>коррекционного курса с учётом особенностей его освоения обучающимися</w:t>
      </w:r>
    </w:p>
    <w:p w14:paraId="3EB567EC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Программа коррекционной работы на ступени начального образования включает в себя взаимосвязанные направления. Данные направления отражают ее основное содержание:</w:t>
      </w:r>
    </w:p>
    <w:p w14:paraId="50609769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1. </w:t>
      </w:r>
      <w:r w:rsidR="007F3ACF" w:rsidRPr="00126CCC">
        <w:rPr>
          <w:rFonts w:ascii="Arial" w:hAnsi="Arial" w:cs="Arial"/>
          <w:sz w:val="24"/>
          <w:szCs w:val="24"/>
        </w:rPr>
        <w:t xml:space="preserve"> Совершенствование движений и сенсомоторного развития:</w:t>
      </w:r>
    </w:p>
    <w:p w14:paraId="249D6659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мелкой моторики кисти и пальцев рук;</w:t>
      </w:r>
    </w:p>
    <w:p w14:paraId="456C1795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навыков каллиграфии;</w:t>
      </w:r>
    </w:p>
    <w:p w14:paraId="5ED19242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артикуляционной моторики</w:t>
      </w:r>
    </w:p>
    <w:p w14:paraId="28E4D3BB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2.</w:t>
      </w:r>
      <w:r w:rsidR="007F3ACF" w:rsidRPr="00126CCC">
        <w:rPr>
          <w:rFonts w:ascii="Arial" w:hAnsi="Arial" w:cs="Arial"/>
          <w:sz w:val="24"/>
          <w:szCs w:val="24"/>
        </w:rPr>
        <w:t xml:space="preserve"> Коррекция отдельных сторон психической деятельности:</w:t>
      </w:r>
    </w:p>
    <w:p w14:paraId="6D9B7A08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зрительного восприятия и узнавания;</w:t>
      </w:r>
    </w:p>
    <w:p w14:paraId="00A58197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зрительной памяти и узнавания;</w:t>
      </w:r>
    </w:p>
    <w:p w14:paraId="68693AEB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формирование обобщенных представлений о свойствах предметов (цвет, форма, величина);</w:t>
      </w:r>
    </w:p>
    <w:p w14:paraId="28064B00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пространственных представлений и ориентации;</w:t>
      </w:r>
    </w:p>
    <w:p w14:paraId="14780716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временных понятий;</w:t>
      </w:r>
    </w:p>
    <w:p w14:paraId="5BB4806D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слухового внимания и памяти;</w:t>
      </w:r>
    </w:p>
    <w:p w14:paraId="36AFC099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фонетико-фонематических представлений, формирование звукового анализа</w:t>
      </w:r>
    </w:p>
    <w:p w14:paraId="0F7C6FBF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3. Развитие основных мыслительных операций:</w:t>
      </w:r>
    </w:p>
    <w:p w14:paraId="33D7B4C6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формирование навыков относительно анализа;</w:t>
      </w:r>
    </w:p>
    <w:p w14:paraId="753EE738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навыка группировки и классификации (на базе овладения основными родовыми понятиями);</w:t>
      </w:r>
    </w:p>
    <w:p w14:paraId="093940A4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формирование умения работать по словесной и письменной инструкции, алгоритму;</w:t>
      </w:r>
    </w:p>
    <w:p w14:paraId="74717944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формирование умения планировать свою деятельность;</w:t>
      </w:r>
    </w:p>
    <w:p w14:paraId="40460D8E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комбинаторных способностей</w:t>
      </w:r>
    </w:p>
    <w:p w14:paraId="5A82D122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4. Развитие различных видов мышления:</w:t>
      </w:r>
    </w:p>
    <w:p w14:paraId="679DE94E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наглядно-образного мышления;</w:t>
      </w:r>
    </w:p>
    <w:p w14:paraId="300C3B04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явлениями, событиями);</w:t>
      </w:r>
    </w:p>
    <w:p w14:paraId="6040CE96" w14:textId="77777777" w:rsidR="007F3ACF" w:rsidRPr="00126CCC" w:rsidRDefault="007F3ACF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5. Коррекция нарушений в развитии эмоционально-личностной сферы (релаксационные упражнения для мимики лица, драматизация, чтение по ролям и др.).</w:t>
      </w:r>
    </w:p>
    <w:p w14:paraId="31422AEF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-</w:t>
      </w:r>
      <w:r w:rsidR="007F3ACF" w:rsidRPr="00126CCC">
        <w:rPr>
          <w:rFonts w:ascii="Arial" w:hAnsi="Arial" w:cs="Arial"/>
          <w:sz w:val="24"/>
          <w:szCs w:val="24"/>
        </w:rPr>
        <w:t xml:space="preserve"> Развитие речи, владение техникой речи.</w:t>
      </w:r>
    </w:p>
    <w:p w14:paraId="5275CF84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-</w:t>
      </w:r>
      <w:r w:rsidR="007F3ACF" w:rsidRPr="00126CCC">
        <w:rPr>
          <w:rFonts w:ascii="Arial" w:hAnsi="Arial" w:cs="Arial"/>
          <w:sz w:val="24"/>
          <w:szCs w:val="24"/>
        </w:rPr>
        <w:t xml:space="preserve"> Расширение представлений об окружающем мире, обогащение словарного запаса.</w:t>
      </w:r>
    </w:p>
    <w:p w14:paraId="0CA6D9BE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-</w:t>
      </w:r>
      <w:r w:rsidR="007F3ACF" w:rsidRPr="00126CCC">
        <w:rPr>
          <w:rFonts w:ascii="Arial" w:hAnsi="Arial" w:cs="Arial"/>
          <w:sz w:val="24"/>
          <w:szCs w:val="24"/>
        </w:rPr>
        <w:t xml:space="preserve"> Коррекция индивидуальных пробелов в знаниях.</w:t>
      </w:r>
    </w:p>
    <w:p w14:paraId="77FBF8E1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lastRenderedPageBreak/>
        <w:t xml:space="preserve">- </w:t>
      </w:r>
      <w:r w:rsidR="007F3ACF" w:rsidRPr="00126CCC">
        <w:rPr>
          <w:rFonts w:ascii="Arial" w:hAnsi="Arial" w:cs="Arial"/>
          <w:sz w:val="24"/>
          <w:szCs w:val="24"/>
        </w:rPr>
        <w:t>Организация благоприятной социальной среды, которая обеспечила бы соответствующее возрасту общее развитие ребенка, его познавательной деятельности, коммуникативных функций речи, активное воздействие на формирование интеллектуальных и практических умений.</w:t>
      </w:r>
    </w:p>
    <w:p w14:paraId="1887CC0C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- </w:t>
      </w:r>
      <w:r w:rsidR="007F3ACF" w:rsidRPr="00126CCC">
        <w:rPr>
          <w:rFonts w:ascii="Arial" w:hAnsi="Arial" w:cs="Arial"/>
          <w:sz w:val="24"/>
          <w:szCs w:val="24"/>
        </w:rPr>
        <w:t>Предупреждение психофизиологических перегрузок, эмоциональных срывов. Создание климата психологического комфорта, обеспечение успешной учебной деятельности.</w:t>
      </w:r>
    </w:p>
    <w:p w14:paraId="2CABA906" w14:textId="77777777" w:rsidR="007F3ACF" w:rsidRPr="00126CCC" w:rsidRDefault="00AE525B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-</w:t>
      </w:r>
      <w:r w:rsidR="007F3ACF" w:rsidRPr="00126CCC">
        <w:rPr>
          <w:rFonts w:ascii="Arial" w:hAnsi="Arial" w:cs="Arial"/>
          <w:sz w:val="24"/>
          <w:szCs w:val="24"/>
        </w:rPr>
        <w:t xml:space="preserve"> Создание учебно-методологического оснащения, необходимого для успешного освоения детьми образовательных (коррекционных программ) в соответствии с требованиями образовательного стандарта к знаниям и умениям обучающихся.</w:t>
      </w:r>
    </w:p>
    <w:p w14:paraId="50801BA7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Для реализации данной программы используются следующие формы и методы работы:</w:t>
      </w:r>
    </w:p>
    <w:p w14:paraId="5DB1B2A7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задания по степени нарастания трудности;</w:t>
      </w:r>
    </w:p>
    <w:p w14:paraId="051F9A78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поэтапная  помощь учителя на всех этапах урока;</w:t>
      </w:r>
    </w:p>
    <w:p w14:paraId="2875B35B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дифференцированные задания на уроке;</w:t>
      </w:r>
    </w:p>
    <w:p w14:paraId="466E61A8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упражнения на развитие памяти, внимания;</w:t>
      </w:r>
    </w:p>
    <w:p w14:paraId="13A53B55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смена видов деятельности;</w:t>
      </w:r>
    </w:p>
    <w:p w14:paraId="44E1E26D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познавательные вопросы;</w:t>
      </w:r>
    </w:p>
    <w:p w14:paraId="28B8526E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групповая и индивидуальная работа на уроке (систематическое повторение ранее изученного материала, классификация ошибок, допущенных каждым учащимся в разных видах работ, учет индивидуальных заданий и своевременная их оценка);</w:t>
      </w:r>
    </w:p>
    <w:p w14:paraId="423F0FD7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 xml:space="preserve"> элементы проблемного обучения;</w:t>
      </w:r>
    </w:p>
    <w:p w14:paraId="084F88B2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игровая деятельность;</w:t>
      </w:r>
    </w:p>
    <w:p w14:paraId="6E3BC31E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наглядные материалы, опорные схемы, таблицы, работа по алгоритму;</w:t>
      </w:r>
    </w:p>
    <w:p w14:paraId="05B9476B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опорные схемы, конспекты, таблицы;</w:t>
      </w:r>
    </w:p>
    <w:p w14:paraId="2FF58E8B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технологические карты;</w:t>
      </w:r>
    </w:p>
    <w:p w14:paraId="7A6A2696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ИКТ;</w:t>
      </w:r>
    </w:p>
    <w:p w14:paraId="55573C41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 xml:space="preserve">организация самостоятельной работы вне класса (Выдача учащимся рекомендаций о ходе выполнения домашней работы с учётом повторения пройденного материала, концентрируя внимание на наиболее существенных элементах программы, вызывающих обычно наибольшие затруднения. Четкий инструктаж учащихся о порядке выполнения домашних работ.  </w:t>
      </w:r>
    </w:p>
    <w:p w14:paraId="0EAF7BE2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положительный настрой на получение знаний</w:t>
      </w:r>
    </w:p>
    <w:p w14:paraId="7D3040A6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В индивидуальных беседах с учащимися и их родителями необходимо концентрировать внимание</w:t>
      </w:r>
    </w:p>
    <w:p w14:paraId="3F2D1F4F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на осознании каждого учащегося как уникальной, неповторимой личности;</w:t>
      </w:r>
    </w:p>
    <w:p w14:paraId="4116EF0B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на неисчерпаемости возможностей развития каждого ребенка, в том числе его творческих способностей;</w:t>
      </w:r>
    </w:p>
    <w:p w14:paraId="27DD4E91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на приоритете внутренней свободы, необходимой для творческого саморазвития;</w:t>
      </w:r>
    </w:p>
    <w:p w14:paraId="701BD4C8" w14:textId="77777777" w:rsidR="001F449E" w:rsidRPr="00126CC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•</w:t>
      </w:r>
      <w:r w:rsidRPr="00126CCC">
        <w:rPr>
          <w:rFonts w:ascii="Arial" w:hAnsi="Arial" w:cs="Arial"/>
          <w:sz w:val="24"/>
          <w:szCs w:val="24"/>
        </w:rPr>
        <w:tab/>
        <w:t>на понимании природы творческого саморазвития, изначальными компонентами которой являются самопознание, творческое самоопределение, самоорганизация, самоуправление, творческое самосовершенствование и самореализация личности школьника.</w:t>
      </w:r>
    </w:p>
    <w:p w14:paraId="76BF0120" w14:textId="77777777" w:rsidR="001F449E" w:rsidRPr="00126CCC" w:rsidRDefault="00AE525B" w:rsidP="00126C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6CCC">
        <w:rPr>
          <w:rFonts w:ascii="Arial" w:hAnsi="Arial" w:cs="Arial"/>
          <w:b/>
          <w:sz w:val="24"/>
          <w:szCs w:val="24"/>
        </w:rPr>
        <w:t xml:space="preserve">3. Описание места </w:t>
      </w:r>
      <w:r w:rsidR="00C1497C">
        <w:rPr>
          <w:rFonts w:ascii="Arial" w:hAnsi="Arial" w:cs="Arial"/>
          <w:b/>
          <w:sz w:val="24"/>
          <w:szCs w:val="24"/>
        </w:rPr>
        <w:t>коррекционного курса</w:t>
      </w:r>
      <w:r w:rsidRPr="00126CCC">
        <w:rPr>
          <w:rFonts w:ascii="Arial" w:hAnsi="Arial" w:cs="Arial"/>
          <w:b/>
          <w:sz w:val="24"/>
          <w:szCs w:val="24"/>
        </w:rPr>
        <w:t xml:space="preserve"> в учебном плане</w:t>
      </w:r>
    </w:p>
    <w:p w14:paraId="189B2E3A" w14:textId="77777777" w:rsidR="003C5DEC" w:rsidRDefault="001F449E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Программа учебного предмета</w:t>
      </w:r>
      <w:r w:rsidR="00EB58CD" w:rsidRPr="00126CCC">
        <w:rPr>
          <w:rFonts w:ascii="Arial" w:hAnsi="Arial" w:cs="Arial"/>
          <w:sz w:val="24"/>
          <w:szCs w:val="24"/>
        </w:rPr>
        <w:t xml:space="preserve"> (педа</w:t>
      </w:r>
      <w:r w:rsidR="00961375" w:rsidRPr="00126CCC">
        <w:rPr>
          <w:rFonts w:ascii="Arial" w:hAnsi="Arial" w:cs="Arial"/>
          <w:sz w:val="24"/>
          <w:szCs w:val="24"/>
        </w:rPr>
        <w:t>гогическая коррекция -</w:t>
      </w:r>
      <w:r w:rsidR="001F698A" w:rsidRPr="00126CCC">
        <w:rPr>
          <w:rFonts w:ascii="Arial" w:hAnsi="Arial" w:cs="Arial"/>
          <w:sz w:val="24"/>
          <w:szCs w:val="24"/>
        </w:rPr>
        <w:t xml:space="preserve"> математика) рассчитана на 34 </w:t>
      </w:r>
      <w:proofErr w:type="gramStart"/>
      <w:r w:rsidR="001F698A" w:rsidRPr="00126CCC">
        <w:rPr>
          <w:rFonts w:ascii="Arial" w:hAnsi="Arial" w:cs="Arial"/>
          <w:sz w:val="24"/>
          <w:szCs w:val="24"/>
        </w:rPr>
        <w:t>часа  (</w:t>
      </w:r>
      <w:proofErr w:type="gramEnd"/>
      <w:r w:rsidR="001F698A" w:rsidRPr="00126CCC">
        <w:rPr>
          <w:rFonts w:ascii="Arial" w:hAnsi="Arial" w:cs="Arial"/>
          <w:sz w:val="24"/>
          <w:szCs w:val="24"/>
        </w:rPr>
        <w:t>1час</w:t>
      </w:r>
      <w:r w:rsidRPr="00126CCC">
        <w:rPr>
          <w:rFonts w:ascii="Arial" w:hAnsi="Arial" w:cs="Arial"/>
          <w:sz w:val="24"/>
          <w:szCs w:val="24"/>
        </w:rPr>
        <w:t xml:space="preserve"> в неделю, 34 учебных недели)</w:t>
      </w:r>
      <w:r w:rsidR="001F698A" w:rsidRPr="00126CCC">
        <w:rPr>
          <w:rFonts w:ascii="Arial" w:hAnsi="Arial" w:cs="Arial"/>
          <w:sz w:val="24"/>
          <w:szCs w:val="24"/>
        </w:rPr>
        <w:t xml:space="preserve"> </w:t>
      </w:r>
      <w:r w:rsidRPr="00126CCC">
        <w:rPr>
          <w:rFonts w:ascii="Arial" w:hAnsi="Arial" w:cs="Arial"/>
          <w:sz w:val="24"/>
          <w:szCs w:val="24"/>
        </w:rPr>
        <w:t xml:space="preserve"> в соответствии с учебным планом МАОУ «</w:t>
      </w:r>
      <w:proofErr w:type="spellStart"/>
      <w:r w:rsidRPr="00126CCC">
        <w:rPr>
          <w:rFonts w:ascii="Arial" w:hAnsi="Arial" w:cs="Arial"/>
          <w:sz w:val="24"/>
          <w:szCs w:val="24"/>
        </w:rPr>
        <w:t>Ярковская</w:t>
      </w:r>
      <w:proofErr w:type="spellEnd"/>
      <w:r w:rsidRPr="00126CCC">
        <w:rPr>
          <w:rFonts w:ascii="Arial" w:hAnsi="Arial" w:cs="Arial"/>
          <w:sz w:val="24"/>
          <w:szCs w:val="24"/>
        </w:rPr>
        <w:t xml:space="preserve"> СОШ».</w:t>
      </w:r>
    </w:p>
    <w:p w14:paraId="14491574" w14:textId="77777777" w:rsidR="0033244C" w:rsidRPr="0033244C" w:rsidRDefault="0033244C" w:rsidP="0033244C">
      <w:pPr>
        <w:spacing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3244C">
        <w:rPr>
          <w:rFonts w:ascii="Arial" w:eastAsia="Calibri" w:hAnsi="Arial" w:cs="Arial"/>
          <w:b/>
          <w:sz w:val="24"/>
          <w:szCs w:val="24"/>
        </w:rPr>
        <w:t xml:space="preserve">4. Описание ценностных ориентиров содержания </w:t>
      </w:r>
      <w:r w:rsidR="00C1497C">
        <w:rPr>
          <w:rFonts w:ascii="Arial" w:eastAsia="Calibri" w:hAnsi="Arial" w:cs="Arial"/>
          <w:b/>
          <w:sz w:val="24"/>
          <w:szCs w:val="24"/>
        </w:rPr>
        <w:t>коррекционного курса</w:t>
      </w:r>
    </w:p>
    <w:p w14:paraId="52C8C753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Calibri" w:eastAsia="Calibri" w:hAnsi="Calibri" w:cs="Times New Roman"/>
        </w:rPr>
        <w:lastRenderedPageBreak/>
        <w:t xml:space="preserve">          </w:t>
      </w:r>
      <w:r w:rsidRPr="0033244C">
        <w:rPr>
          <w:rFonts w:ascii="Arial" w:eastAsia="Calibri" w:hAnsi="Arial" w:cs="Arial"/>
          <w:sz w:val="24"/>
          <w:szCs w:val="24"/>
        </w:rPr>
        <w:t xml:space="preserve"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 </w:t>
      </w:r>
    </w:p>
    <w:p w14:paraId="7B93A03A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·формирование основ гражданской идентичности личности на базе: </w:t>
      </w:r>
    </w:p>
    <w:p w14:paraId="6976D28B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14:paraId="0E7819E8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14:paraId="308692FA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·формирование психологических условий развития общения, сотрудничества на основе: </w:t>
      </w:r>
    </w:p>
    <w:p w14:paraId="35C1556A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— доброжелательности, доверия и внимания к людям, готовности к сотрудничеству и дружбе, оказанию помощи тем, кто в ней нуждается; </w:t>
      </w:r>
    </w:p>
    <w:p w14:paraId="54F6A01E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 </w:t>
      </w:r>
    </w:p>
    <w:p w14:paraId="14698C39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·развитие ценностно-смысловой сферы личности на основе общечеловеческих принципов нравственности и гуманизма: </w:t>
      </w:r>
    </w:p>
    <w:p w14:paraId="30351AB5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14:paraId="004E6DD8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 </w:t>
      </w:r>
    </w:p>
    <w:p w14:paraId="5BD8B402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14:paraId="237EA7F1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·развитие умения учиться как первого шага к самообразованию и самовоспитанию, а именно: </w:t>
      </w:r>
    </w:p>
    <w:p w14:paraId="4CFD8A0A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развитие широких познавательных интересов, инициативы и любознательности, мотивов познания и творчества; </w:t>
      </w:r>
    </w:p>
    <w:p w14:paraId="35A57208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формирование умения учиться и способности к организации своей деятельности (планированию, контролю, оценке); </w:t>
      </w:r>
    </w:p>
    <w:p w14:paraId="271472ED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·развитие самостоятельности, инициативы и ответственности личности как условия её самоактуализации: </w:t>
      </w:r>
    </w:p>
    <w:p w14:paraId="5689B5A7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 </w:t>
      </w:r>
    </w:p>
    <w:p w14:paraId="7C0AB369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развитие готовности к самостоятельным поступкам и действиям, ответственности за их результаты; </w:t>
      </w:r>
    </w:p>
    <w:p w14:paraId="4191CAFD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14:paraId="112531E4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14:paraId="5AF7B378" w14:textId="77777777" w:rsidR="0033244C" w:rsidRPr="0033244C" w:rsidRDefault="0033244C" w:rsidP="0033244C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33244C">
        <w:rPr>
          <w:rFonts w:ascii="Arial" w:eastAsia="Calibri" w:hAnsi="Arial" w:cs="Arial"/>
          <w:sz w:val="24"/>
          <w:szCs w:val="24"/>
        </w:rPr>
        <w:t xml:space="preserve">         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учащихся</w:t>
      </w:r>
    </w:p>
    <w:p w14:paraId="6BACF2E9" w14:textId="77777777" w:rsidR="0033244C" w:rsidRPr="00126CCC" w:rsidRDefault="0033244C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EFB932" w14:textId="77777777" w:rsidR="001A55F3" w:rsidRPr="00126CCC" w:rsidRDefault="0033244C" w:rsidP="00126CC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34471E" w:rsidRPr="00126CCC">
        <w:rPr>
          <w:rFonts w:ascii="Arial" w:hAnsi="Arial" w:cs="Arial"/>
          <w:b/>
          <w:sz w:val="24"/>
          <w:szCs w:val="24"/>
        </w:rPr>
        <w:t>.</w:t>
      </w:r>
      <w:r w:rsidR="0034471E" w:rsidRPr="00126CCC">
        <w:rPr>
          <w:rFonts w:ascii="Arial" w:hAnsi="Arial" w:cs="Arial"/>
          <w:sz w:val="24"/>
          <w:szCs w:val="24"/>
        </w:rPr>
        <w:t xml:space="preserve"> </w:t>
      </w:r>
      <w:r w:rsidR="0034471E" w:rsidRPr="00126CCC">
        <w:rPr>
          <w:rFonts w:ascii="Arial" w:hAnsi="Arial" w:cs="Arial"/>
          <w:b/>
          <w:sz w:val="24"/>
          <w:szCs w:val="24"/>
        </w:rPr>
        <w:t xml:space="preserve">Личностные, метапредметные и предметные результаты освоения </w:t>
      </w:r>
      <w:r w:rsidR="00AB7908" w:rsidRPr="00126CCC">
        <w:rPr>
          <w:rFonts w:ascii="Arial" w:hAnsi="Arial" w:cs="Arial"/>
          <w:b/>
          <w:sz w:val="24"/>
          <w:szCs w:val="24"/>
        </w:rPr>
        <w:t>коррекционного курса</w:t>
      </w:r>
    </w:p>
    <w:p w14:paraId="5BA0AA60" w14:textId="77777777" w:rsidR="00AB7908" w:rsidRPr="00126CCC" w:rsidRDefault="00AB7908" w:rsidP="00126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6CCC">
        <w:rPr>
          <w:rFonts w:ascii="Arial" w:eastAsia="Times New Roman" w:hAnsi="Arial" w:cs="Arial"/>
          <w:bCs/>
          <w:i/>
          <w:sz w:val="24"/>
          <w:szCs w:val="24"/>
          <w:lang w:eastAsia="ar-SA"/>
        </w:rPr>
        <w:lastRenderedPageBreak/>
        <w:t>Личностными</w:t>
      </w:r>
      <w:r w:rsidRPr="00126CCC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126CCC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готовность ученика целенаправленно использовать знания в учении и в повседневной жизни для исследования математической сущности предмета (явления, события, факта);способность характеризовать собственные знания по предмету, формулировать вопросы, устанавливать, какие из предложенных математических задач могут быть им успешно решены; познавательный интерес к математической науке.</w:t>
      </w:r>
    </w:p>
    <w:p w14:paraId="3DB4FE57" w14:textId="77777777" w:rsidR="00AB7908" w:rsidRPr="00126CCC" w:rsidRDefault="00AB7908" w:rsidP="00126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6CCC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Метапредметными</w:t>
      </w:r>
      <w:r w:rsidRPr="00126CCC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126CCC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 строить алгоритм поиска необходимой информации, определять логику решения практической и учебной задач; умение моделировать – решать учебные задачи с помощью знаков (символов), планировать, контролировать и корректировать ход решения учебной задачи.</w:t>
      </w:r>
    </w:p>
    <w:p w14:paraId="638E24CC" w14:textId="77777777" w:rsidR="00ED1794" w:rsidRPr="00126CCC" w:rsidRDefault="00AB7908" w:rsidP="00126C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126CCC">
        <w:rPr>
          <w:rFonts w:ascii="Arial" w:eastAsia="Times New Roman" w:hAnsi="Arial" w:cs="Arial"/>
          <w:bCs/>
          <w:i/>
          <w:sz w:val="24"/>
          <w:szCs w:val="24"/>
          <w:lang w:eastAsia="ar-SA"/>
        </w:rPr>
        <w:t>Предметными</w:t>
      </w:r>
      <w:r w:rsidRPr="00126CCC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126CCC">
        <w:rPr>
          <w:rFonts w:ascii="Arial" w:eastAsia="Times New Roman" w:hAnsi="Arial" w:cs="Arial"/>
          <w:sz w:val="24"/>
          <w:szCs w:val="24"/>
          <w:lang w:eastAsia="ar-SA"/>
        </w:rPr>
        <w:t>результатами изучения математики в начальной школе являются: освоенные знания о числах и величинах, арифметических действиях, текстовых задач, геометрических фигурах; умение выбирать и использовать в ходе решения изученные алгоритмы, свойства арифметических действий, способы нахождения величин, приёмы решения задач; умение использовать знаково – символические средства, в том числе модели и схемы, таблицы, диаграммы для решения математических задач</w:t>
      </w:r>
    </w:p>
    <w:p w14:paraId="5F26941A" w14:textId="77777777" w:rsidR="001A55F3" w:rsidRPr="00126CCC" w:rsidRDefault="0033244C" w:rsidP="00126C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="0034471E" w:rsidRPr="00126CCC">
        <w:rPr>
          <w:rFonts w:ascii="Arial" w:hAnsi="Arial" w:cs="Arial"/>
          <w:b/>
          <w:sz w:val="24"/>
          <w:szCs w:val="24"/>
        </w:rPr>
        <w:t xml:space="preserve">.Содержание </w:t>
      </w:r>
      <w:r w:rsidR="00AB7908" w:rsidRPr="00126CCC">
        <w:rPr>
          <w:rFonts w:ascii="Arial" w:hAnsi="Arial" w:cs="Arial"/>
          <w:b/>
          <w:sz w:val="24"/>
          <w:szCs w:val="24"/>
        </w:rPr>
        <w:t>коррекционного курса</w:t>
      </w:r>
    </w:p>
    <w:p w14:paraId="660C9C29" w14:textId="77777777" w:rsidR="001F449E" w:rsidRPr="00126CCC" w:rsidRDefault="001F698A" w:rsidP="00126CC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      </w:t>
      </w:r>
      <w:r w:rsidR="001F449E" w:rsidRPr="00126CCC">
        <w:rPr>
          <w:rFonts w:ascii="Arial" w:hAnsi="Arial" w:cs="Arial"/>
          <w:sz w:val="24"/>
          <w:szCs w:val="24"/>
        </w:rPr>
        <w:t>Содержание  программы полностью соответствует требованиям федерального компонента государственного образовательного стан</w:t>
      </w:r>
      <w:r w:rsidR="003C5DEC" w:rsidRPr="00126CCC">
        <w:rPr>
          <w:rFonts w:ascii="Arial" w:hAnsi="Arial" w:cs="Arial"/>
          <w:sz w:val="24"/>
          <w:szCs w:val="24"/>
        </w:rPr>
        <w:t>дарта начального образования.</w:t>
      </w:r>
    </w:p>
    <w:p w14:paraId="0CCFAE42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Числа и величины</w:t>
      </w:r>
    </w:p>
    <w:p w14:paraId="165CD9E5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Чтение и запись чисел от нуля до миллиона. Классы и разряды. </w:t>
      </w:r>
    </w:p>
    <w:p w14:paraId="031FD759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Представление многозначных чисел в виде суммы разрядных слагаемых. Сравнение и </w:t>
      </w:r>
    </w:p>
    <w:p w14:paraId="77952ACD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упорядочение чисел, знаки сравнения.</w:t>
      </w:r>
    </w:p>
    <w:p w14:paraId="3097E087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Измерение величин; сравнение и упорядочение величин. Единицы массы (грамм, </w:t>
      </w:r>
    </w:p>
    <w:p w14:paraId="4D8D74BB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килограмм, центнер, тонна), вместимости (литр), времени (секунда, минута, час). </w:t>
      </w:r>
    </w:p>
    <w:p w14:paraId="46C41408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Соотношения между единицами измерения однородных величин. Сравнение и упорядочение </w:t>
      </w:r>
    </w:p>
    <w:p w14:paraId="6B415889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однородных величин. Доля величины (половина, треть, четверть, десятая, сотая, тысячная).</w:t>
      </w:r>
    </w:p>
    <w:p w14:paraId="44EE739C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Арифметические действия</w:t>
      </w:r>
    </w:p>
    <w:p w14:paraId="0AD5FA9F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Сложение, вычитание, умножение и деление. Названия компонентов </w:t>
      </w:r>
    </w:p>
    <w:p w14:paraId="4DFC5C29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арифметических действий, знаки действий. Таблица умножения. Связь между умножением и делением. Нахождение неизвестного компонента арифметического действия. Деление с остатком.</w:t>
      </w:r>
    </w:p>
    <w:p w14:paraId="656865C9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</w:t>
      </w:r>
    </w:p>
    <w:p w14:paraId="7115C880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Использование свойств арифметических действий в вычислениях (перестановка и группировка множителей в произведении; умножение суммы и разности на число).</w:t>
      </w:r>
    </w:p>
    <w:p w14:paraId="6BB9D9B2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14:paraId="53E183F7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14:paraId="0D906FC7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Работа с текстовыми задачами</w:t>
      </w:r>
    </w:p>
    <w:p w14:paraId="791CDEFC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lastRenderedPageBreak/>
        <w:t xml:space="preserve">Решение текстовых задач арифметическим способом. Задачи, содержащие отношения «больше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объѐм работы, время, производительность труда; количество товара, его цена и стоимость и др. </w:t>
      </w:r>
      <w:r w:rsidR="00A06739" w:rsidRPr="00126CCC">
        <w:rPr>
          <w:rFonts w:ascii="Arial" w:hAnsi="Arial" w:cs="Arial"/>
          <w:sz w:val="24"/>
          <w:szCs w:val="24"/>
        </w:rPr>
        <w:t xml:space="preserve"> </w:t>
      </w:r>
      <w:r w:rsidRPr="00126CCC">
        <w:rPr>
          <w:rFonts w:ascii="Arial" w:hAnsi="Arial" w:cs="Arial"/>
          <w:sz w:val="24"/>
          <w:szCs w:val="24"/>
        </w:rPr>
        <w:t>Планирование хода решения задачи. Представление текста задачи (схема, таблица, диаграмма и другие модели). Задачи на нахождение доли целого и целого по его доле.</w:t>
      </w:r>
    </w:p>
    <w:p w14:paraId="63A36481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Пространственные отношения. 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чертѐжных инструментов для выполнения построений. Распознавание и называние: куб, шар, параллелепипед, пирамида, цилиндр, конус.</w:t>
      </w:r>
    </w:p>
    <w:p w14:paraId="0E53858E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Геометрические величины</w:t>
      </w:r>
    </w:p>
    <w:p w14:paraId="35374026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Геометрические величины и их измерение. Единицы длины (мм, см, дм, м, км). Периметр. Вычисление периметра многоугольника. Площадь геометрической фигуры. Единицы площади (см</w:t>
      </w:r>
      <w:r w:rsidRPr="00126CCC">
        <w:rPr>
          <w:rFonts w:ascii="Arial" w:hAnsi="Arial" w:cs="Arial"/>
          <w:sz w:val="24"/>
          <w:szCs w:val="24"/>
          <w:vertAlign w:val="superscript"/>
        </w:rPr>
        <w:t>2</w:t>
      </w:r>
      <w:r w:rsidRPr="00126CCC">
        <w:rPr>
          <w:rFonts w:ascii="Arial" w:hAnsi="Arial" w:cs="Arial"/>
          <w:sz w:val="24"/>
          <w:szCs w:val="24"/>
        </w:rPr>
        <w:t>, дм</w:t>
      </w:r>
      <w:r w:rsidRPr="00126CCC">
        <w:rPr>
          <w:rFonts w:ascii="Arial" w:hAnsi="Arial" w:cs="Arial"/>
          <w:sz w:val="24"/>
          <w:szCs w:val="24"/>
          <w:vertAlign w:val="superscript"/>
        </w:rPr>
        <w:t>2</w:t>
      </w:r>
      <w:r w:rsidRPr="00126CCC">
        <w:rPr>
          <w:rFonts w:ascii="Arial" w:hAnsi="Arial" w:cs="Arial"/>
          <w:sz w:val="24"/>
          <w:szCs w:val="24"/>
        </w:rPr>
        <w:t>, м</w:t>
      </w:r>
      <w:r w:rsidRPr="00126CCC">
        <w:rPr>
          <w:rFonts w:ascii="Arial" w:hAnsi="Arial" w:cs="Arial"/>
          <w:sz w:val="24"/>
          <w:szCs w:val="24"/>
          <w:vertAlign w:val="superscript"/>
        </w:rPr>
        <w:t>2</w:t>
      </w:r>
      <w:r w:rsidRPr="00126CCC">
        <w:rPr>
          <w:rFonts w:ascii="Arial" w:hAnsi="Arial" w:cs="Arial"/>
          <w:sz w:val="24"/>
          <w:szCs w:val="24"/>
        </w:rPr>
        <w:t>). Точное и приближенное измерение площади геометрической фигуры. Вычисление площади прямоугольника.</w:t>
      </w:r>
    </w:p>
    <w:p w14:paraId="23A4C80D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Работа с информацией</w:t>
      </w:r>
    </w:p>
    <w:p w14:paraId="039B50D3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Сбор и представление информации, измерением величин; фиксирование, анализ полученной информации.</w:t>
      </w:r>
    </w:p>
    <w:p w14:paraId="787867AB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Построение простейших выражений с помощью логических связок и слов («и»; «не»; «если</w:t>
      </w:r>
      <w:proofErr w:type="gramStart"/>
      <w:r w:rsidRPr="00126CCC">
        <w:rPr>
          <w:rFonts w:ascii="Arial" w:hAnsi="Arial" w:cs="Arial"/>
          <w:sz w:val="24"/>
          <w:szCs w:val="24"/>
        </w:rPr>
        <w:t>…</w:t>
      </w:r>
      <w:proofErr w:type="gramEnd"/>
      <w:r w:rsidRPr="00126CCC">
        <w:rPr>
          <w:rFonts w:ascii="Arial" w:hAnsi="Arial" w:cs="Arial"/>
          <w:sz w:val="24"/>
          <w:szCs w:val="24"/>
        </w:rPr>
        <w:t xml:space="preserve"> то…»; «верно/неверно, что…»; «каждый»; «все»; «некоторые»); истинность утверждений.</w:t>
      </w:r>
    </w:p>
    <w:p w14:paraId="3E2E1417" w14:textId="77777777" w:rsidR="00AB7908" w:rsidRPr="00126CCC" w:rsidRDefault="00AB7908" w:rsidP="00126CCC">
      <w:pPr>
        <w:spacing w:after="0" w:line="24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126CCC">
        <w:rPr>
          <w:rFonts w:ascii="Arial" w:hAnsi="Arial" w:cs="Arial"/>
          <w:sz w:val="24"/>
          <w:szCs w:val="24"/>
        </w:rPr>
        <w:t>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 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14:paraId="08C591B2" w14:textId="77777777" w:rsidR="001A55F3" w:rsidRPr="00126CCC" w:rsidRDefault="0033244C" w:rsidP="00126CC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7</w:t>
      </w:r>
      <w:r w:rsidR="00AB7908" w:rsidRPr="00126CCC">
        <w:rPr>
          <w:rFonts w:ascii="Arial" w:eastAsia="Times New Roman" w:hAnsi="Arial" w:cs="Arial"/>
          <w:b/>
          <w:sz w:val="24"/>
          <w:szCs w:val="24"/>
          <w:lang w:eastAsia="ru-RU"/>
        </w:rPr>
        <w:t>.</w:t>
      </w:r>
      <w:r w:rsidR="001F698A" w:rsidRPr="00126CCC">
        <w:rPr>
          <w:rFonts w:ascii="Arial" w:eastAsia="Times New Roman" w:hAnsi="Arial" w:cs="Arial"/>
          <w:b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  <w:r w:rsidR="00AB7908" w:rsidRPr="00126CC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обучающихся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96"/>
        <w:gridCol w:w="1164"/>
        <w:gridCol w:w="11206"/>
      </w:tblGrid>
      <w:tr w:rsidR="00ED1794" w:rsidRPr="00126CCC" w14:paraId="6E20656C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1E731D40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596" w:type="dxa"/>
            <w:shd w:val="clear" w:color="auto" w:fill="auto"/>
          </w:tcPr>
          <w:p w14:paraId="4135F3F2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6CCC">
              <w:rPr>
                <w:rFonts w:ascii="Arial" w:hAnsi="Arial" w:cs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64" w:type="dxa"/>
            <w:shd w:val="clear" w:color="auto" w:fill="auto"/>
          </w:tcPr>
          <w:p w14:paraId="4DDC60A2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6CCC">
              <w:rPr>
                <w:rFonts w:ascii="Arial" w:hAnsi="Arial" w:cs="Arial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1209" w:type="dxa"/>
          </w:tcPr>
          <w:p w14:paraId="1A73F8E7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6CCC">
              <w:rPr>
                <w:rFonts w:ascii="Arial" w:hAnsi="Arial" w:cs="Arial"/>
                <w:b/>
                <w:sz w:val="24"/>
                <w:szCs w:val="24"/>
              </w:rPr>
              <w:t>Основные виды деятельности</w:t>
            </w:r>
          </w:p>
        </w:tc>
      </w:tr>
      <w:tr w:rsidR="00ED1794" w:rsidRPr="00126CCC" w14:paraId="5AD0AA90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6BDFC037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96" w:type="dxa"/>
            <w:shd w:val="clear" w:color="auto" w:fill="auto"/>
          </w:tcPr>
          <w:p w14:paraId="01DDF20C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 xml:space="preserve">Числа от 1 до 1000. Повторение </w:t>
            </w:r>
          </w:p>
        </w:tc>
        <w:tc>
          <w:tcPr>
            <w:tcW w:w="1164" w:type="dxa"/>
            <w:shd w:val="clear" w:color="auto" w:fill="auto"/>
          </w:tcPr>
          <w:p w14:paraId="3A9B77C6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794EB05C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сложение и вычитание чисел в пределах 1000.</w:t>
            </w:r>
            <w:r w:rsidRPr="00126CCC">
              <w:rPr>
                <w:rFonts w:ascii="Arial" w:hAnsi="Arial" w:cs="Arial"/>
                <w:sz w:val="24"/>
                <w:szCs w:val="24"/>
              </w:rPr>
              <w:br/>
              <w:t>Находить и  исправлять неверные высказывания.</w:t>
            </w:r>
          </w:p>
        </w:tc>
      </w:tr>
      <w:tr w:rsidR="00ED1794" w:rsidRPr="00126CCC" w14:paraId="421F6E12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122C3AF2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96" w:type="dxa"/>
            <w:shd w:val="clear" w:color="auto" w:fill="auto"/>
          </w:tcPr>
          <w:p w14:paraId="45DE0738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 xml:space="preserve">Числа, которые больше 1000. Нумерация </w:t>
            </w:r>
          </w:p>
        </w:tc>
        <w:tc>
          <w:tcPr>
            <w:tcW w:w="1164" w:type="dxa"/>
            <w:shd w:val="clear" w:color="auto" w:fill="auto"/>
          </w:tcPr>
          <w:p w14:paraId="71C7B6BF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15BAC190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Читать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и  </w:t>
            </w:r>
            <w:r w:rsidRPr="00126CCC">
              <w:rPr>
                <w:rFonts w:ascii="Arial" w:hAnsi="Arial" w:cs="Arial"/>
                <w:i/>
                <w:sz w:val="24"/>
                <w:szCs w:val="24"/>
              </w:rPr>
              <w:t>записывать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любые числа в пределах миллиона.</w:t>
            </w:r>
          </w:p>
          <w:p w14:paraId="38A074AC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Заменять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многозначное число суммой разрядных слагаемых. Выделять в числе единицы каждого разряда.</w:t>
            </w:r>
          </w:p>
          <w:p w14:paraId="7EA8CFA2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Определять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и  называть общее количество единиц любого разряда, содержащихся в числе.</w:t>
            </w:r>
          </w:p>
          <w:p w14:paraId="2D32824C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Сравнивать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числа по классам и разрядам.</w:t>
            </w:r>
          </w:p>
          <w:p w14:paraId="05BD6E9C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Увеличивать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(уменьшать) числа в 10, 100, 1000 раз.</w:t>
            </w:r>
          </w:p>
          <w:p w14:paraId="4F4917B6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Составлять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план работы. Анализировать и  оценивать результаты работы.</w:t>
            </w:r>
          </w:p>
        </w:tc>
      </w:tr>
      <w:tr w:rsidR="00ED1794" w:rsidRPr="00126CCC" w14:paraId="57297BAA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4ACE70EB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96" w:type="dxa"/>
            <w:shd w:val="clear" w:color="auto" w:fill="auto"/>
          </w:tcPr>
          <w:p w14:paraId="6CCED30A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 xml:space="preserve">Величины </w:t>
            </w:r>
          </w:p>
          <w:p w14:paraId="55832782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238F9041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9" w:type="dxa"/>
          </w:tcPr>
          <w:p w14:paraId="559DC1EA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Переводить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одни единицы длины в другие: мелкие в более крупные и крупные в более мелкие, используя соотношения между ними.</w:t>
            </w:r>
          </w:p>
          <w:p w14:paraId="2024FF9B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Измерять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и  сравнивать длины, упорядочивать их значения.</w:t>
            </w:r>
          </w:p>
          <w:p w14:paraId="466EAFBB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Сравнивать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значения площадей разных фигур.</w:t>
            </w:r>
          </w:p>
          <w:p w14:paraId="1F586B48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Переводить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одни единицы площади в другие, используя соотношения между ними.</w:t>
            </w:r>
          </w:p>
          <w:p w14:paraId="1E187489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Приводить 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примеры </w:t>
            </w:r>
            <w:proofErr w:type="gramStart"/>
            <w:r w:rsidRPr="00126CCC">
              <w:rPr>
                <w:rFonts w:ascii="Arial" w:hAnsi="Arial" w:cs="Arial"/>
                <w:sz w:val="24"/>
                <w:szCs w:val="24"/>
              </w:rPr>
              <w:t>и  описывать</w:t>
            </w:r>
            <w:proofErr w:type="gramEnd"/>
            <w:r w:rsidRPr="00126CCC">
              <w:rPr>
                <w:rFonts w:ascii="Arial" w:hAnsi="Arial" w:cs="Arial"/>
                <w:sz w:val="24"/>
                <w:szCs w:val="24"/>
              </w:rPr>
              <w:t xml:space="preserve"> ситуации, требующие перехода от одних единиц измерения к другим (от мелких к более крупным и от крупных к более мелким).</w:t>
            </w:r>
          </w:p>
          <w:p w14:paraId="2B3B7B45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lastRenderedPageBreak/>
              <w:t>Исследовать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ситуации, требующие сравнения объектов по массе,  упорядочивать их.</w:t>
            </w:r>
          </w:p>
          <w:p w14:paraId="23F4D531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Исследовать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ситуации, требующие сравнения событий по продолжительности, упорядочивать их.</w:t>
            </w:r>
          </w:p>
          <w:p w14:paraId="02A38B73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Решать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задачи на определение начала, продолжительности и конца события.</w:t>
            </w:r>
          </w:p>
        </w:tc>
      </w:tr>
      <w:tr w:rsidR="00ED1794" w:rsidRPr="00126CCC" w14:paraId="059887DC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6D7A0E23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596" w:type="dxa"/>
            <w:shd w:val="clear" w:color="auto" w:fill="auto"/>
          </w:tcPr>
          <w:p w14:paraId="7E7D3C56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 xml:space="preserve"> Числа, которые больше 1000. Сложение и вычитание</w:t>
            </w:r>
          </w:p>
        </w:tc>
        <w:tc>
          <w:tcPr>
            <w:tcW w:w="1164" w:type="dxa"/>
            <w:shd w:val="clear" w:color="auto" w:fill="auto"/>
          </w:tcPr>
          <w:p w14:paraId="2580B78A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209" w:type="dxa"/>
          </w:tcPr>
          <w:p w14:paraId="560DEC31" w14:textId="77777777" w:rsidR="00ED1794" w:rsidRPr="00126CCC" w:rsidRDefault="00ED1794" w:rsidP="00126CCC">
            <w:pPr>
              <w:spacing w:after="0" w:line="240" w:lineRule="auto"/>
              <w:ind w:right="-167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14:paraId="6F2B0371" w14:textId="77777777" w:rsidR="00ED1794" w:rsidRPr="00126CCC" w:rsidRDefault="00ED1794" w:rsidP="00126CCC">
            <w:pPr>
              <w:spacing w:after="0" w:line="240" w:lineRule="auto"/>
              <w:ind w:right="-167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Осуществлять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пошаговый контроль правильности выполнения арифметических действий (сложение, вычитание).</w:t>
            </w:r>
          </w:p>
          <w:p w14:paraId="602FF89D" w14:textId="77777777" w:rsidR="00ED1794" w:rsidRPr="00126CCC" w:rsidRDefault="00ED1794" w:rsidP="00126CCC">
            <w:pPr>
              <w:spacing w:after="0" w:line="240" w:lineRule="auto"/>
              <w:ind w:right="-167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Моделировать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связи между данными и искомым в текстовых задачах и решать их.</w:t>
            </w:r>
          </w:p>
          <w:p w14:paraId="2B6194E6" w14:textId="77777777" w:rsidR="00ED1794" w:rsidRPr="00126CCC" w:rsidRDefault="00ED1794" w:rsidP="00126CCC">
            <w:pPr>
              <w:spacing w:after="0" w:line="240" w:lineRule="auto"/>
              <w:ind w:right="-167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сложение и вычитание значений величин.</w:t>
            </w:r>
          </w:p>
          <w:p w14:paraId="599A0AAD" w14:textId="77777777" w:rsidR="00ED1794" w:rsidRPr="00126CCC" w:rsidRDefault="00ED1794" w:rsidP="00126CCC">
            <w:pPr>
              <w:spacing w:after="0" w:line="240" w:lineRule="auto"/>
              <w:ind w:right="-1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794" w:rsidRPr="00126CCC" w14:paraId="506AE6E9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47A0C3CF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96" w:type="dxa"/>
            <w:shd w:val="clear" w:color="auto" w:fill="auto"/>
          </w:tcPr>
          <w:p w14:paraId="7D84C193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Числа, которые больше 1000. Умножение и деление</w:t>
            </w:r>
          </w:p>
          <w:p w14:paraId="69031B63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4" w:type="dxa"/>
            <w:shd w:val="clear" w:color="auto" w:fill="auto"/>
          </w:tcPr>
          <w:p w14:paraId="373E8FE3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209" w:type="dxa"/>
          </w:tcPr>
          <w:p w14:paraId="7622D905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письменное умножение и деление многозначного числа на однозначное.</w:t>
            </w:r>
          </w:p>
          <w:p w14:paraId="31EC81B0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Составлять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план решения текстовых задач на пропорциональное деление и  решать их арифметическим способом, выполнять прикидку ответов и проверять решение задачи</w:t>
            </w:r>
          </w:p>
          <w:p w14:paraId="593813EE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Моделировать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взаимосвязи между величинами: скорость, время, расстояние.  Переводить одни единицы </w:t>
            </w:r>
          </w:p>
          <w:p w14:paraId="576166E1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скорости в другие.  Решать задачи с величинами: скорость, время, расстояние.</w:t>
            </w:r>
          </w:p>
          <w:p w14:paraId="4EB4A246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Применять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свойство умножения числа на произведение в устных и письменных вычислениях.</w:t>
            </w:r>
          </w:p>
          <w:p w14:paraId="02C23DC9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устно и письменно умножение на числа, оканчивающиеся нулями, объяснять используемые приёмы.</w:t>
            </w:r>
          </w:p>
          <w:p w14:paraId="70C90023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Решать 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задачи на движение.</w:t>
            </w:r>
          </w:p>
          <w:p w14:paraId="6A1740CA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Применять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свойство деления числа на произведение в устных и письменных вычислениях.</w:t>
            </w:r>
          </w:p>
          <w:p w14:paraId="191D82E4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устно и письменно деление на числа, оканчивающиеся нулями,  объяснять используемые приёмы.</w:t>
            </w:r>
          </w:p>
          <w:p w14:paraId="1C3321D3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Выполнять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деление с остатком на числа 10, 100, 1000.</w:t>
            </w:r>
          </w:p>
          <w:p w14:paraId="70A54995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схематические чертежи по текстовым задачам на одновременное встречное движение и движение в противоположных направлениях и  решать такие задачи.</w:t>
            </w:r>
          </w:p>
          <w:p w14:paraId="1004C03C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 xml:space="preserve">Применять </w:t>
            </w:r>
            <w:r w:rsidRPr="00126CCC">
              <w:rPr>
                <w:rFonts w:ascii="Arial" w:hAnsi="Arial" w:cs="Arial"/>
                <w:sz w:val="24"/>
                <w:szCs w:val="24"/>
              </w:rPr>
              <w:t>в вычислениях свойство умножения числа на сумму нескольких слагаемых.</w:t>
            </w:r>
          </w:p>
          <w:p w14:paraId="214F6EE1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письменно умножение многозначных чисел на двузначное и трёхзначное число, опираясь на знание алгоритмов письменного выполнения действия  умножение.</w:t>
            </w:r>
          </w:p>
          <w:p w14:paraId="7F5D603D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Решать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задачи на нахождение  неизвестных по двум  разностям.  Выполнять прикидку результата,  проверять  полученный результат</w:t>
            </w:r>
          </w:p>
          <w:p w14:paraId="3C41EE56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Выполнять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письменно деление многозначных чисел на двузначное и трёхзначное число, опираясь на знание алгоритмов письменного выполнения действия  деление.</w:t>
            </w:r>
          </w:p>
          <w:p w14:paraId="48611B8E" w14:textId="77777777" w:rsidR="00ED1794" w:rsidRPr="00126CCC" w:rsidRDefault="00ED1794" w:rsidP="00126CC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i/>
                <w:sz w:val="24"/>
                <w:szCs w:val="24"/>
              </w:rPr>
              <w:t>Проверять</w:t>
            </w:r>
            <w:r w:rsidRPr="00126CCC">
              <w:rPr>
                <w:rFonts w:ascii="Arial" w:hAnsi="Arial" w:cs="Arial"/>
                <w:sz w:val="24"/>
                <w:szCs w:val="24"/>
              </w:rPr>
              <w:t xml:space="preserve"> выполненные действия: умножение</w:t>
            </w:r>
            <w:r w:rsidR="001A2EBE" w:rsidRPr="00126CCC">
              <w:rPr>
                <w:rFonts w:ascii="Arial" w:hAnsi="Arial" w:cs="Arial"/>
                <w:sz w:val="24"/>
                <w:szCs w:val="24"/>
              </w:rPr>
              <w:t xml:space="preserve"> делением и деление умножением.</w:t>
            </w:r>
          </w:p>
        </w:tc>
      </w:tr>
      <w:tr w:rsidR="00ED1794" w:rsidRPr="00126CCC" w14:paraId="054764CD" w14:textId="77777777" w:rsidTr="00ED1794">
        <w:trPr>
          <w:jc w:val="center"/>
        </w:trPr>
        <w:tc>
          <w:tcPr>
            <w:tcW w:w="648" w:type="dxa"/>
            <w:shd w:val="clear" w:color="auto" w:fill="auto"/>
          </w:tcPr>
          <w:p w14:paraId="302947B2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596" w:type="dxa"/>
            <w:shd w:val="clear" w:color="auto" w:fill="auto"/>
          </w:tcPr>
          <w:p w14:paraId="3AB04358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 xml:space="preserve">Повторение </w:t>
            </w:r>
          </w:p>
        </w:tc>
        <w:tc>
          <w:tcPr>
            <w:tcW w:w="1164" w:type="dxa"/>
            <w:shd w:val="clear" w:color="auto" w:fill="auto"/>
          </w:tcPr>
          <w:p w14:paraId="17144BFB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09" w:type="dxa"/>
          </w:tcPr>
          <w:p w14:paraId="00B39AD4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794" w:rsidRPr="00126CCC" w14:paraId="2ACE8F1C" w14:textId="77777777" w:rsidTr="00ED1794">
        <w:trPr>
          <w:jc w:val="center"/>
        </w:trPr>
        <w:tc>
          <w:tcPr>
            <w:tcW w:w="3244" w:type="dxa"/>
            <w:gridSpan w:val="2"/>
            <w:shd w:val="clear" w:color="auto" w:fill="auto"/>
          </w:tcPr>
          <w:p w14:paraId="1EF2BF47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164" w:type="dxa"/>
            <w:shd w:val="clear" w:color="auto" w:fill="auto"/>
          </w:tcPr>
          <w:p w14:paraId="61A0CB9C" w14:textId="77777777" w:rsidR="00ED1794" w:rsidRPr="00126CCC" w:rsidRDefault="00ED1794" w:rsidP="00126CC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6CCC">
              <w:rPr>
                <w:rFonts w:ascii="Arial" w:hAnsi="Arial" w:cs="Arial"/>
                <w:sz w:val="24"/>
                <w:szCs w:val="24"/>
              </w:rPr>
              <w:t>34 часа</w:t>
            </w:r>
          </w:p>
        </w:tc>
        <w:tc>
          <w:tcPr>
            <w:tcW w:w="11209" w:type="dxa"/>
          </w:tcPr>
          <w:p w14:paraId="70AFFECA" w14:textId="77777777" w:rsidR="00ED1794" w:rsidRPr="00126CCC" w:rsidRDefault="00ED1794" w:rsidP="00126C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154E53C" w14:textId="77777777" w:rsidR="00126CCC" w:rsidRDefault="00F870D5" w:rsidP="0033244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        </w:t>
      </w:r>
      <w:r w:rsidR="0033244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</w:t>
      </w:r>
    </w:p>
    <w:p w14:paraId="40EB1440" w14:textId="77777777" w:rsidR="00961375" w:rsidRPr="00126CCC" w:rsidRDefault="001A55F3" w:rsidP="00126CC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="003324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</w:t>
      </w:r>
      <w:r w:rsidR="00AB7908" w:rsidRPr="00126CC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Описание материально-технического обеспечения образовательной деятельности</w:t>
      </w:r>
    </w:p>
    <w:tbl>
      <w:tblPr>
        <w:tblW w:w="15479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1"/>
        <w:gridCol w:w="3794"/>
        <w:gridCol w:w="5311"/>
        <w:gridCol w:w="1973"/>
        <w:gridCol w:w="3490"/>
      </w:tblGrid>
      <w:tr w:rsidR="00961375" w:rsidRPr="00126CCC" w14:paraId="706CB6A3" w14:textId="77777777" w:rsidTr="00ED1794">
        <w:trPr>
          <w:trHeight w:val="594"/>
        </w:trPr>
        <w:tc>
          <w:tcPr>
            <w:tcW w:w="911" w:type="dxa"/>
            <w:shd w:val="clear" w:color="auto" w:fill="FFFFFF"/>
          </w:tcPr>
          <w:p w14:paraId="1574B2D8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  <w:p w14:paraId="38FDC8E8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4" w:type="dxa"/>
            <w:shd w:val="clear" w:color="auto" w:fill="FFFFFF"/>
          </w:tcPr>
          <w:p w14:paraId="7B114E36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5311" w:type="dxa"/>
            <w:shd w:val="clear" w:color="auto" w:fill="FFFFFF"/>
          </w:tcPr>
          <w:p w14:paraId="61F256F7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73" w:type="dxa"/>
            <w:shd w:val="clear" w:color="auto" w:fill="FFFFFF"/>
          </w:tcPr>
          <w:p w14:paraId="28FF2A8F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3490" w:type="dxa"/>
            <w:shd w:val="clear" w:color="auto" w:fill="FFFFFF"/>
          </w:tcPr>
          <w:p w14:paraId="601067D8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961375" w:rsidRPr="00126CCC" w14:paraId="0D8B3A0D" w14:textId="77777777" w:rsidTr="00ED1794">
        <w:trPr>
          <w:trHeight w:val="594"/>
        </w:trPr>
        <w:tc>
          <w:tcPr>
            <w:tcW w:w="911" w:type="dxa"/>
            <w:shd w:val="clear" w:color="auto" w:fill="FFFFFF"/>
          </w:tcPr>
          <w:p w14:paraId="15A77E02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4" w:type="dxa"/>
            <w:shd w:val="clear" w:color="auto" w:fill="FFFFFF"/>
          </w:tcPr>
          <w:p w14:paraId="5599D0B1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Анащенкова</w:t>
            </w:r>
            <w:proofErr w:type="spellEnd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С.В. </w:t>
            </w:r>
          </w:p>
        </w:tc>
        <w:tc>
          <w:tcPr>
            <w:tcW w:w="5311" w:type="dxa"/>
            <w:shd w:val="clear" w:color="auto" w:fill="FFFFFF"/>
          </w:tcPr>
          <w:p w14:paraId="08E7F876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Сборник рабочих программ «Школа России»</w:t>
            </w:r>
          </w:p>
          <w:p w14:paraId="46337865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3" w:type="dxa"/>
            <w:shd w:val="clear" w:color="auto" w:fill="FFFFFF"/>
          </w:tcPr>
          <w:p w14:paraId="3F9E9701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3490" w:type="dxa"/>
            <w:shd w:val="clear" w:color="auto" w:fill="FFFFFF"/>
          </w:tcPr>
          <w:p w14:paraId="4213D2CF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961375" w:rsidRPr="00126CCC" w14:paraId="7D5A8D48" w14:textId="77777777" w:rsidTr="00ED1794">
        <w:trPr>
          <w:trHeight w:val="342"/>
        </w:trPr>
        <w:tc>
          <w:tcPr>
            <w:tcW w:w="911" w:type="dxa"/>
            <w:shd w:val="clear" w:color="auto" w:fill="FFFFFF"/>
          </w:tcPr>
          <w:p w14:paraId="313EB8F3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4" w:type="dxa"/>
            <w:shd w:val="clear" w:color="auto" w:fill="FFFFFF"/>
          </w:tcPr>
          <w:p w14:paraId="4E4A0CE8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М.И.Моро</w:t>
            </w:r>
            <w:proofErr w:type="spellEnd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М.А.Бантова,Г.В.Бильтюкова</w:t>
            </w:r>
            <w:proofErr w:type="spellEnd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С.И.Волкова</w:t>
            </w:r>
            <w:proofErr w:type="spellEnd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С.В.Степанова</w:t>
            </w:r>
            <w:proofErr w:type="spellEnd"/>
          </w:p>
        </w:tc>
        <w:tc>
          <w:tcPr>
            <w:tcW w:w="5311" w:type="dxa"/>
            <w:shd w:val="clear" w:color="auto" w:fill="FFFFFF"/>
          </w:tcPr>
          <w:p w14:paraId="09DDF6D4" w14:textId="77777777" w:rsidR="00961375" w:rsidRPr="00126CCC" w:rsidRDefault="00ED1794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Математика. 4</w:t>
            </w:r>
            <w:r w:rsidR="00961375"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класс. Учебник для общеобразовательных учреждений. В 2ч.</w:t>
            </w:r>
          </w:p>
        </w:tc>
        <w:tc>
          <w:tcPr>
            <w:tcW w:w="1973" w:type="dxa"/>
            <w:shd w:val="clear" w:color="auto" w:fill="FFFFFF"/>
          </w:tcPr>
          <w:p w14:paraId="2352CEA0" w14:textId="77777777" w:rsidR="00961375" w:rsidRPr="00126CCC" w:rsidRDefault="00ED1794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3490" w:type="dxa"/>
            <w:shd w:val="clear" w:color="auto" w:fill="FFFFFF"/>
          </w:tcPr>
          <w:p w14:paraId="3ACD9F06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«Просвещение»</w:t>
            </w:r>
          </w:p>
        </w:tc>
      </w:tr>
      <w:tr w:rsidR="00961375" w:rsidRPr="00126CCC" w14:paraId="430243EA" w14:textId="77777777" w:rsidTr="00ED1794">
        <w:trPr>
          <w:trHeight w:val="629"/>
        </w:trPr>
        <w:tc>
          <w:tcPr>
            <w:tcW w:w="911" w:type="dxa"/>
            <w:shd w:val="clear" w:color="auto" w:fill="FFFFFF"/>
          </w:tcPr>
          <w:p w14:paraId="15EAF6C6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4" w:type="dxa"/>
            <w:shd w:val="clear" w:color="auto" w:fill="FFFFFF"/>
          </w:tcPr>
          <w:p w14:paraId="7209C7E5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Т.Н.Ситникова</w:t>
            </w:r>
            <w:proofErr w:type="spellEnd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И.Ф.Яценко</w:t>
            </w:r>
            <w:proofErr w:type="spellEnd"/>
          </w:p>
        </w:tc>
        <w:tc>
          <w:tcPr>
            <w:tcW w:w="5311" w:type="dxa"/>
            <w:shd w:val="clear" w:color="auto" w:fill="FFFFFF"/>
          </w:tcPr>
          <w:p w14:paraId="7C467E58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Поурочные разработки по математике к УМК М.И. Моро и др. (Школа России)</w:t>
            </w:r>
          </w:p>
        </w:tc>
        <w:tc>
          <w:tcPr>
            <w:tcW w:w="1973" w:type="dxa"/>
            <w:shd w:val="clear" w:color="auto" w:fill="FFFFFF"/>
          </w:tcPr>
          <w:p w14:paraId="3769F460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3490" w:type="dxa"/>
            <w:shd w:val="clear" w:color="auto" w:fill="FFFFFF"/>
          </w:tcPr>
          <w:p w14:paraId="76D0CAD5" w14:textId="77777777" w:rsidR="00961375" w:rsidRPr="00126CCC" w:rsidRDefault="00961375" w:rsidP="00126CC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26CC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 «ВАКО»</w:t>
            </w:r>
          </w:p>
        </w:tc>
      </w:tr>
    </w:tbl>
    <w:p w14:paraId="48F44FA2" w14:textId="77777777" w:rsidR="00961375" w:rsidRPr="00126CCC" w:rsidRDefault="00961375" w:rsidP="00126C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Интернет и единая коллекция цифровых образовательных ресурсов (http://schoolcollection.edu.ru/)</w:t>
      </w:r>
    </w:p>
    <w:p w14:paraId="5F9FDBB5" w14:textId="77777777" w:rsidR="00961375" w:rsidRPr="00126CCC" w:rsidRDefault="00961375" w:rsidP="00126C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Сайт издательства «Просвещение» - www.prosv.ru</w:t>
      </w:r>
    </w:p>
    <w:p w14:paraId="12BC9123" w14:textId="77777777" w:rsidR="00961375" w:rsidRPr="00126CCC" w:rsidRDefault="00961375" w:rsidP="00126C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Интернет – ресурсы УМК «Школа России» - http://school-russia.prosv.ru</w:t>
      </w:r>
    </w:p>
    <w:p w14:paraId="6718B225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bCs/>
          <w:sz w:val="24"/>
          <w:szCs w:val="24"/>
          <w:lang w:eastAsia="ru-RU"/>
        </w:rPr>
        <w:t>Наглядные пособия:</w:t>
      </w:r>
    </w:p>
    <w:p w14:paraId="39772BC1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•  Таблицы к основным разделам математики.</w:t>
      </w:r>
    </w:p>
    <w:p w14:paraId="2BD65DB0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Материально-технические средства:</w:t>
      </w:r>
    </w:p>
    <w:p w14:paraId="59D4E2DB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•  Классная доска с набором приспособлений для крепления таблиц, картинок.</w:t>
      </w:r>
    </w:p>
    <w:p w14:paraId="570FD50E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•  Компьютерная техника.</w:t>
      </w:r>
    </w:p>
    <w:p w14:paraId="156D70B3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>•  Видеопроектор.</w:t>
      </w:r>
    </w:p>
    <w:p w14:paraId="22894B1C" w14:textId="77777777" w:rsidR="00961375" w:rsidRPr="00126CCC" w:rsidRDefault="00961375" w:rsidP="00126CCC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81340F9" w14:textId="77777777" w:rsidR="000F1B91" w:rsidRDefault="001A55F3" w:rsidP="00126CC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126C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</w:t>
      </w:r>
    </w:p>
    <w:p w14:paraId="65B05517" w14:textId="77777777" w:rsidR="000F1B91" w:rsidRPr="000F1B91" w:rsidRDefault="000F1B91" w:rsidP="000F1B91">
      <w:pPr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0F1B91" w:rsidRPr="000F1B91" w:rsidSect="003447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2266A"/>
    <w:multiLevelType w:val="hybridMultilevel"/>
    <w:tmpl w:val="B2C4A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67B40"/>
    <w:multiLevelType w:val="hybridMultilevel"/>
    <w:tmpl w:val="0F70B2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86565B"/>
    <w:multiLevelType w:val="hybridMultilevel"/>
    <w:tmpl w:val="74A8EAAC"/>
    <w:lvl w:ilvl="0" w:tplc="7E528C6C">
      <w:start w:val="8"/>
      <w:numFmt w:val="upperRoman"/>
      <w:lvlText w:val="%1."/>
      <w:lvlJc w:val="right"/>
      <w:pPr>
        <w:ind w:left="21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324F93"/>
    <w:multiLevelType w:val="hybridMultilevel"/>
    <w:tmpl w:val="6DE42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C62A4"/>
    <w:multiLevelType w:val="hybridMultilevel"/>
    <w:tmpl w:val="2C9A6894"/>
    <w:lvl w:ilvl="0" w:tplc="85B2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91847F9"/>
    <w:multiLevelType w:val="hybridMultilevel"/>
    <w:tmpl w:val="C630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B2CDF"/>
    <w:multiLevelType w:val="hybridMultilevel"/>
    <w:tmpl w:val="B0A8CD08"/>
    <w:lvl w:ilvl="0" w:tplc="671642C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E1D5C"/>
    <w:multiLevelType w:val="hybridMultilevel"/>
    <w:tmpl w:val="79E26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4EEF"/>
    <w:multiLevelType w:val="hybridMultilevel"/>
    <w:tmpl w:val="92763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10DEC"/>
    <w:multiLevelType w:val="multilevel"/>
    <w:tmpl w:val="B16C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DC6C74"/>
    <w:multiLevelType w:val="hybridMultilevel"/>
    <w:tmpl w:val="D3D88D18"/>
    <w:lvl w:ilvl="0" w:tplc="524E11A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760B4D3F"/>
    <w:multiLevelType w:val="hybridMultilevel"/>
    <w:tmpl w:val="44DC0D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56108C"/>
    <w:multiLevelType w:val="hybridMultilevel"/>
    <w:tmpl w:val="C5F4C584"/>
    <w:lvl w:ilvl="0" w:tplc="03A29644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C7D20"/>
    <w:multiLevelType w:val="hybridMultilevel"/>
    <w:tmpl w:val="1FF4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12"/>
  </w:num>
  <w:num w:numId="8">
    <w:abstractNumId w:val="10"/>
  </w:num>
  <w:num w:numId="9">
    <w:abstractNumId w:val="1"/>
  </w:num>
  <w:num w:numId="10">
    <w:abstractNumId w:val="9"/>
  </w:num>
  <w:num w:numId="11">
    <w:abstractNumId w:val="4"/>
  </w:num>
  <w:num w:numId="12">
    <w:abstractNumId w:val="5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E7"/>
    <w:rsid w:val="000E4FEC"/>
    <w:rsid w:val="000F1B91"/>
    <w:rsid w:val="0012516A"/>
    <w:rsid w:val="00126CCC"/>
    <w:rsid w:val="001A2EBE"/>
    <w:rsid w:val="001A55F3"/>
    <w:rsid w:val="001F449E"/>
    <w:rsid w:val="001F698A"/>
    <w:rsid w:val="00220423"/>
    <w:rsid w:val="00234701"/>
    <w:rsid w:val="00290D76"/>
    <w:rsid w:val="00307E0B"/>
    <w:rsid w:val="0033244C"/>
    <w:rsid w:val="0034471E"/>
    <w:rsid w:val="003C5DEC"/>
    <w:rsid w:val="004638D9"/>
    <w:rsid w:val="004B20CB"/>
    <w:rsid w:val="00632838"/>
    <w:rsid w:val="006B1A5A"/>
    <w:rsid w:val="006E3374"/>
    <w:rsid w:val="007350B4"/>
    <w:rsid w:val="0076035B"/>
    <w:rsid w:val="0077039B"/>
    <w:rsid w:val="007A78D0"/>
    <w:rsid w:val="007E1B83"/>
    <w:rsid w:val="007F3ACF"/>
    <w:rsid w:val="00843C65"/>
    <w:rsid w:val="00894DE7"/>
    <w:rsid w:val="008E7A00"/>
    <w:rsid w:val="00950324"/>
    <w:rsid w:val="00961375"/>
    <w:rsid w:val="009F1017"/>
    <w:rsid w:val="009F46E7"/>
    <w:rsid w:val="00A06739"/>
    <w:rsid w:val="00A3560A"/>
    <w:rsid w:val="00AB7908"/>
    <w:rsid w:val="00AE525B"/>
    <w:rsid w:val="00C1497C"/>
    <w:rsid w:val="00C43691"/>
    <w:rsid w:val="00C8651E"/>
    <w:rsid w:val="00DF030B"/>
    <w:rsid w:val="00E04E40"/>
    <w:rsid w:val="00E96ABE"/>
    <w:rsid w:val="00EB58CD"/>
    <w:rsid w:val="00ED1794"/>
    <w:rsid w:val="00F870D5"/>
    <w:rsid w:val="00F9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8392"/>
  <w15:docId w15:val="{9327AC24-BFA7-45A4-B885-08701D11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423"/>
  </w:style>
  <w:style w:type="paragraph" w:styleId="1">
    <w:name w:val="heading 1"/>
    <w:basedOn w:val="a"/>
    <w:next w:val="a"/>
    <w:link w:val="10"/>
    <w:uiPriority w:val="9"/>
    <w:qFormat/>
    <w:rsid w:val="0077039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77039B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703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703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A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703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039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3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703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77039B"/>
  </w:style>
  <w:style w:type="paragraph" w:styleId="a4">
    <w:name w:val="List Paragraph"/>
    <w:basedOn w:val="a"/>
    <w:uiPriority w:val="34"/>
    <w:qFormat/>
    <w:rsid w:val="007703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semiHidden/>
    <w:rsid w:val="0077039B"/>
    <w:rPr>
      <w:vertAlign w:val="superscript"/>
    </w:rPr>
  </w:style>
  <w:style w:type="paragraph" w:styleId="a6">
    <w:name w:val="footnote text"/>
    <w:basedOn w:val="a"/>
    <w:link w:val="a7"/>
    <w:semiHidden/>
    <w:rsid w:val="00770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7703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g-header-from">
    <w:name w:val="msg-header-from"/>
    <w:basedOn w:val="a"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77039B"/>
  </w:style>
  <w:style w:type="paragraph" w:styleId="a9">
    <w:name w:val="Normal (Web)"/>
    <w:basedOn w:val="a"/>
    <w:uiPriority w:val="99"/>
    <w:unhideWhenUsed/>
    <w:rsid w:val="00770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039B"/>
  </w:style>
  <w:style w:type="character" w:styleId="aa">
    <w:name w:val="Strong"/>
    <w:qFormat/>
    <w:rsid w:val="0077039B"/>
    <w:rPr>
      <w:b/>
      <w:bCs/>
    </w:rPr>
  </w:style>
  <w:style w:type="character" w:styleId="ab">
    <w:name w:val="Hyperlink"/>
    <w:unhideWhenUsed/>
    <w:rsid w:val="0077039B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77039B"/>
    <w:rPr>
      <w:rFonts w:ascii="Calibri" w:eastAsia="Calibri" w:hAnsi="Calibri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7039B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77039B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7703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Title"/>
    <w:basedOn w:val="a"/>
    <w:link w:val="af1"/>
    <w:qFormat/>
    <w:rsid w:val="0077039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f1">
    <w:name w:val="Заголовок Знак"/>
    <w:basedOn w:val="a0"/>
    <w:link w:val="af0"/>
    <w:rsid w:val="0077039B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paragraph" w:styleId="af2">
    <w:name w:val="No Spacing"/>
    <w:qFormat/>
    <w:rsid w:val="007703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Абзац списка1"/>
    <w:basedOn w:val="a"/>
    <w:uiPriority w:val="34"/>
    <w:qFormat/>
    <w:rsid w:val="0077039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ParagraphStyle">
    <w:name w:val="Paragraph Style"/>
    <w:rsid w:val="0077039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7703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7039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7039B"/>
    <w:rPr>
      <w:rFonts w:ascii="Times New Roman" w:eastAsia="Times New Roman" w:hAnsi="Times New Roman" w:cs="Times New Roman"/>
      <w:sz w:val="16"/>
      <w:szCs w:val="16"/>
    </w:rPr>
  </w:style>
  <w:style w:type="character" w:customStyle="1" w:styleId="s10">
    <w:name w:val="s10"/>
    <w:rsid w:val="0077039B"/>
  </w:style>
  <w:style w:type="table" w:customStyle="1" w:styleId="110">
    <w:name w:val="Сетка таблицы11"/>
    <w:basedOn w:val="a1"/>
    <w:next w:val="a3"/>
    <w:uiPriority w:val="39"/>
    <w:rsid w:val="007703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77039B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7039B"/>
    <w:rPr>
      <w:rFonts w:ascii="Segoe UI" w:eastAsia="Times New Roman" w:hAnsi="Segoe UI" w:cs="Times New Roman"/>
      <w:sz w:val="18"/>
      <w:szCs w:val="18"/>
      <w:lang w:eastAsia="ru-RU"/>
    </w:rPr>
  </w:style>
  <w:style w:type="table" w:customStyle="1" w:styleId="33">
    <w:name w:val="Сетка таблицы3"/>
    <w:basedOn w:val="a1"/>
    <w:next w:val="a3"/>
    <w:uiPriority w:val="59"/>
    <w:rsid w:val="00F870D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8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Алеся Сидорова</cp:lastModifiedBy>
  <cp:revision>34</cp:revision>
  <cp:lastPrinted>2019-10-30T09:09:00Z</cp:lastPrinted>
  <dcterms:created xsi:type="dcterms:W3CDTF">2019-10-30T04:55:00Z</dcterms:created>
  <dcterms:modified xsi:type="dcterms:W3CDTF">2023-01-28T16:46:00Z</dcterms:modified>
</cp:coreProperties>
</file>