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63" w:rsidRPr="0031257B" w:rsidRDefault="00771F63" w:rsidP="00771F6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771F63" w:rsidRPr="0031257B" w:rsidRDefault="00771F63" w:rsidP="00771F6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«ЯРКОВСКАЯ СРЕДНЯЯ ОБЩЕОБРАЗОВАТЕЛЬНАЯ ШКОЛА»</w:t>
      </w:r>
    </w:p>
    <w:p w:rsidR="00771F63" w:rsidRPr="0031257B" w:rsidRDefault="00771F63" w:rsidP="00771F6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lang w:eastAsia="ru-RU"/>
        </w:rPr>
        <w:t xml:space="preserve">Тюменская область </w:t>
      </w:r>
      <w:proofErr w:type="spellStart"/>
      <w:r w:rsidRPr="0031257B">
        <w:rPr>
          <w:rFonts w:ascii="Times New Roman" w:eastAsiaTheme="minorEastAsia" w:hAnsi="Times New Roman" w:cs="Times New Roman"/>
          <w:lang w:eastAsia="ru-RU"/>
        </w:rPr>
        <w:t>Ярковский</w:t>
      </w:r>
      <w:proofErr w:type="spellEnd"/>
      <w:r w:rsidRPr="0031257B">
        <w:rPr>
          <w:rFonts w:ascii="Times New Roman" w:eastAsiaTheme="minorEastAsia" w:hAnsi="Times New Roman" w:cs="Times New Roman"/>
          <w:lang w:eastAsia="ru-RU"/>
        </w:rPr>
        <w:t xml:space="preserve"> район село Ярково ул. Полевая, дом 9 тел./факс 8 345 31 25-1-55 </w:t>
      </w:r>
      <w:r w:rsidRPr="0031257B">
        <w:rPr>
          <w:rFonts w:ascii="Times New Roman" w:eastAsiaTheme="minorEastAsia" w:hAnsi="Times New Roman" w:cs="Times New Roman"/>
          <w:lang w:val="en-US" w:eastAsia="ru-RU"/>
        </w:rPr>
        <w:t>e</w:t>
      </w:r>
      <w:r w:rsidRPr="0031257B">
        <w:rPr>
          <w:rFonts w:ascii="Times New Roman" w:eastAsiaTheme="minorEastAsia" w:hAnsi="Times New Roman" w:cs="Times New Roman"/>
          <w:lang w:eastAsia="ru-RU"/>
        </w:rPr>
        <w:t>-</w:t>
      </w:r>
      <w:proofErr w:type="spellStart"/>
      <w:r w:rsidRPr="0031257B">
        <w:rPr>
          <w:rFonts w:ascii="Times New Roman" w:eastAsiaTheme="minorEastAsia" w:hAnsi="Times New Roman" w:cs="Times New Roman"/>
          <w:bCs/>
          <w:lang w:eastAsia="ru-RU"/>
        </w:rPr>
        <w:t>mail</w:t>
      </w:r>
      <w:proofErr w:type="spellEnd"/>
      <w:r w:rsidRPr="0031257B">
        <w:rPr>
          <w:rFonts w:ascii="Times New Roman" w:eastAsiaTheme="minorEastAsia" w:hAnsi="Times New Roman" w:cs="Times New Roman"/>
          <w:bCs/>
          <w:lang w:eastAsia="ru-RU"/>
        </w:rPr>
        <w:t xml:space="preserve">: </w:t>
      </w:r>
      <w:proofErr w:type="spellStart"/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polyakovaln</w:t>
      </w:r>
      <w:proofErr w:type="spellEnd"/>
      <w:r w:rsidRPr="0031257B">
        <w:rPr>
          <w:rFonts w:ascii="Times New Roman" w:eastAsiaTheme="minorEastAsia" w:hAnsi="Times New Roman" w:cs="Times New Roman"/>
          <w:bCs/>
          <w:lang w:eastAsia="ru-RU"/>
        </w:rPr>
        <w:t>@</w:t>
      </w:r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mail</w:t>
      </w:r>
      <w:r w:rsidRPr="0031257B">
        <w:rPr>
          <w:rFonts w:ascii="Times New Roman" w:eastAsiaTheme="minorEastAsia" w:hAnsi="Times New Roman" w:cs="Times New Roman"/>
          <w:bCs/>
          <w:lang w:eastAsia="ru-RU"/>
        </w:rPr>
        <w:t>.</w:t>
      </w:r>
      <w:proofErr w:type="spellStart"/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proofErr w:type="spellEnd"/>
    </w:p>
    <w:p w:rsidR="00771F63" w:rsidRPr="0031257B" w:rsidRDefault="00771F63" w:rsidP="00771F6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  <w:lang w:eastAsia="ru-RU"/>
        </w:rPr>
      </w:pPr>
    </w:p>
    <w:p w:rsidR="00771F63" w:rsidRPr="0031257B" w:rsidRDefault="00771F63" w:rsidP="00771F6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lang w:eastAsia="ru-RU"/>
        </w:rPr>
        <w:t>П Р И К А З</w:t>
      </w:r>
    </w:p>
    <w:p w:rsidR="00771F63" w:rsidRPr="0031257B" w:rsidRDefault="00BA787C" w:rsidP="00771F63">
      <w:pPr>
        <w:spacing w:after="0" w:line="276" w:lineRule="auto"/>
        <w:outlineLvl w:val="4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1</w:t>
      </w:r>
      <w:r w:rsidR="00771F63" w:rsidRPr="0031257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9 июля 2022 г.                                                                                         </w:t>
      </w:r>
      <w:r w:rsidR="0031257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771F63" w:rsidRPr="0031257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№ </w:t>
      </w:r>
      <w:r w:rsidR="00771F63" w:rsidRPr="0031257B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89 - АХД</w:t>
      </w:r>
    </w:p>
    <w:p w:rsidR="00771F63" w:rsidRPr="0031257B" w:rsidRDefault="00771F63" w:rsidP="00771F6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Ярково</w:t>
      </w:r>
    </w:p>
    <w:p w:rsidR="0031257B" w:rsidRDefault="0031257B" w:rsidP="00771F63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771F63" w:rsidRPr="0031257B" w:rsidRDefault="00771F63" w:rsidP="00771F63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утверждении плана противопожарных </w:t>
      </w:r>
    </w:p>
    <w:p w:rsidR="00771F63" w:rsidRPr="0031257B" w:rsidRDefault="00771F63" w:rsidP="00340886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меро</w:t>
      </w:r>
      <w:r w:rsidR="00340886"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приятий в МАОУ «</w:t>
      </w:r>
      <w:proofErr w:type="spellStart"/>
      <w:r w:rsidR="00340886"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Ярковская</w:t>
      </w:r>
      <w:proofErr w:type="spellEnd"/>
      <w:r w:rsidR="00340886"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340886" w:rsidRPr="0031257B" w:rsidRDefault="00340886" w:rsidP="00340886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его филиалов</w:t>
      </w:r>
    </w:p>
    <w:p w:rsidR="00771F63" w:rsidRPr="0031257B" w:rsidRDefault="00771F63" w:rsidP="00771F63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1F63" w:rsidRPr="0031257B" w:rsidRDefault="00771F63" w:rsidP="00771F63">
      <w:pPr>
        <w:spacing w:after="200" w:line="360" w:lineRule="auto"/>
        <w:ind w:firstLine="720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312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исполнение требований </w:t>
      </w:r>
      <w:r w:rsidRPr="0031257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Правил противопожарного режима в Российской Федерации, действующими с 1 января 2021 г., утвержденными постановлением Правительства от 16.09.2020 г. № </w:t>
      </w:r>
      <w:proofErr w:type="gramStart"/>
      <w:r w:rsidRPr="0031257B">
        <w:rPr>
          <w:rFonts w:ascii="Times New Roman" w:eastAsiaTheme="minorEastAsia" w:hAnsi="Times New Roman" w:cs="Times New Roman"/>
          <w:sz w:val="25"/>
          <w:szCs w:val="25"/>
          <w:lang w:eastAsia="ru-RU"/>
        </w:rPr>
        <w:t>1479</w:t>
      </w:r>
      <w:r w:rsidRPr="003125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  </w:t>
      </w:r>
      <w:proofErr w:type="gramEnd"/>
      <w:r w:rsidRPr="00312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в </w:t>
      </w:r>
      <w:r w:rsidRPr="003125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МАОУ «</w:t>
      </w:r>
      <w:proofErr w:type="spellStart"/>
      <w:r w:rsidRPr="003125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СОШ» и его филиал</w:t>
      </w:r>
      <w:r w:rsidR="00340886" w:rsidRPr="003125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</w:t>
      </w:r>
    </w:p>
    <w:p w:rsidR="00771F63" w:rsidRPr="0031257B" w:rsidRDefault="00771F63" w:rsidP="00771F63">
      <w:pPr>
        <w:spacing w:before="70" w:after="0" w:line="276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 р и </w:t>
      </w:r>
      <w:proofErr w:type="gramStart"/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 з ы в а ю:</w:t>
      </w:r>
    </w:p>
    <w:p w:rsidR="00771F63" w:rsidRPr="0031257B" w:rsidRDefault="00771F63" w:rsidP="00771F63">
      <w:pPr>
        <w:numPr>
          <w:ilvl w:val="0"/>
          <w:numId w:val="1"/>
        </w:numPr>
        <w:spacing w:before="7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противопожарных мероприятий в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340886"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филиалов</w:t>
      </w:r>
      <w:r w:rsidR="00340886" w:rsidRPr="0031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привести его в действие </w:t>
      </w:r>
      <w:r w:rsidR="00340886" w:rsidRPr="0031257B">
        <w:rPr>
          <w:rFonts w:ascii="Times New Roman" w:hAnsi="Times New Roman" w:cs="Times New Roman"/>
          <w:sz w:val="24"/>
          <w:szCs w:val="24"/>
        </w:rPr>
        <w:t>с "01" сентября 2022 г. до "31" августа 2023 г.</w:t>
      </w:r>
      <w:r w:rsidR="00340886"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40886"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 №1</w:t>
      </w: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F63" w:rsidRPr="0031257B" w:rsidRDefault="00771F63" w:rsidP="00771F63">
      <w:pPr>
        <w:numPr>
          <w:ilvl w:val="0"/>
          <w:numId w:val="1"/>
        </w:numPr>
        <w:spacing w:before="7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исполнением данного приказа возложить на заместителя директора по АХЧ 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Колесник Виктора Александровича, заведующего </w:t>
      </w:r>
      <w:r w:rsidRPr="0031257B">
        <w:rPr>
          <w:rFonts w:ascii="Times New Roman" w:eastAsia="BatangChe" w:hAnsi="Times New Roman" w:cs="Times New Roman"/>
          <w:sz w:val="24"/>
          <w:szCs w:val="24"/>
          <w:lang w:eastAsia="ru-RU"/>
        </w:rPr>
        <w:t>ОДО  МАОУ «</w:t>
      </w:r>
      <w:proofErr w:type="spellStart"/>
      <w:r w:rsidRPr="0031257B">
        <w:rPr>
          <w:rFonts w:ascii="Times New Roman" w:eastAsia="BatangChe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СОШ» детский сад «Радуга» </w:t>
      </w:r>
      <w:proofErr w:type="spellStart"/>
      <w:r w:rsidRPr="0031257B">
        <w:rPr>
          <w:rFonts w:ascii="Times New Roman" w:eastAsia="BatangChe" w:hAnsi="Times New Roman" w:cs="Times New Roman"/>
          <w:sz w:val="24"/>
          <w:szCs w:val="24"/>
          <w:lang w:eastAsia="ru-RU"/>
        </w:rPr>
        <w:t>Девятайкину</w:t>
      </w:r>
      <w:proofErr w:type="spellEnd"/>
      <w:r w:rsidRPr="0031257B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Елену Александровну</w:t>
      </w: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 филиалом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«Дубровинская СОШ»   Королеву Елену Владимировну,  заведующего филиалом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Дубровинский детский сад «Катюша»  Андрееву 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Эльверу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Кашшафовну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 филиалом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«Покровская СОШ им. Соколова В.П.»  Завьялову Зою Николаевну, </w:t>
      </w:r>
      <w:proofErr w:type="gram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филиалом</w:t>
      </w:r>
      <w:proofErr w:type="gram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«Покровский детский сад «Аленький цветочек»  Дружинину Людмила Викторовну, заведующего  филиалом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«Филиал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Налобина В.П.»  Дерябину Светлану Александровну, </w:t>
      </w:r>
      <w:r w:rsidR="005857D3"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 Филиала МАОУ «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Щетковская</w:t>
      </w:r>
      <w:proofErr w:type="spellEnd"/>
      <w:proofErr w:type="gram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Налобина  В.П. детский сад  «Росинка» </w:t>
      </w:r>
      <w:proofErr w:type="spellStart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Щеткову</w:t>
      </w:r>
      <w:proofErr w:type="spellEnd"/>
      <w:r w:rsidRPr="0031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Валерьевну;</w:t>
      </w:r>
    </w:p>
    <w:p w:rsidR="00771F63" w:rsidRPr="0031257B" w:rsidRDefault="00771F63" w:rsidP="00771F63">
      <w:pPr>
        <w:numPr>
          <w:ilvl w:val="0"/>
          <w:numId w:val="1"/>
        </w:numPr>
        <w:spacing w:before="7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приказа оставляю за собой.</w:t>
      </w:r>
    </w:p>
    <w:p w:rsidR="00771F63" w:rsidRPr="0031257B" w:rsidRDefault="00771F63" w:rsidP="00771F63">
      <w:pPr>
        <w:shd w:val="clear" w:color="auto" w:fill="FFFFFF"/>
        <w:tabs>
          <w:tab w:val="left" w:pos="845"/>
          <w:tab w:val="left" w:leader="underscore" w:pos="6998"/>
        </w:tabs>
        <w:spacing w:after="0" w:line="276" w:lineRule="auto"/>
        <w:ind w:left="51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ab/>
      </w:r>
    </w:p>
    <w:p w:rsidR="00771F63" w:rsidRPr="0031257B" w:rsidRDefault="00771F63" w:rsidP="00771F6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                                                                                               </w:t>
      </w:r>
      <w:r w:rsid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О.В.Щукина</w:t>
      </w:r>
      <w:proofErr w:type="spellEnd"/>
    </w:p>
    <w:p w:rsidR="00771F63" w:rsidRPr="0031257B" w:rsidRDefault="00771F63" w:rsidP="00771F63">
      <w:pPr>
        <w:tabs>
          <w:tab w:val="left" w:pos="867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1F63" w:rsidRPr="0031257B" w:rsidRDefault="00771F63" w:rsidP="00771F63">
      <w:pPr>
        <w:tabs>
          <w:tab w:val="left" w:pos="867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018"/>
        <w:gridCol w:w="2136"/>
        <w:gridCol w:w="3191"/>
      </w:tblGrid>
      <w:tr w:rsidR="00771F63" w:rsidRPr="0031257B" w:rsidTr="00DD06DD">
        <w:tc>
          <w:tcPr>
            <w:tcW w:w="1000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3018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136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1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771F63" w:rsidRPr="0031257B" w:rsidTr="00DD06DD">
        <w:tc>
          <w:tcPr>
            <w:tcW w:w="1000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8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Колесник В.А.</w:t>
            </w:r>
          </w:p>
        </w:tc>
        <w:tc>
          <w:tcPr>
            <w:tcW w:w="2136" w:type="dxa"/>
          </w:tcPr>
          <w:p w:rsidR="00771F63" w:rsidRPr="0031257B" w:rsidRDefault="00BA787C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771F63" w:rsidRPr="0031257B" w:rsidRDefault="00771F63" w:rsidP="00771F6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Завьялова З.Н.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Королеву Е.В.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Дерябину С.А.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Андрееву Э.К.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Дружинину Л.В.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Щеткову</w:t>
            </w:r>
            <w:proofErr w:type="spellEnd"/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787C" w:rsidRPr="0031257B" w:rsidTr="00DD06DD">
        <w:tc>
          <w:tcPr>
            <w:tcW w:w="1000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18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Девятайкина</w:t>
            </w:r>
            <w:proofErr w:type="spellEnd"/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2136" w:type="dxa"/>
          </w:tcPr>
          <w:p w:rsidR="00BA787C" w:rsidRPr="0031257B" w:rsidRDefault="00BA787C" w:rsidP="00BA7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5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191" w:type="dxa"/>
          </w:tcPr>
          <w:p w:rsidR="00BA787C" w:rsidRPr="0031257B" w:rsidRDefault="00BA787C" w:rsidP="00BA787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1F63" w:rsidRPr="00771F63" w:rsidRDefault="00771F63" w:rsidP="00771F63">
      <w:pPr>
        <w:spacing w:after="0" w:line="276" w:lineRule="auto"/>
        <w:rPr>
          <w:rFonts w:ascii="Georgia" w:eastAsiaTheme="minorEastAsia" w:hAnsi="Georgia"/>
          <w:color w:val="EA4F3B"/>
          <w:kern w:val="36"/>
          <w:sz w:val="24"/>
          <w:szCs w:val="24"/>
          <w:lang w:eastAsia="ru-RU"/>
        </w:rPr>
      </w:pPr>
    </w:p>
    <w:p w:rsidR="00771F63" w:rsidRDefault="00771F63"/>
    <w:p w:rsidR="00771F63" w:rsidRP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Default="00771F63" w:rsidP="00771F63"/>
    <w:p w:rsidR="00771F63" w:rsidRPr="00773FCA" w:rsidRDefault="00771F63" w:rsidP="00771F63">
      <w:p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 w:rsidRPr="00773FCA">
        <w:rPr>
          <w:rFonts w:ascii="Times New Roman" w:eastAsiaTheme="minorEastAsia" w:hAnsi="Times New Roman" w:cs="Times New Roman"/>
          <w:b/>
          <w:lang w:eastAsia="ru-RU"/>
        </w:rPr>
        <w:lastRenderedPageBreak/>
        <w:t>МУНИЦИПАЛЬНОЕ АВТОНОМНОЕ ОБЩЕОБРАЗОВАТЕЛЬНОЕ УЧРЕЖДЕНИЕ</w:t>
      </w:r>
    </w:p>
    <w:bookmarkEnd w:id="0"/>
    <w:p w:rsidR="00771F63" w:rsidRPr="0031257B" w:rsidRDefault="00771F63" w:rsidP="00771F6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«ЯРКОВСКАЯ СРЕДНЯЯ ОБЩЕОБРАЗОВАТЕЛЬНАЯ ШКОЛА»</w:t>
      </w:r>
    </w:p>
    <w:p w:rsidR="00771F63" w:rsidRPr="0031257B" w:rsidRDefault="00771F63" w:rsidP="00771F6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lang w:eastAsia="ru-RU"/>
        </w:rPr>
        <w:t xml:space="preserve">Тюменская область </w:t>
      </w:r>
      <w:proofErr w:type="spellStart"/>
      <w:r w:rsidRPr="0031257B">
        <w:rPr>
          <w:rFonts w:ascii="Times New Roman" w:eastAsiaTheme="minorEastAsia" w:hAnsi="Times New Roman" w:cs="Times New Roman"/>
          <w:lang w:eastAsia="ru-RU"/>
        </w:rPr>
        <w:t>Ярковский</w:t>
      </w:r>
      <w:proofErr w:type="spellEnd"/>
      <w:r w:rsidRPr="0031257B">
        <w:rPr>
          <w:rFonts w:ascii="Times New Roman" w:eastAsiaTheme="minorEastAsia" w:hAnsi="Times New Roman" w:cs="Times New Roman"/>
          <w:lang w:eastAsia="ru-RU"/>
        </w:rPr>
        <w:t xml:space="preserve"> район село Ярково ул. Полевая, дом 9 тел./факс 8 345 31 25-1-55 </w:t>
      </w:r>
      <w:r w:rsidRPr="0031257B">
        <w:rPr>
          <w:rFonts w:ascii="Times New Roman" w:eastAsiaTheme="minorEastAsia" w:hAnsi="Times New Roman" w:cs="Times New Roman"/>
          <w:lang w:val="en-US" w:eastAsia="ru-RU"/>
        </w:rPr>
        <w:t>e</w:t>
      </w:r>
      <w:r w:rsidRPr="0031257B">
        <w:rPr>
          <w:rFonts w:ascii="Times New Roman" w:eastAsiaTheme="minorEastAsia" w:hAnsi="Times New Roman" w:cs="Times New Roman"/>
          <w:lang w:eastAsia="ru-RU"/>
        </w:rPr>
        <w:t>-</w:t>
      </w:r>
      <w:proofErr w:type="spellStart"/>
      <w:r w:rsidRPr="0031257B">
        <w:rPr>
          <w:rFonts w:ascii="Times New Roman" w:eastAsiaTheme="minorEastAsia" w:hAnsi="Times New Roman" w:cs="Times New Roman"/>
          <w:bCs/>
          <w:lang w:eastAsia="ru-RU"/>
        </w:rPr>
        <w:t>mail</w:t>
      </w:r>
      <w:proofErr w:type="spellEnd"/>
      <w:r w:rsidRPr="0031257B">
        <w:rPr>
          <w:rFonts w:ascii="Times New Roman" w:eastAsiaTheme="minorEastAsia" w:hAnsi="Times New Roman" w:cs="Times New Roman"/>
          <w:bCs/>
          <w:lang w:eastAsia="ru-RU"/>
        </w:rPr>
        <w:t xml:space="preserve">: </w:t>
      </w:r>
      <w:proofErr w:type="spellStart"/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polyakovaln</w:t>
      </w:r>
      <w:proofErr w:type="spellEnd"/>
      <w:r w:rsidRPr="0031257B">
        <w:rPr>
          <w:rFonts w:ascii="Times New Roman" w:eastAsiaTheme="minorEastAsia" w:hAnsi="Times New Roman" w:cs="Times New Roman"/>
          <w:bCs/>
          <w:lang w:eastAsia="ru-RU"/>
        </w:rPr>
        <w:t>@</w:t>
      </w:r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mail</w:t>
      </w:r>
      <w:r w:rsidRPr="0031257B">
        <w:rPr>
          <w:rFonts w:ascii="Times New Roman" w:eastAsiaTheme="minorEastAsia" w:hAnsi="Times New Roman" w:cs="Times New Roman"/>
          <w:bCs/>
          <w:lang w:eastAsia="ru-RU"/>
        </w:rPr>
        <w:t>.</w:t>
      </w:r>
      <w:proofErr w:type="spellStart"/>
      <w:r w:rsidRPr="0031257B">
        <w:rPr>
          <w:rFonts w:ascii="Times New Roman" w:eastAsiaTheme="minorEastAsia" w:hAnsi="Times New Roman" w:cs="Times New Roman"/>
          <w:bCs/>
          <w:lang w:val="en-US" w:eastAsia="ru-RU"/>
        </w:rPr>
        <w:t>ru</w:t>
      </w:r>
      <w:proofErr w:type="spellEnd"/>
    </w:p>
    <w:tbl>
      <w:tblPr>
        <w:tblW w:w="9295" w:type="dxa"/>
        <w:tblInd w:w="-318" w:type="dxa"/>
        <w:tblLook w:val="01E0" w:firstRow="1" w:lastRow="1" w:firstColumn="1" w:lastColumn="1" w:noHBand="0" w:noVBand="0"/>
      </w:tblPr>
      <w:tblGrid>
        <w:gridCol w:w="9295"/>
      </w:tblGrid>
      <w:tr w:rsidR="00771F63" w:rsidRPr="0031257B" w:rsidTr="00DD06DD">
        <w:trPr>
          <w:trHeight w:val="482"/>
        </w:trPr>
        <w:tc>
          <w:tcPr>
            <w:tcW w:w="9295" w:type="dxa"/>
          </w:tcPr>
          <w:p w:rsidR="00771F63" w:rsidRPr="0031257B" w:rsidRDefault="00771F63" w:rsidP="00771F63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Приложение №1</w:t>
            </w:r>
          </w:p>
          <w:p w:rsidR="00771F63" w:rsidRPr="0031257B" w:rsidRDefault="00771F63" w:rsidP="009C747C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 xml:space="preserve">к приказу от </w:t>
            </w:r>
            <w:r w:rsidR="00BA787C" w:rsidRPr="003125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9.07.2022 года № 89 – АХД</w:t>
            </w:r>
          </w:p>
          <w:p w:rsidR="00771F63" w:rsidRPr="0031257B" w:rsidRDefault="00771F63" w:rsidP="00771F63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УТВЕРЖДЕНО</w:t>
            </w:r>
          </w:p>
          <w:p w:rsidR="00771F63" w:rsidRPr="0031257B" w:rsidRDefault="00771F63" w:rsidP="00771F63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Директор  МАОУ</w:t>
            </w:r>
            <w:proofErr w:type="gramEnd"/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proofErr w:type="spellStart"/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Ярковская</w:t>
            </w:r>
            <w:proofErr w:type="spellEnd"/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 xml:space="preserve"> СОШ» </w:t>
            </w:r>
          </w:p>
          <w:p w:rsidR="00771F63" w:rsidRPr="0031257B" w:rsidRDefault="00771F63" w:rsidP="00771F63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________________</w:t>
            </w:r>
            <w:proofErr w:type="spellStart"/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>О.В.Щукина</w:t>
            </w:r>
            <w:proofErr w:type="spellEnd"/>
          </w:p>
        </w:tc>
      </w:tr>
    </w:tbl>
    <w:p w:rsidR="00771F63" w:rsidRPr="0031257B" w:rsidRDefault="00771F63" w:rsidP="0077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71F63" w:rsidRPr="0031257B" w:rsidRDefault="00771F63" w:rsidP="0077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противопожарных мероприятий на 2022/</w:t>
      </w:r>
      <w:proofErr w:type="gramStart"/>
      <w:r w:rsidRPr="0031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 гг.</w:t>
      </w:r>
      <w:proofErr w:type="gramEnd"/>
    </w:p>
    <w:p w:rsidR="00771F63" w:rsidRPr="0031257B" w:rsidRDefault="00771F63" w:rsidP="00771F6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771F63" w:rsidRPr="0031257B" w:rsidRDefault="00771F63" w:rsidP="00771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Ярковская</w:t>
      </w:r>
      <w:proofErr w:type="spellEnd"/>
      <w:r w:rsidRPr="003125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и его филиалов</w:t>
      </w:r>
    </w:p>
    <w:p w:rsidR="009C747C" w:rsidRPr="0031257B" w:rsidRDefault="009C747C" w:rsidP="00771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color w:val="000000"/>
                <w:lang w:eastAsia="ru-RU" w:bidi="ru-RU"/>
              </w:rPr>
              <w:t>Планируемые мероприятия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hAnsi="Times New Roman" w:cs="Times New Roman"/>
                <w:color w:val="000000"/>
                <w:lang w:eastAsia="ru-RU" w:bidi="ru-RU"/>
              </w:rPr>
              <w:t>Сроки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color w:val="000000"/>
                <w:lang w:eastAsia="ru-RU" w:bidi="ru-RU"/>
              </w:rPr>
              <w:t>Ответственный за выполнение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Подготовка школы к новому учебному году:</w:t>
            </w:r>
          </w:p>
          <w:p w:rsidR="00771F63" w:rsidRPr="0031257B" w:rsidRDefault="00771F63" w:rsidP="00771F6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Проверка наличия и исправности (технического состояния) огнетушителей, внутренних пожарных систем.</w:t>
            </w:r>
          </w:p>
          <w:p w:rsidR="00771F63" w:rsidRPr="0031257B" w:rsidRDefault="00771F63" w:rsidP="00771F6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Заблаговременная очистка чердаков, подвалов, складских помещений от ненужного инвентаря, строительного и иного мусора.</w:t>
            </w:r>
          </w:p>
          <w:p w:rsidR="00771F63" w:rsidRPr="0031257B" w:rsidRDefault="00771F63" w:rsidP="00771F6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август 2022 г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директор,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Издать приказы о назначении ответственных лиц за пожарную безопасность, об установлении противопожарного режима, о создании добровольной пожарной дружины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август 2022 г.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директор,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Проверка наличия и состояния на этажах планов эвакуации, указателей места нахождения огнетушителей, телефонов.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август 2022 г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завхоз, директор,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Обеспечение (расчистка) свободного</w:t>
            </w:r>
            <w:r w:rsidRPr="003125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подъезда к </w:t>
            </w:r>
            <w:proofErr w:type="spellStart"/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наружнему</w:t>
            </w:r>
            <w:proofErr w:type="spellEnd"/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противопожарному водоснабжению во дворе школы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август 2022 г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Директор,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Проверка наличия (обновления) инструкций по пожарной безопасности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1 раз в полугодие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Директор, </w:t>
            </w: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Проверка исправности электроустановок, </w:t>
            </w:r>
            <w:proofErr w:type="spellStart"/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электровыключателей</w:t>
            </w:r>
            <w:proofErr w:type="spellEnd"/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электрик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 школы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Проверка наличия, комплектности, сроков зарядки, размещения огнетушителей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1 раз в квартал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63" w:rsidRPr="0031257B" w:rsidRDefault="00771F63" w:rsidP="00771F6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и выборочная проверка противопожарного состояния предприятия и его подразделений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63" w:rsidRPr="0031257B" w:rsidRDefault="00771F63" w:rsidP="00771F6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содержания территории объекта с учетом правил противопожарной безопасности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63" w:rsidRPr="0031257B" w:rsidRDefault="00771F63" w:rsidP="00771F6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профилактический осмотр и очистка вентиляционного оборудования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1 раз в год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рабочий по комплексному обслуживанию здания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lang w:eastAsia="ru-RU"/>
              </w:rPr>
              <w:t>Обеспечение раздельного хранения веществ и материалов, тушение которых недопустимо одними и теми же средствами, в зависимости от их физико-химических и пожароопасных свойств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директор,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заведующие филиалом,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771F63" w:rsidRPr="0031257B" w:rsidTr="009C747C">
        <w:tc>
          <w:tcPr>
            <w:tcW w:w="10348" w:type="dxa"/>
            <w:gridSpan w:val="4"/>
          </w:tcPr>
          <w:p w:rsidR="00771F63" w:rsidRPr="0031257B" w:rsidRDefault="00771F63" w:rsidP="00771F63">
            <w:pPr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Работа с постоянным составом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Утверждение на общем собрании коллективного плана работы по пожарной безопасности на новый учебный год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 школы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Обучение работников по программе пожарно-технического минимума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 школы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Проведение индивидуальных инструктажей с вновь принятыми работниками с записью в журнале инструктажа.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 школы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филиалом, заместитель по УВР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т.п.)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филиалом, 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Проведение общешкольных тренировок по эвакуации из здания при команде "Пожар"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Зам. директора по ВР, преподаватель ОБЖ, классные руководители</w:t>
            </w: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филиалом, 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eastAsia="Times New Roman" w:hAnsi="Times New Roman" w:cs="Times New Roman"/>
                <w:lang w:eastAsia="ru-RU"/>
              </w:rPr>
              <w:t>Доведение до работников правил и инструкций по вопросам пожарной безопасности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директор,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заведующие филиалом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lang w:eastAsia="ru-RU"/>
              </w:rPr>
              <w:t>Обучение работников правилам пожарной безопасности на производстве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Зам. директора по ВР, </w:t>
            </w:r>
            <w:r w:rsidRPr="0031257B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заведующие филиалом,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Theme="minorEastAsia" w:hAnsi="Times New Roman" w:cs="Times New Roman"/>
                <w:kern w:val="36"/>
                <w:lang w:eastAsia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директор</w:t>
            </w:r>
          </w:p>
        </w:tc>
      </w:tr>
      <w:tr w:rsidR="00771F63" w:rsidRPr="0031257B" w:rsidTr="009C747C">
        <w:tc>
          <w:tcPr>
            <w:tcW w:w="567" w:type="dxa"/>
          </w:tcPr>
          <w:p w:rsidR="00771F63" w:rsidRPr="0031257B" w:rsidRDefault="00771F63" w:rsidP="00771F63">
            <w:pPr>
              <w:numPr>
                <w:ilvl w:val="0"/>
                <w:numId w:val="2"/>
              </w:num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771F63" w:rsidRPr="0031257B" w:rsidRDefault="00771F63" w:rsidP="00771F63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57B">
              <w:rPr>
                <w:rFonts w:ascii="Times New Roman" w:eastAsia="Times New Roman" w:hAnsi="Times New Roman" w:cs="Times New Roman"/>
                <w:lang w:eastAsia="ru-RU"/>
              </w:rPr>
              <w:t>Изготовление и применение средств наглядной агитации по обеспечению пожарной безопасности</w:t>
            </w:r>
          </w:p>
        </w:tc>
        <w:tc>
          <w:tcPr>
            <w:tcW w:w="1842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завхоз,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директор, 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заведующие филиалом,</w:t>
            </w:r>
          </w:p>
          <w:p w:rsidR="00771F63" w:rsidRPr="0031257B" w:rsidRDefault="00771F63" w:rsidP="00771F63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31257B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Зам. директора по ВР</w:t>
            </w:r>
          </w:p>
        </w:tc>
      </w:tr>
    </w:tbl>
    <w:p w:rsidR="00771F63" w:rsidRPr="0031257B" w:rsidRDefault="00771F63" w:rsidP="00771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1F63" w:rsidRPr="0031257B" w:rsidRDefault="00771F63" w:rsidP="00771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771F63" w:rsidRPr="003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954"/>
    <w:multiLevelType w:val="hybridMultilevel"/>
    <w:tmpl w:val="5AC0D50E"/>
    <w:lvl w:ilvl="0" w:tplc="E762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E7304"/>
    <w:multiLevelType w:val="hybridMultilevel"/>
    <w:tmpl w:val="71F89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C23D1"/>
    <w:multiLevelType w:val="multilevel"/>
    <w:tmpl w:val="321CC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2"/>
    <w:rsid w:val="0031257B"/>
    <w:rsid w:val="00340886"/>
    <w:rsid w:val="00352722"/>
    <w:rsid w:val="00367368"/>
    <w:rsid w:val="005857D3"/>
    <w:rsid w:val="00771F63"/>
    <w:rsid w:val="00773FCA"/>
    <w:rsid w:val="009C747C"/>
    <w:rsid w:val="00B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E7F5-1697-492F-BC1F-B5841A8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2022-07-13T06:52:00Z</cp:lastPrinted>
  <dcterms:created xsi:type="dcterms:W3CDTF">2022-07-11T08:13:00Z</dcterms:created>
  <dcterms:modified xsi:type="dcterms:W3CDTF">2022-10-04T10:45:00Z</dcterms:modified>
</cp:coreProperties>
</file>