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AD" w:rsidRPr="007241AD" w:rsidRDefault="007241AD" w:rsidP="007241AD">
      <w:pPr>
        <w:widowControl/>
        <w:numPr>
          <w:ilvl w:val="0"/>
          <w:numId w:val="8"/>
        </w:numPr>
        <w:suppressAutoHyphens/>
        <w:spacing w:after="3" w:line="249" w:lineRule="auto"/>
        <w:jc w:val="center"/>
        <w:rPr>
          <w:rFonts w:ascii="Times New Roman" w:eastAsia="Times New Roman" w:hAnsi="Times New Roman" w:cs="Times New Roman"/>
          <w:b/>
          <w:color w:val="auto"/>
          <w:lang w:bidi="ar-SA"/>
        </w:rPr>
      </w:pPr>
      <w:bookmarkStart w:id="0" w:name="bookmark0"/>
      <w:r w:rsidRPr="007241AD">
        <w:rPr>
          <w:rFonts w:ascii="Times New Roman" w:eastAsia="Calibri" w:hAnsi="Times New Roman" w:cs="Times New Roman"/>
          <w:b/>
          <w:color w:val="auto"/>
          <w:lang w:eastAsia="ar-SA" w:bidi="ar-SA"/>
        </w:rPr>
        <w:t>МУНИЦИПАЛЬНОЕ АВТОНОМНОЕ ОБЩЕОБРАЗОВАТЕЛЬНОЕ УЧРЕЖДЕНИЕ</w:t>
      </w:r>
    </w:p>
    <w:p w:rsidR="007241AD" w:rsidRPr="007241AD" w:rsidRDefault="007241AD" w:rsidP="007241AD">
      <w:pPr>
        <w:widowControl/>
        <w:numPr>
          <w:ilvl w:val="0"/>
          <w:numId w:val="8"/>
        </w:numPr>
        <w:pBdr>
          <w:bottom w:val="single" w:sz="12" w:space="1" w:color="auto"/>
        </w:pBdr>
        <w:suppressAutoHyphens/>
        <w:spacing w:after="3" w:line="249" w:lineRule="auto"/>
        <w:jc w:val="center"/>
        <w:rPr>
          <w:rFonts w:ascii="Times New Roman" w:eastAsia="Calibri" w:hAnsi="Times New Roman" w:cs="Times New Roman"/>
          <w:b/>
          <w:color w:val="auto"/>
          <w:lang w:eastAsia="ar-SA" w:bidi="ar-SA"/>
        </w:rPr>
      </w:pPr>
      <w:r w:rsidRPr="007241AD">
        <w:rPr>
          <w:rFonts w:ascii="Times New Roman" w:eastAsia="Calibri" w:hAnsi="Times New Roman" w:cs="Times New Roman"/>
          <w:b/>
          <w:color w:val="auto"/>
          <w:lang w:eastAsia="ar-SA" w:bidi="ar-SA"/>
        </w:rPr>
        <w:t>«ЯРКОВСКАЯ СРЕДНЯЯ ОБЩЕОБРАЗОВАТЕЛЬНАЯ ШКОЛА»</w:t>
      </w:r>
    </w:p>
    <w:p w:rsidR="007241AD" w:rsidRPr="007241AD" w:rsidRDefault="007241AD" w:rsidP="007241AD">
      <w:pPr>
        <w:widowControl/>
        <w:numPr>
          <w:ilvl w:val="0"/>
          <w:numId w:val="8"/>
        </w:numPr>
        <w:suppressAutoHyphens/>
        <w:spacing w:after="3" w:line="249" w:lineRule="auto"/>
        <w:jc w:val="center"/>
        <w:rPr>
          <w:rFonts w:ascii="Times New Roman" w:eastAsia="Calibri" w:hAnsi="Times New Roman" w:cs="Times New Roman"/>
          <w:color w:val="auto"/>
          <w:lang w:eastAsia="ar-SA" w:bidi="ar-SA"/>
        </w:rPr>
      </w:pPr>
      <w:r w:rsidRPr="007241AD">
        <w:rPr>
          <w:rFonts w:ascii="Times New Roman" w:eastAsia="Calibri" w:hAnsi="Times New Roman" w:cs="Times New Roman"/>
          <w:color w:val="auto"/>
          <w:lang w:eastAsia="ar-SA" w:bidi="ar-SA"/>
        </w:rPr>
        <w:t xml:space="preserve">Тюменская область Ярковский район село Ярково ул. Полевая, дом 9 тел./факс 8 345 31 25-1-55 </w:t>
      </w:r>
      <w:r w:rsidRPr="007241AD">
        <w:rPr>
          <w:rFonts w:ascii="Times New Roman" w:eastAsia="Calibri" w:hAnsi="Times New Roman" w:cs="Times New Roman"/>
          <w:color w:val="auto"/>
          <w:lang w:val="en-US" w:eastAsia="ar-SA" w:bidi="ar-SA"/>
        </w:rPr>
        <w:t>e</w:t>
      </w:r>
      <w:r w:rsidRPr="007241AD">
        <w:rPr>
          <w:rFonts w:ascii="Times New Roman" w:eastAsia="Calibri" w:hAnsi="Times New Roman" w:cs="Times New Roman"/>
          <w:color w:val="auto"/>
          <w:lang w:eastAsia="ar-SA" w:bidi="ar-SA"/>
        </w:rPr>
        <w:t>-</w:t>
      </w:r>
      <w:r w:rsidRPr="007241AD">
        <w:rPr>
          <w:rFonts w:ascii="Times New Roman" w:eastAsia="Calibri" w:hAnsi="Times New Roman" w:cs="Times New Roman"/>
          <w:bCs/>
          <w:color w:val="auto"/>
          <w:lang w:eastAsia="ar-SA" w:bidi="ar-SA"/>
        </w:rPr>
        <w:t xml:space="preserve">mail: </w:t>
      </w:r>
      <w:r w:rsidRPr="007241AD">
        <w:rPr>
          <w:rFonts w:ascii="Times New Roman" w:eastAsia="Calibri" w:hAnsi="Times New Roman" w:cs="Times New Roman"/>
          <w:bCs/>
          <w:color w:val="auto"/>
          <w:lang w:val="en-US" w:eastAsia="ar-SA" w:bidi="ar-SA"/>
        </w:rPr>
        <w:t>polyakovaln</w:t>
      </w:r>
      <w:r w:rsidRPr="007241AD">
        <w:rPr>
          <w:rFonts w:ascii="Times New Roman" w:eastAsia="Calibri" w:hAnsi="Times New Roman" w:cs="Times New Roman"/>
          <w:bCs/>
          <w:color w:val="auto"/>
          <w:lang w:eastAsia="ar-SA" w:bidi="ar-SA"/>
        </w:rPr>
        <w:t>@</w:t>
      </w:r>
      <w:r w:rsidRPr="007241AD">
        <w:rPr>
          <w:rFonts w:ascii="Times New Roman" w:eastAsia="Calibri" w:hAnsi="Times New Roman" w:cs="Times New Roman"/>
          <w:bCs/>
          <w:color w:val="auto"/>
          <w:lang w:val="en-US" w:eastAsia="ar-SA" w:bidi="ar-SA"/>
        </w:rPr>
        <w:t>mail</w:t>
      </w:r>
      <w:r w:rsidRPr="007241AD">
        <w:rPr>
          <w:rFonts w:ascii="Times New Roman" w:eastAsia="Calibri" w:hAnsi="Times New Roman" w:cs="Times New Roman"/>
          <w:bCs/>
          <w:color w:val="auto"/>
          <w:lang w:eastAsia="ar-SA" w:bidi="ar-SA"/>
        </w:rPr>
        <w:t>.</w:t>
      </w:r>
      <w:r w:rsidRPr="007241AD">
        <w:rPr>
          <w:rFonts w:ascii="Times New Roman" w:eastAsia="Calibri" w:hAnsi="Times New Roman" w:cs="Times New Roman"/>
          <w:bCs/>
          <w:color w:val="auto"/>
          <w:lang w:val="en-US" w:eastAsia="ar-SA" w:bidi="ar-SA"/>
        </w:rPr>
        <w:t>ru</w:t>
      </w:r>
    </w:p>
    <w:p w:rsidR="007241AD" w:rsidRPr="007241AD" w:rsidRDefault="007241AD" w:rsidP="007241AD">
      <w:pPr>
        <w:widowControl/>
        <w:numPr>
          <w:ilvl w:val="0"/>
          <w:numId w:val="8"/>
        </w:numPr>
        <w:suppressAutoHyphens/>
        <w:spacing w:after="3" w:line="249" w:lineRule="auto"/>
        <w:jc w:val="both"/>
        <w:rPr>
          <w:rFonts w:ascii="Times New Roman" w:eastAsia="Calibri" w:hAnsi="Times New Roman" w:cs="Times New Roman"/>
          <w:b/>
          <w:color w:val="auto"/>
          <w:lang w:eastAsia="ar-SA" w:bidi="ar-SA"/>
        </w:rPr>
      </w:pPr>
    </w:p>
    <w:p w:rsidR="007241AD" w:rsidRPr="007241AD" w:rsidRDefault="007241AD" w:rsidP="007241AD">
      <w:pPr>
        <w:widowControl/>
        <w:numPr>
          <w:ilvl w:val="0"/>
          <w:numId w:val="8"/>
        </w:numPr>
        <w:suppressAutoHyphens/>
        <w:spacing w:after="3" w:line="249" w:lineRule="auto"/>
        <w:jc w:val="both"/>
        <w:rPr>
          <w:rFonts w:ascii="Times New Roman" w:eastAsia="Calibri" w:hAnsi="Times New Roman" w:cs="Times New Roman"/>
          <w:b/>
          <w:color w:val="auto"/>
          <w:lang w:eastAsia="ar-SA" w:bidi="ar-SA"/>
        </w:rPr>
      </w:pPr>
    </w:p>
    <w:tbl>
      <w:tblPr>
        <w:tblW w:w="10207" w:type="dxa"/>
        <w:tblInd w:w="-318" w:type="dxa"/>
        <w:tblLook w:val="04A0" w:firstRow="1" w:lastRow="0" w:firstColumn="1" w:lastColumn="0" w:noHBand="0" w:noVBand="1"/>
      </w:tblPr>
      <w:tblGrid>
        <w:gridCol w:w="3545"/>
        <w:gridCol w:w="3260"/>
        <w:gridCol w:w="3402"/>
      </w:tblGrid>
      <w:tr w:rsidR="007241AD" w:rsidRPr="007241AD" w:rsidTr="00582B5C">
        <w:tc>
          <w:tcPr>
            <w:tcW w:w="3545" w:type="dxa"/>
          </w:tcPr>
          <w:p w:rsidR="007241AD" w:rsidRPr="007241AD" w:rsidRDefault="007241AD" w:rsidP="007241AD">
            <w:pPr>
              <w:keepNext/>
              <w:keepLines/>
              <w:widowControl/>
              <w:suppressAutoHyphens/>
              <w:jc w:val="both"/>
              <w:outlineLvl w:val="0"/>
              <w:rPr>
                <w:rFonts w:ascii="Times New Roman" w:eastAsia="Calibri" w:hAnsi="Times New Roman" w:cs="Times New Roman"/>
                <w:b/>
                <w:color w:val="auto"/>
                <w:kern w:val="26"/>
                <w:lang w:eastAsia="ar-SA" w:bidi="ar-SA"/>
              </w:rPr>
            </w:pPr>
            <w:r w:rsidRPr="007241AD">
              <w:rPr>
                <w:rFonts w:ascii="Times New Roman" w:eastAsia="Calibri" w:hAnsi="Times New Roman" w:cs="Times New Roman"/>
                <w:b/>
                <w:color w:val="auto"/>
                <w:kern w:val="26"/>
                <w:lang w:eastAsia="ar-SA" w:bidi="ar-SA"/>
              </w:rPr>
              <w:t xml:space="preserve">Принято </w:t>
            </w:r>
          </w:p>
          <w:p w:rsidR="007241AD" w:rsidRPr="007241AD" w:rsidRDefault="007241AD" w:rsidP="007241AD">
            <w:pPr>
              <w:keepNext/>
              <w:keepLines/>
              <w:widowControl/>
              <w:suppressAutoHyphens/>
              <w:jc w:val="both"/>
              <w:outlineLvl w:val="0"/>
              <w:rPr>
                <w:rFonts w:ascii="Times New Roman" w:eastAsia="Calibri" w:hAnsi="Times New Roman" w:cs="Times New Roman"/>
                <w:color w:val="auto"/>
                <w:kern w:val="26"/>
                <w:lang w:eastAsia="ar-SA" w:bidi="ar-SA"/>
              </w:rPr>
            </w:pPr>
            <w:r w:rsidRPr="007241AD">
              <w:rPr>
                <w:rFonts w:ascii="Times New Roman" w:eastAsia="Calibri" w:hAnsi="Times New Roman" w:cs="Times New Roman"/>
                <w:color w:val="auto"/>
                <w:kern w:val="26"/>
                <w:lang w:eastAsia="ar-SA" w:bidi="ar-SA"/>
              </w:rPr>
              <w:t>Общим собранием работников</w:t>
            </w:r>
          </w:p>
          <w:p w:rsidR="007241AD" w:rsidRPr="007241AD" w:rsidRDefault="007241AD" w:rsidP="007241AD">
            <w:pPr>
              <w:keepNext/>
              <w:keepLines/>
              <w:widowControl/>
              <w:suppressAutoHyphens/>
              <w:jc w:val="both"/>
              <w:outlineLvl w:val="0"/>
              <w:rPr>
                <w:rFonts w:ascii="Times New Roman" w:eastAsia="Calibri" w:hAnsi="Times New Roman" w:cs="Times New Roman"/>
                <w:color w:val="auto"/>
                <w:kern w:val="26"/>
                <w:lang w:eastAsia="ar-SA" w:bidi="ar-SA"/>
              </w:rPr>
            </w:pPr>
            <w:r w:rsidRPr="007241AD">
              <w:rPr>
                <w:rFonts w:ascii="Times New Roman" w:eastAsia="Calibri" w:hAnsi="Times New Roman" w:cs="Times New Roman"/>
                <w:color w:val="auto"/>
                <w:kern w:val="26"/>
                <w:lang w:eastAsia="ar-SA" w:bidi="ar-SA"/>
              </w:rPr>
              <w:t>МАОУ «Ярковская СОШ»</w:t>
            </w:r>
          </w:p>
          <w:p w:rsidR="007241AD" w:rsidRPr="007241AD" w:rsidRDefault="007241AD" w:rsidP="007241AD">
            <w:pPr>
              <w:keepNext/>
              <w:keepLines/>
              <w:widowControl/>
              <w:suppressAutoHyphens/>
              <w:jc w:val="both"/>
              <w:outlineLvl w:val="0"/>
              <w:rPr>
                <w:rFonts w:ascii="Times New Roman" w:eastAsia="Calibri" w:hAnsi="Times New Roman" w:cs="Times New Roman"/>
                <w:color w:val="auto"/>
                <w:kern w:val="26"/>
                <w:lang w:eastAsia="ar-SA" w:bidi="ar-SA"/>
              </w:rPr>
            </w:pPr>
            <w:r w:rsidRPr="007241AD">
              <w:rPr>
                <w:rFonts w:ascii="Times New Roman" w:eastAsia="Calibri" w:hAnsi="Times New Roman" w:cs="Times New Roman"/>
                <w:color w:val="auto"/>
                <w:kern w:val="26"/>
                <w:lang w:eastAsia="ar-SA" w:bidi="ar-SA"/>
              </w:rPr>
              <w:t>Протокол от 28.12.2020 г №3</w:t>
            </w:r>
          </w:p>
          <w:p w:rsidR="007241AD" w:rsidRPr="007241AD" w:rsidRDefault="007241AD" w:rsidP="007241AD">
            <w:pPr>
              <w:keepNext/>
              <w:keepLines/>
              <w:widowControl/>
              <w:suppressAutoHyphens/>
              <w:jc w:val="both"/>
              <w:outlineLvl w:val="0"/>
              <w:rPr>
                <w:rFonts w:ascii="Times New Roman" w:eastAsia="Calibri" w:hAnsi="Times New Roman" w:cs="Times New Roman"/>
                <w:b/>
                <w:color w:val="auto"/>
                <w:kern w:val="26"/>
                <w:lang w:eastAsia="ar-SA" w:bidi="ar-SA"/>
              </w:rPr>
            </w:pPr>
          </w:p>
        </w:tc>
        <w:tc>
          <w:tcPr>
            <w:tcW w:w="3260" w:type="dxa"/>
            <w:hideMark/>
          </w:tcPr>
          <w:p w:rsidR="007241AD" w:rsidRPr="007241AD" w:rsidRDefault="007241AD" w:rsidP="007241AD">
            <w:pPr>
              <w:keepNext/>
              <w:keepLines/>
              <w:widowControl/>
              <w:suppressAutoHyphens/>
              <w:jc w:val="both"/>
              <w:outlineLvl w:val="0"/>
              <w:rPr>
                <w:rFonts w:ascii="Times New Roman" w:eastAsia="Calibri" w:hAnsi="Times New Roman" w:cs="Times New Roman"/>
                <w:b/>
                <w:color w:val="auto"/>
                <w:kern w:val="26"/>
                <w:lang w:eastAsia="ar-SA" w:bidi="ar-SA"/>
              </w:rPr>
            </w:pPr>
            <w:r w:rsidRPr="007241AD">
              <w:rPr>
                <w:rFonts w:ascii="Times New Roman" w:eastAsia="Calibri" w:hAnsi="Times New Roman" w:cs="Times New Roman"/>
                <w:b/>
                <w:color w:val="auto"/>
                <w:kern w:val="26"/>
                <w:lang w:eastAsia="ar-SA" w:bidi="ar-SA"/>
              </w:rPr>
              <w:t xml:space="preserve">Согласовано </w:t>
            </w:r>
          </w:p>
          <w:p w:rsidR="007241AD" w:rsidRPr="007241AD" w:rsidRDefault="007241AD" w:rsidP="007241AD">
            <w:pPr>
              <w:keepNext/>
              <w:keepLines/>
              <w:widowControl/>
              <w:suppressAutoHyphens/>
              <w:jc w:val="both"/>
              <w:outlineLvl w:val="0"/>
              <w:rPr>
                <w:rFonts w:ascii="Times New Roman" w:eastAsia="Calibri" w:hAnsi="Times New Roman" w:cs="Times New Roman"/>
                <w:color w:val="auto"/>
                <w:kern w:val="26"/>
                <w:lang w:eastAsia="ar-SA" w:bidi="ar-SA"/>
              </w:rPr>
            </w:pPr>
            <w:r w:rsidRPr="007241AD">
              <w:rPr>
                <w:rFonts w:ascii="Times New Roman" w:eastAsia="Calibri" w:hAnsi="Times New Roman" w:cs="Times New Roman"/>
                <w:color w:val="auto"/>
                <w:kern w:val="26"/>
                <w:lang w:eastAsia="ar-SA" w:bidi="ar-SA"/>
              </w:rPr>
              <w:t>Управляющим советом</w:t>
            </w:r>
          </w:p>
          <w:p w:rsidR="007241AD" w:rsidRPr="007241AD" w:rsidRDefault="007241AD" w:rsidP="007241AD">
            <w:pPr>
              <w:keepNext/>
              <w:keepLines/>
              <w:widowControl/>
              <w:suppressAutoHyphens/>
              <w:jc w:val="both"/>
              <w:outlineLvl w:val="0"/>
              <w:rPr>
                <w:rFonts w:ascii="Times New Roman" w:eastAsia="Calibri" w:hAnsi="Times New Roman" w:cs="Times New Roman"/>
                <w:color w:val="auto"/>
                <w:kern w:val="26"/>
                <w:lang w:eastAsia="ar-SA" w:bidi="ar-SA"/>
              </w:rPr>
            </w:pPr>
            <w:r w:rsidRPr="007241AD">
              <w:rPr>
                <w:rFonts w:ascii="Times New Roman" w:eastAsia="Calibri" w:hAnsi="Times New Roman" w:cs="Times New Roman"/>
                <w:color w:val="auto"/>
                <w:kern w:val="26"/>
                <w:lang w:eastAsia="ar-SA" w:bidi="ar-SA"/>
              </w:rPr>
              <w:t>Протокол  от 29.12.2020 №13</w:t>
            </w:r>
          </w:p>
          <w:p w:rsidR="007241AD" w:rsidRPr="007241AD" w:rsidRDefault="007241AD" w:rsidP="007241AD">
            <w:pPr>
              <w:keepNext/>
              <w:keepLines/>
              <w:widowControl/>
              <w:suppressAutoHyphens/>
              <w:jc w:val="both"/>
              <w:outlineLvl w:val="0"/>
              <w:rPr>
                <w:rFonts w:ascii="Times New Roman" w:eastAsia="Calibri" w:hAnsi="Times New Roman" w:cs="Times New Roman"/>
                <w:b/>
                <w:color w:val="auto"/>
                <w:kern w:val="26"/>
                <w:lang w:eastAsia="ar-SA" w:bidi="ar-SA"/>
              </w:rPr>
            </w:pPr>
          </w:p>
        </w:tc>
        <w:tc>
          <w:tcPr>
            <w:tcW w:w="3402" w:type="dxa"/>
            <w:hideMark/>
          </w:tcPr>
          <w:p w:rsidR="007241AD" w:rsidRPr="007241AD" w:rsidRDefault="007241AD" w:rsidP="007241AD">
            <w:pPr>
              <w:keepNext/>
              <w:pageBreakBefore/>
              <w:autoSpaceDE w:val="0"/>
              <w:autoSpaceDN w:val="0"/>
              <w:adjustRightInd w:val="0"/>
              <w:jc w:val="both"/>
              <w:rPr>
                <w:rFonts w:ascii="Times New Roman" w:eastAsia="Calibri" w:hAnsi="Times New Roman" w:cs="Times New Roman"/>
                <w:b/>
                <w:bCs/>
                <w:color w:val="auto"/>
                <w:lang w:eastAsia="en-US" w:bidi="ar-SA"/>
              </w:rPr>
            </w:pPr>
            <w:r w:rsidRPr="007241AD">
              <w:rPr>
                <w:rFonts w:ascii="Times New Roman" w:eastAsia="Calibri" w:hAnsi="Times New Roman" w:cs="Times New Roman"/>
                <w:b/>
                <w:bCs/>
                <w:color w:val="auto"/>
                <w:lang w:eastAsia="en-US" w:bidi="ar-SA"/>
              </w:rPr>
              <w:t>Утверждено</w:t>
            </w:r>
          </w:p>
          <w:p w:rsidR="007241AD" w:rsidRPr="007241AD" w:rsidRDefault="007241AD" w:rsidP="007241AD">
            <w:pPr>
              <w:keepNext/>
              <w:pageBreakBefore/>
              <w:autoSpaceDE w:val="0"/>
              <w:autoSpaceDN w:val="0"/>
              <w:adjustRightInd w:val="0"/>
              <w:jc w:val="both"/>
              <w:rPr>
                <w:rFonts w:ascii="Times New Roman" w:eastAsia="Calibri" w:hAnsi="Times New Roman" w:cs="Times New Roman"/>
                <w:bCs/>
                <w:color w:val="auto"/>
                <w:lang w:eastAsia="en-US" w:bidi="ar-SA"/>
              </w:rPr>
            </w:pPr>
            <w:r w:rsidRPr="007241AD">
              <w:rPr>
                <w:rFonts w:ascii="Times New Roman" w:eastAsia="Calibri" w:hAnsi="Times New Roman" w:cs="Times New Roman"/>
                <w:bCs/>
                <w:color w:val="auto"/>
                <w:lang w:eastAsia="en-US" w:bidi="ar-SA"/>
              </w:rPr>
              <w:t xml:space="preserve">Приказом директора МАОУ «Ярковская СОШ» </w:t>
            </w:r>
          </w:p>
          <w:p w:rsidR="007241AD" w:rsidRPr="007241AD" w:rsidRDefault="007241AD" w:rsidP="007241AD">
            <w:pPr>
              <w:widowControl/>
              <w:suppressAutoHyphens/>
              <w:rPr>
                <w:rFonts w:ascii="Times New Roman" w:eastAsia="Calibri" w:hAnsi="Times New Roman" w:cs="Times New Roman"/>
                <w:color w:val="auto"/>
                <w:lang w:eastAsia="ar-SA" w:bidi="ar-SA"/>
              </w:rPr>
            </w:pPr>
            <w:r w:rsidRPr="007241AD">
              <w:rPr>
                <w:rFonts w:ascii="Times New Roman" w:eastAsia="Calibri" w:hAnsi="Times New Roman" w:cs="Times New Roman"/>
                <w:color w:val="auto"/>
                <w:lang w:eastAsia="ar-SA" w:bidi="ar-SA"/>
              </w:rPr>
              <w:t>от 30.12.2020 №338-ОД</w:t>
            </w:r>
          </w:p>
          <w:p w:rsidR="007241AD" w:rsidRPr="007241AD" w:rsidRDefault="007241AD" w:rsidP="007241AD">
            <w:pPr>
              <w:widowControl/>
              <w:suppressAutoHyphens/>
              <w:rPr>
                <w:rFonts w:ascii="Times New Roman" w:eastAsia="Calibri" w:hAnsi="Times New Roman" w:cs="Times New Roman"/>
                <w:color w:val="auto"/>
                <w:lang w:eastAsia="ar-SA" w:bidi="ar-SA"/>
              </w:rPr>
            </w:pPr>
          </w:p>
          <w:p w:rsidR="007241AD" w:rsidRPr="007241AD" w:rsidRDefault="007241AD" w:rsidP="007241AD">
            <w:pPr>
              <w:keepNext/>
              <w:pageBreakBefore/>
              <w:autoSpaceDE w:val="0"/>
              <w:autoSpaceDN w:val="0"/>
              <w:adjustRightInd w:val="0"/>
              <w:jc w:val="both"/>
              <w:rPr>
                <w:rFonts w:ascii="Times New Roman" w:eastAsia="Calibri" w:hAnsi="Times New Roman" w:cs="Times New Roman"/>
                <w:bCs/>
                <w:color w:val="auto"/>
                <w:lang w:eastAsia="en-US" w:bidi="ar-SA"/>
              </w:rPr>
            </w:pPr>
            <w:r w:rsidRPr="007241AD">
              <w:rPr>
                <w:rFonts w:ascii="Times New Roman" w:eastAsia="Calibri" w:hAnsi="Times New Roman" w:cs="Times New Roman"/>
                <w:bCs/>
                <w:color w:val="auto"/>
                <w:lang w:eastAsia="en-US" w:bidi="ar-SA"/>
              </w:rPr>
              <w:br/>
              <w:t xml:space="preserve">                                                                                           </w:t>
            </w:r>
          </w:p>
        </w:tc>
      </w:tr>
    </w:tbl>
    <w:p w:rsidR="007241AD" w:rsidRDefault="007241AD" w:rsidP="007241AD">
      <w:pPr>
        <w:pStyle w:val="10"/>
        <w:shd w:val="clear" w:color="auto" w:fill="auto"/>
        <w:spacing w:after="187"/>
        <w:jc w:val="left"/>
        <w:rPr>
          <w:rStyle w:val="11"/>
          <w:b/>
          <w:bCs/>
        </w:rPr>
      </w:pPr>
    </w:p>
    <w:p w:rsidR="003C6BCA" w:rsidRDefault="001B7B76" w:rsidP="007241AD">
      <w:pPr>
        <w:pStyle w:val="10"/>
        <w:shd w:val="clear" w:color="auto" w:fill="auto"/>
        <w:spacing w:after="187"/>
      </w:pPr>
      <w:r>
        <w:rPr>
          <w:rStyle w:val="11"/>
          <w:b/>
          <w:bCs/>
        </w:rPr>
        <w:t xml:space="preserve">Положение о комиссии по </w:t>
      </w:r>
      <w:r>
        <w:rPr>
          <w:rStyle w:val="12"/>
          <w:b/>
          <w:bCs/>
        </w:rPr>
        <w:t>профессиональной</w:t>
      </w:r>
      <w:r>
        <w:rPr>
          <w:rStyle w:val="12"/>
          <w:b/>
          <w:bCs/>
        </w:rPr>
        <w:br/>
      </w:r>
      <w:r>
        <w:rPr>
          <w:rStyle w:val="11"/>
          <w:b/>
          <w:bCs/>
        </w:rPr>
        <w:t xml:space="preserve">этике педагогических </w:t>
      </w:r>
      <w:r>
        <w:rPr>
          <w:rStyle w:val="12"/>
          <w:b/>
          <w:bCs/>
        </w:rPr>
        <w:t>работников</w:t>
      </w:r>
      <w:bookmarkEnd w:id="0"/>
    </w:p>
    <w:p w:rsidR="003C6BCA" w:rsidRPr="007241AD" w:rsidRDefault="001B7B76" w:rsidP="007241AD">
      <w:pPr>
        <w:pStyle w:val="40"/>
        <w:shd w:val="clear" w:color="auto" w:fill="auto"/>
        <w:spacing w:before="0" w:line="240" w:lineRule="auto"/>
        <w:rPr>
          <w:sz w:val="24"/>
          <w:szCs w:val="24"/>
        </w:rPr>
      </w:pPr>
      <w:r w:rsidRPr="007241AD">
        <w:rPr>
          <w:rStyle w:val="41"/>
          <w:b/>
          <w:bCs/>
          <w:sz w:val="24"/>
          <w:szCs w:val="24"/>
        </w:rPr>
        <w:t>I. Общие положения</w:t>
      </w:r>
    </w:p>
    <w:p w:rsidR="003C6BCA" w:rsidRPr="007241AD" w:rsidRDefault="001B7B76" w:rsidP="007241AD">
      <w:pPr>
        <w:pStyle w:val="30"/>
        <w:numPr>
          <w:ilvl w:val="0"/>
          <w:numId w:val="1"/>
        </w:numPr>
        <w:shd w:val="clear" w:color="auto" w:fill="auto"/>
        <w:tabs>
          <w:tab w:val="left" w:pos="432"/>
        </w:tabs>
        <w:spacing w:line="240" w:lineRule="auto"/>
        <w:ind w:firstLine="0"/>
        <w:jc w:val="both"/>
        <w:rPr>
          <w:sz w:val="24"/>
          <w:szCs w:val="24"/>
        </w:rPr>
      </w:pPr>
      <w:r w:rsidRPr="007241AD">
        <w:rPr>
          <w:rStyle w:val="33"/>
          <w:sz w:val="24"/>
          <w:szCs w:val="24"/>
        </w:rPr>
        <w:t xml:space="preserve">Настоящее Положение разработано </w:t>
      </w:r>
      <w:r w:rsidRPr="007241AD">
        <w:rPr>
          <w:rStyle w:val="31"/>
          <w:sz w:val="24"/>
          <w:szCs w:val="24"/>
        </w:rPr>
        <w:t xml:space="preserve">в </w:t>
      </w:r>
      <w:r w:rsidRPr="007241AD">
        <w:rPr>
          <w:rStyle w:val="33"/>
          <w:sz w:val="24"/>
          <w:szCs w:val="24"/>
        </w:rPr>
        <w:t>соответствии с "Положением о нормах профессиональной этики педагогических работников"</w:t>
      </w:r>
    </w:p>
    <w:p w:rsidR="003C6BCA" w:rsidRPr="007241AD" w:rsidRDefault="001B7B76" w:rsidP="007241AD">
      <w:pPr>
        <w:pStyle w:val="30"/>
        <w:numPr>
          <w:ilvl w:val="0"/>
          <w:numId w:val="1"/>
        </w:numPr>
        <w:shd w:val="clear" w:color="auto" w:fill="auto"/>
        <w:tabs>
          <w:tab w:val="left" w:pos="442"/>
        </w:tabs>
        <w:spacing w:line="240" w:lineRule="auto"/>
        <w:ind w:firstLine="0"/>
        <w:jc w:val="both"/>
        <w:rPr>
          <w:sz w:val="24"/>
          <w:szCs w:val="24"/>
        </w:rPr>
      </w:pPr>
      <w:r w:rsidRPr="007241AD">
        <w:rPr>
          <w:rStyle w:val="33"/>
          <w:sz w:val="24"/>
          <w:szCs w:val="24"/>
        </w:rPr>
        <w:t>Настоящим Положением определяются пришиты и процедура формирования и деятельности комиссии по п</w:t>
      </w:r>
      <w:r w:rsidR="007241AD">
        <w:rPr>
          <w:rStyle w:val="33"/>
          <w:sz w:val="24"/>
          <w:szCs w:val="24"/>
        </w:rPr>
        <w:t>рофессиональной этике педагогиче</w:t>
      </w:r>
      <w:r w:rsidRPr="007241AD">
        <w:rPr>
          <w:rStyle w:val="33"/>
          <w:sz w:val="24"/>
          <w:szCs w:val="24"/>
        </w:rPr>
        <w:t>ских рабо</w:t>
      </w:r>
      <w:r w:rsidRPr="007241AD">
        <w:rPr>
          <w:rStyle w:val="33"/>
          <w:sz w:val="24"/>
          <w:szCs w:val="24"/>
        </w:rPr>
        <w:t xml:space="preserve">тников </w:t>
      </w:r>
      <w:r w:rsidRPr="007241AD">
        <w:rPr>
          <w:rStyle w:val="310pt"/>
          <w:sz w:val="24"/>
          <w:szCs w:val="24"/>
        </w:rPr>
        <w:t xml:space="preserve">(далее - </w:t>
      </w:r>
      <w:r w:rsidRPr="007241AD">
        <w:rPr>
          <w:rStyle w:val="33"/>
          <w:sz w:val="24"/>
          <w:szCs w:val="24"/>
        </w:rPr>
        <w:t>Комиссия) образовательной организации (далее - Образовательная организация),</w:t>
      </w:r>
    </w:p>
    <w:p w:rsidR="003C6BCA" w:rsidRPr="007241AD" w:rsidRDefault="001B7B76" w:rsidP="007241AD">
      <w:pPr>
        <w:pStyle w:val="30"/>
        <w:numPr>
          <w:ilvl w:val="0"/>
          <w:numId w:val="1"/>
        </w:numPr>
        <w:shd w:val="clear" w:color="auto" w:fill="auto"/>
        <w:tabs>
          <w:tab w:val="left" w:pos="432"/>
        </w:tabs>
        <w:spacing w:line="240" w:lineRule="auto"/>
        <w:ind w:firstLine="0"/>
        <w:jc w:val="both"/>
        <w:rPr>
          <w:sz w:val="24"/>
          <w:szCs w:val="24"/>
        </w:rPr>
      </w:pPr>
      <w:r w:rsidRPr="007241AD">
        <w:rPr>
          <w:rStyle w:val="33"/>
          <w:sz w:val="24"/>
          <w:szCs w:val="24"/>
        </w:rPr>
        <w:t>В своей деятельности Комиссия руководствуется действующим законодательством об образовании, уставом Образовательной организации. Положением о нормах профессиональн</w:t>
      </w:r>
      <w:r w:rsidRPr="007241AD">
        <w:rPr>
          <w:rStyle w:val="33"/>
          <w:sz w:val="24"/>
          <w:szCs w:val="24"/>
        </w:rPr>
        <w:t>ой этики педагогических работников и настоящим Положением.</w:t>
      </w:r>
    </w:p>
    <w:p w:rsidR="003C6BCA" w:rsidRPr="007241AD" w:rsidRDefault="001B7B76" w:rsidP="007241AD">
      <w:pPr>
        <w:pStyle w:val="30"/>
        <w:numPr>
          <w:ilvl w:val="0"/>
          <w:numId w:val="1"/>
        </w:numPr>
        <w:shd w:val="clear" w:color="auto" w:fill="auto"/>
        <w:tabs>
          <w:tab w:val="left" w:pos="418"/>
        </w:tabs>
        <w:spacing w:line="240" w:lineRule="auto"/>
        <w:ind w:firstLine="0"/>
        <w:jc w:val="both"/>
        <w:rPr>
          <w:sz w:val="24"/>
          <w:szCs w:val="24"/>
        </w:rPr>
      </w:pPr>
      <w:r w:rsidRPr="007241AD">
        <w:rPr>
          <w:rStyle w:val="33"/>
          <w:sz w:val="24"/>
          <w:szCs w:val="24"/>
        </w:rPr>
        <w:t>Основные цели деятельности Комиссии:</w:t>
      </w:r>
    </w:p>
    <w:p w:rsidR="003C6BCA" w:rsidRPr="007241AD" w:rsidRDefault="001B7B76" w:rsidP="007241AD">
      <w:pPr>
        <w:pStyle w:val="30"/>
        <w:numPr>
          <w:ilvl w:val="0"/>
          <w:numId w:val="9"/>
        </w:numPr>
        <w:shd w:val="clear" w:color="auto" w:fill="auto"/>
        <w:tabs>
          <w:tab w:val="left" w:pos="642"/>
        </w:tabs>
        <w:spacing w:line="240" w:lineRule="auto"/>
        <w:jc w:val="both"/>
        <w:rPr>
          <w:sz w:val="24"/>
          <w:szCs w:val="24"/>
        </w:rPr>
      </w:pPr>
      <w:r w:rsidRPr="007241AD">
        <w:rPr>
          <w:rStyle w:val="33"/>
          <w:sz w:val="24"/>
          <w:szCs w:val="24"/>
        </w:rPr>
        <w:t xml:space="preserve">контроль совместно с администрацией Образовательная организация соблюдения педагогическими работниками действующего законодательства об образовании. Устава </w:t>
      </w:r>
      <w:r w:rsidRPr="007241AD">
        <w:rPr>
          <w:rStyle w:val="33"/>
          <w:sz w:val="24"/>
          <w:szCs w:val="24"/>
        </w:rPr>
        <w:t>Образовательной организации. Положения о нормах профессиональной этики педагогических работников.</w:t>
      </w:r>
    </w:p>
    <w:p w:rsidR="003C6BCA" w:rsidRPr="007241AD" w:rsidRDefault="001B7B76" w:rsidP="007241AD">
      <w:pPr>
        <w:pStyle w:val="30"/>
        <w:numPr>
          <w:ilvl w:val="0"/>
          <w:numId w:val="9"/>
        </w:numPr>
        <w:shd w:val="clear" w:color="auto" w:fill="auto"/>
        <w:tabs>
          <w:tab w:val="left" w:pos="642"/>
        </w:tabs>
        <w:spacing w:line="240" w:lineRule="auto"/>
        <w:jc w:val="both"/>
        <w:rPr>
          <w:sz w:val="24"/>
          <w:szCs w:val="24"/>
        </w:rPr>
      </w:pPr>
      <w:r w:rsidRPr="007241AD">
        <w:rPr>
          <w:rStyle w:val="33"/>
          <w:sz w:val="24"/>
          <w:szCs w:val="24"/>
        </w:rPr>
        <w:t>предоставление педагогическим работникам консультационной помощи по разрешению сложных этических ситуаций;</w:t>
      </w:r>
    </w:p>
    <w:p w:rsidR="003C6BCA" w:rsidRPr="007241AD" w:rsidRDefault="001B7B76" w:rsidP="007241AD">
      <w:pPr>
        <w:pStyle w:val="30"/>
        <w:numPr>
          <w:ilvl w:val="0"/>
          <w:numId w:val="9"/>
        </w:numPr>
        <w:shd w:val="clear" w:color="auto" w:fill="auto"/>
        <w:tabs>
          <w:tab w:val="left" w:pos="642"/>
        </w:tabs>
        <w:spacing w:line="240" w:lineRule="auto"/>
        <w:jc w:val="both"/>
        <w:rPr>
          <w:sz w:val="24"/>
          <w:szCs w:val="24"/>
        </w:rPr>
      </w:pPr>
      <w:r w:rsidRPr="007241AD">
        <w:rPr>
          <w:rStyle w:val="33"/>
          <w:sz w:val="24"/>
          <w:szCs w:val="24"/>
        </w:rPr>
        <w:t xml:space="preserve">профилактика конфликтных ситуаций в соответствии с </w:t>
      </w:r>
      <w:r w:rsidRPr="007241AD">
        <w:rPr>
          <w:rStyle w:val="33"/>
          <w:sz w:val="24"/>
          <w:szCs w:val="24"/>
        </w:rPr>
        <w:t>нормами профессиональной этики;</w:t>
      </w:r>
    </w:p>
    <w:p w:rsidR="003C6BCA" w:rsidRPr="007241AD" w:rsidRDefault="001B7B76" w:rsidP="007241AD">
      <w:pPr>
        <w:pStyle w:val="30"/>
        <w:numPr>
          <w:ilvl w:val="0"/>
          <w:numId w:val="9"/>
        </w:numPr>
        <w:shd w:val="clear" w:color="auto" w:fill="auto"/>
        <w:tabs>
          <w:tab w:val="left" w:pos="642"/>
        </w:tabs>
        <w:spacing w:line="240" w:lineRule="auto"/>
        <w:jc w:val="both"/>
        <w:rPr>
          <w:sz w:val="24"/>
          <w:szCs w:val="24"/>
        </w:rPr>
      </w:pPr>
      <w:r w:rsidRPr="007241AD">
        <w:rPr>
          <w:rStyle w:val="33"/>
          <w:sz w:val="24"/>
          <w:szCs w:val="24"/>
        </w:rPr>
        <w:t xml:space="preserve">поиск компромиссных решений при возникновении конфликтных </w:t>
      </w:r>
      <w:r w:rsidRPr="007241AD">
        <w:rPr>
          <w:rStyle w:val="33"/>
          <w:sz w:val="24"/>
          <w:szCs w:val="24"/>
          <w:lang w:val="en-US" w:eastAsia="en-US" w:bidi="en-US"/>
        </w:rPr>
        <w:t>curyamtil</w:t>
      </w:r>
      <w:r w:rsidRPr="007241AD">
        <w:rPr>
          <w:rStyle w:val="33"/>
          <w:sz w:val="24"/>
          <w:szCs w:val="24"/>
          <w:lang w:eastAsia="en-US" w:bidi="en-US"/>
        </w:rPr>
        <w:t>:</w:t>
      </w:r>
    </w:p>
    <w:p w:rsidR="003C6BCA" w:rsidRPr="007241AD" w:rsidRDefault="001B7B76" w:rsidP="007241AD">
      <w:pPr>
        <w:pStyle w:val="30"/>
        <w:numPr>
          <w:ilvl w:val="0"/>
          <w:numId w:val="9"/>
        </w:numPr>
        <w:shd w:val="clear" w:color="auto" w:fill="auto"/>
        <w:tabs>
          <w:tab w:val="left" w:pos="642"/>
        </w:tabs>
        <w:spacing w:line="240" w:lineRule="auto"/>
        <w:jc w:val="both"/>
        <w:rPr>
          <w:sz w:val="24"/>
          <w:szCs w:val="24"/>
        </w:rPr>
      </w:pPr>
      <w:r w:rsidRPr="007241AD">
        <w:rPr>
          <w:rStyle w:val="33"/>
          <w:sz w:val="24"/>
          <w:szCs w:val="24"/>
        </w:rPr>
        <w:t xml:space="preserve">проведение предварительного расследования нарушения </w:t>
      </w:r>
      <w:r w:rsidRPr="007241AD">
        <w:rPr>
          <w:rStyle w:val="33"/>
          <w:sz w:val="24"/>
          <w:szCs w:val="24"/>
          <w:lang w:val="en-US" w:eastAsia="en-US" w:bidi="en-US"/>
        </w:rPr>
        <w:t>uejun</w:t>
      </w:r>
      <w:r w:rsidRPr="007241AD">
        <w:rPr>
          <w:rStyle w:val="33"/>
          <w:sz w:val="24"/>
          <w:szCs w:val="24"/>
          <w:lang w:eastAsia="en-US" w:bidi="en-US"/>
        </w:rPr>
        <w:t xml:space="preserve"> </w:t>
      </w:r>
      <w:r w:rsidRPr="007241AD">
        <w:rPr>
          <w:rStyle w:val="33"/>
          <w:sz w:val="24"/>
          <w:szCs w:val="24"/>
        </w:rPr>
        <w:t>отческими работниками норм профессиональной этики с целью выяснения возможтчми разрешения возникш</w:t>
      </w:r>
      <w:r w:rsidRPr="007241AD">
        <w:rPr>
          <w:rStyle w:val="33"/>
          <w:sz w:val="24"/>
          <w:szCs w:val="24"/>
        </w:rPr>
        <w:t>ей этической проблемы без применения мер дисциплинарного взыскания;</w:t>
      </w:r>
    </w:p>
    <w:p w:rsidR="003C6BCA" w:rsidRPr="007241AD" w:rsidRDefault="001B7B76" w:rsidP="007241AD">
      <w:pPr>
        <w:pStyle w:val="30"/>
        <w:numPr>
          <w:ilvl w:val="0"/>
          <w:numId w:val="9"/>
        </w:numPr>
        <w:shd w:val="clear" w:color="auto" w:fill="auto"/>
        <w:tabs>
          <w:tab w:val="left" w:pos="642"/>
        </w:tabs>
        <w:spacing w:after="180" w:line="240" w:lineRule="auto"/>
        <w:jc w:val="both"/>
        <w:rPr>
          <w:sz w:val="24"/>
          <w:szCs w:val="24"/>
        </w:rPr>
      </w:pPr>
      <w:r w:rsidRPr="007241AD">
        <w:rPr>
          <w:rStyle w:val="33"/>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3C6BCA" w:rsidRPr="007241AD" w:rsidRDefault="001B7B76" w:rsidP="007241AD">
      <w:pPr>
        <w:pStyle w:val="40"/>
        <w:shd w:val="clear" w:color="auto" w:fill="auto"/>
        <w:spacing w:before="0" w:line="240" w:lineRule="auto"/>
        <w:rPr>
          <w:sz w:val="24"/>
          <w:szCs w:val="24"/>
        </w:rPr>
      </w:pPr>
      <w:r w:rsidRPr="007241AD">
        <w:rPr>
          <w:rStyle w:val="41"/>
          <w:b/>
          <w:bCs/>
          <w:sz w:val="24"/>
          <w:szCs w:val="24"/>
        </w:rPr>
        <w:t xml:space="preserve">II. </w:t>
      </w:r>
      <w:r w:rsidRPr="007241AD">
        <w:rPr>
          <w:rStyle w:val="42"/>
          <w:b/>
          <w:bCs/>
          <w:sz w:val="24"/>
          <w:szCs w:val="24"/>
        </w:rPr>
        <w:t>Формирование комиссии и организации ее работы</w:t>
      </w:r>
    </w:p>
    <w:p w:rsidR="007241AD" w:rsidRPr="007241AD" w:rsidRDefault="001B7B76" w:rsidP="007241AD">
      <w:pPr>
        <w:pStyle w:val="20"/>
        <w:shd w:val="clear" w:color="auto" w:fill="auto"/>
        <w:spacing w:line="240" w:lineRule="auto"/>
        <w:ind w:firstLine="0"/>
      </w:pPr>
      <w:r w:rsidRPr="007241AD">
        <w:rPr>
          <w:rStyle w:val="33"/>
          <w:sz w:val="24"/>
          <w:szCs w:val="24"/>
        </w:rPr>
        <w:t xml:space="preserve">В состав </w:t>
      </w:r>
      <w:r w:rsidRPr="007241AD">
        <w:rPr>
          <w:rStyle w:val="39pt1"/>
          <w:sz w:val="24"/>
          <w:szCs w:val="24"/>
        </w:rPr>
        <w:t xml:space="preserve">Комиссии </w:t>
      </w:r>
      <w:r w:rsidRPr="007241AD">
        <w:rPr>
          <w:rStyle w:val="33"/>
          <w:sz w:val="24"/>
          <w:szCs w:val="24"/>
        </w:rPr>
        <w:t xml:space="preserve">входят </w:t>
      </w:r>
      <w:r w:rsidRPr="007241AD">
        <w:rPr>
          <w:rStyle w:val="39pt"/>
          <w:sz w:val="24"/>
          <w:szCs w:val="24"/>
        </w:rPr>
        <w:t xml:space="preserve">5 </w:t>
      </w:r>
      <w:r w:rsidRPr="007241AD">
        <w:rPr>
          <w:rStyle w:val="33"/>
          <w:sz w:val="24"/>
          <w:szCs w:val="24"/>
        </w:rPr>
        <w:t xml:space="preserve">наиболее </w:t>
      </w:r>
      <w:r w:rsidRPr="007241AD">
        <w:rPr>
          <w:rStyle w:val="39pt"/>
          <w:sz w:val="24"/>
          <w:szCs w:val="24"/>
        </w:rPr>
        <w:t xml:space="preserve">квалифицированных и </w:t>
      </w:r>
      <w:r w:rsidRPr="007241AD">
        <w:rPr>
          <w:rStyle w:val="33"/>
          <w:sz w:val="24"/>
          <w:szCs w:val="24"/>
        </w:rPr>
        <w:t>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w:t>
      </w:r>
      <w:r w:rsidR="007241AD" w:rsidRPr="007241AD">
        <w:rPr>
          <w:rStyle w:val="33"/>
          <w:sz w:val="24"/>
          <w:szCs w:val="24"/>
        </w:rPr>
        <w:t>меет</w:t>
      </w:r>
      <w:r w:rsidR="007241AD" w:rsidRPr="007241AD">
        <w:t xml:space="preserve"> </w:t>
      </w:r>
      <w:r w:rsidR="007241AD" w:rsidRPr="007241AD">
        <w:t>права входить в состав Комиссии. Члены Комиссии и привлекаемые к ее работе физические лица работают на безвозмездной основе.</w:t>
      </w:r>
    </w:p>
    <w:p w:rsidR="007241AD" w:rsidRPr="007241AD" w:rsidRDefault="007241AD" w:rsidP="007241AD">
      <w:pPr>
        <w:pStyle w:val="20"/>
        <w:numPr>
          <w:ilvl w:val="0"/>
          <w:numId w:val="3"/>
        </w:numPr>
        <w:shd w:val="clear" w:color="auto" w:fill="auto"/>
        <w:tabs>
          <w:tab w:val="left" w:pos="471"/>
        </w:tabs>
        <w:spacing w:line="240" w:lineRule="auto"/>
        <w:ind w:firstLine="0"/>
      </w:pPr>
      <w:r w:rsidRPr="007241AD">
        <w:t>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7241AD" w:rsidRPr="007241AD" w:rsidRDefault="007241AD" w:rsidP="007241AD">
      <w:pPr>
        <w:pStyle w:val="20"/>
        <w:numPr>
          <w:ilvl w:val="0"/>
          <w:numId w:val="3"/>
        </w:numPr>
        <w:shd w:val="clear" w:color="auto" w:fill="auto"/>
        <w:tabs>
          <w:tab w:val="left" w:pos="471"/>
        </w:tabs>
        <w:spacing w:line="240" w:lineRule="auto"/>
        <w:ind w:firstLine="0"/>
      </w:pPr>
      <w:r w:rsidRPr="007241AD">
        <w:t>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7241AD" w:rsidRPr="007241AD" w:rsidRDefault="007241AD" w:rsidP="007241AD">
      <w:pPr>
        <w:pStyle w:val="20"/>
        <w:numPr>
          <w:ilvl w:val="0"/>
          <w:numId w:val="3"/>
        </w:numPr>
        <w:shd w:val="clear" w:color="auto" w:fill="auto"/>
        <w:tabs>
          <w:tab w:val="left" w:pos="471"/>
        </w:tabs>
        <w:spacing w:line="240" w:lineRule="auto"/>
        <w:ind w:firstLine="0"/>
      </w:pPr>
      <w:r w:rsidRPr="007241AD">
        <w:t>Председатель Комиссии:</w:t>
      </w:r>
    </w:p>
    <w:p w:rsidR="007241AD" w:rsidRPr="007241AD" w:rsidRDefault="007241AD" w:rsidP="007241AD">
      <w:pPr>
        <w:pStyle w:val="20"/>
        <w:numPr>
          <w:ilvl w:val="0"/>
          <w:numId w:val="10"/>
        </w:numPr>
        <w:shd w:val="clear" w:color="auto" w:fill="auto"/>
        <w:tabs>
          <w:tab w:val="left" w:pos="759"/>
        </w:tabs>
        <w:spacing w:line="240" w:lineRule="auto"/>
      </w:pPr>
      <w:r w:rsidRPr="007241AD">
        <w:t>организует работу Комиссии;</w:t>
      </w:r>
    </w:p>
    <w:p w:rsidR="007241AD" w:rsidRDefault="007241AD" w:rsidP="007241AD">
      <w:pPr>
        <w:pStyle w:val="20"/>
        <w:shd w:val="clear" w:color="auto" w:fill="auto"/>
        <w:tabs>
          <w:tab w:val="left" w:pos="759"/>
        </w:tabs>
        <w:spacing w:line="240" w:lineRule="auto"/>
        <w:ind w:left="760" w:firstLine="0"/>
      </w:pPr>
    </w:p>
    <w:p w:rsidR="007241AD" w:rsidRPr="007241AD" w:rsidRDefault="007241AD" w:rsidP="007241AD">
      <w:pPr>
        <w:pStyle w:val="20"/>
        <w:numPr>
          <w:ilvl w:val="0"/>
          <w:numId w:val="10"/>
        </w:numPr>
        <w:shd w:val="clear" w:color="auto" w:fill="auto"/>
        <w:tabs>
          <w:tab w:val="left" w:pos="759"/>
        </w:tabs>
        <w:spacing w:line="240" w:lineRule="auto"/>
      </w:pPr>
      <w:r w:rsidRPr="007241AD">
        <w:t>созывает и проводит заседания Комиссии;</w:t>
      </w:r>
    </w:p>
    <w:p w:rsidR="007241AD" w:rsidRPr="007241AD" w:rsidRDefault="007241AD" w:rsidP="007241AD">
      <w:pPr>
        <w:pStyle w:val="20"/>
        <w:numPr>
          <w:ilvl w:val="0"/>
          <w:numId w:val="10"/>
        </w:numPr>
        <w:shd w:val="clear" w:color="auto" w:fill="auto"/>
        <w:tabs>
          <w:tab w:val="left" w:pos="759"/>
        </w:tabs>
        <w:spacing w:line="240" w:lineRule="auto"/>
      </w:pPr>
      <w:r w:rsidRPr="007241AD">
        <w:t>дает поручения членам Комиссии, привлекаемым специалистам, экспертам;</w:t>
      </w:r>
    </w:p>
    <w:p w:rsidR="007241AD" w:rsidRPr="007241AD" w:rsidRDefault="007241AD" w:rsidP="007241AD">
      <w:pPr>
        <w:pStyle w:val="20"/>
        <w:numPr>
          <w:ilvl w:val="0"/>
          <w:numId w:val="10"/>
        </w:numPr>
        <w:shd w:val="clear" w:color="auto" w:fill="auto"/>
        <w:tabs>
          <w:tab w:val="left" w:pos="759"/>
        </w:tabs>
        <w:spacing w:line="240" w:lineRule="auto"/>
      </w:pPr>
      <w:r w:rsidRPr="007241AD">
        <w:t>представляет Комиссию в отношениях с администрацией;</w:t>
      </w:r>
    </w:p>
    <w:p w:rsidR="007241AD" w:rsidRPr="007241AD" w:rsidRDefault="007241AD" w:rsidP="007241AD">
      <w:pPr>
        <w:pStyle w:val="20"/>
        <w:numPr>
          <w:ilvl w:val="0"/>
          <w:numId w:val="10"/>
        </w:numPr>
        <w:shd w:val="clear" w:color="auto" w:fill="auto"/>
        <w:tabs>
          <w:tab w:val="left" w:pos="759"/>
        </w:tabs>
        <w:spacing w:line="240" w:lineRule="auto"/>
      </w:pPr>
      <w:r w:rsidRPr="007241AD">
        <w:t>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Образовательной организации;</w:t>
      </w:r>
    </w:p>
    <w:p w:rsidR="007241AD" w:rsidRPr="007241AD" w:rsidRDefault="007241AD" w:rsidP="007241AD">
      <w:pPr>
        <w:pStyle w:val="20"/>
        <w:numPr>
          <w:ilvl w:val="0"/>
          <w:numId w:val="3"/>
        </w:numPr>
        <w:shd w:val="clear" w:color="auto" w:fill="auto"/>
        <w:tabs>
          <w:tab w:val="left" w:pos="471"/>
        </w:tabs>
        <w:spacing w:line="240" w:lineRule="auto"/>
        <w:ind w:firstLine="0"/>
      </w:pPr>
      <w:r w:rsidRPr="007241AD">
        <w:t>В отсутствие председателя Комиссии его полномочия осуществляет заместитель председателя Комиссии.</w:t>
      </w:r>
    </w:p>
    <w:p w:rsidR="007241AD" w:rsidRPr="007241AD" w:rsidRDefault="007241AD" w:rsidP="007241AD">
      <w:pPr>
        <w:pStyle w:val="20"/>
        <w:numPr>
          <w:ilvl w:val="0"/>
          <w:numId w:val="3"/>
        </w:numPr>
        <w:shd w:val="clear" w:color="auto" w:fill="auto"/>
        <w:tabs>
          <w:tab w:val="left" w:pos="476"/>
        </w:tabs>
        <w:spacing w:line="240" w:lineRule="auto"/>
        <w:ind w:firstLine="0"/>
      </w:pPr>
      <w:r w:rsidRPr="007241AD">
        <w:t>Секретарь Комиссии отвечает за ведение делопроизводства, регистрацию обращений, хранение документов Комиссии, подготовку ее заседаний.</w:t>
      </w:r>
    </w:p>
    <w:p w:rsidR="007241AD" w:rsidRPr="007241AD" w:rsidRDefault="007241AD" w:rsidP="007241AD">
      <w:pPr>
        <w:pStyle w:val="20"/>
        <w:numPr>
          <w:ilvl w:val="0"/>
          <w:numId w:val="3"/>
        </w:numPr>
        <w:shd w:val="clear" w:color="auto" w:fill="auto"/>
        <w:tabs>
          <w:tab w:val="left" w:pos="476"/>
        </w:tabs>
        <w:spacing w:line="240" w:lineRule="auto"/>
        <w:ind w:firstLine="0"/>
      </w:pPr>
      <w:r w:rsidRPr="007241AD">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7241AD" w:rsidRPr="007241AD" w:rsidRDefault="007241AD" w:rsidP="007241AD">
      <w:pPr>
        <w:pStyle w:val="20"/>
        <w:numPr>
          <w:ilvl w:val="0"/>
          <w:numId w:val="3"/>
        </w:numPr>
        <w:shd w:val="clear" w:color="auto" w:fill="auto"/>
        <w:tabs>
          <w:tab w:val="left" w:pos="476"/>
        </w:tabs>
        <w:spacing w:line="240" w:lineRule="auto"/>
        <w:ind w:firstLine="0"/>
      </w:pPr>
      <w:r w:rsidRPr="007241AD">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7241AD" w:rsidRPr="007241AD" w:rsidRDefault="007241AD" w:rsidP="007241AD">
      <w:pPr>
        <w:pStyle w:val="20"/>
        <w:numPr>
          <w:ilvl w:val="0"/>
          <w:numId w:val="3"/>
        </w:numPr>
        <w:shd w:val="clear" w:color="auto" w:fill="auto"/>
        <w:tabs>
          <w:tab w:val="left" w:pos="481"/>
        </w:tabs>
        <w:spacing w:line="240" w:lineRule="auto"/>
        <w:ind w:firstLine="0"/>
      </w:pPr>
      <w:r w:rsidRPr="007241AD">
        <w:t>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7241AD" w:rsidRPr="007241AD" w:rsidRDefault="007241AD" w:rsidP="007241AD">
      <w:pPr>
        <w:pStyle w:val="20"/>
        <w:numPr>
          <w:ilvl w:val="0"/>
          <w:numId w:val="3"/>
        </w:numPr>
        <w:shd w:val="clear" w:color="auto" w:fill="auto"/>
        <w:tabs>
          <w:tab w:val="left" w:pos="596"/>
        </w:tabs>
        <w:spacing w:after="300" w:line="240" w:lineRule="auto"/>
        <w:ind w:firstLine="0"/>
      </w:pPr>
      <w:r w:rsidRPr="007241AD">
        <w:t>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7241AD" w:rsidRPr="007241AD" w:rsidRDefault="007241AD" w:rsidP="007241AD">
      <w:pPr>
        <w:pStyle w:val="22"/>
        <w:numPr>
          <w:ilvl w:val="0"/>
          <w:numId w:val="4"/>
        </w:numPr>
        <w:shd w:val="clear" w:color="auto" w:fill="auto"/>
        <w:tabs>
          <w:tab w:val="left" w:pos="514"/>
        </w:tabs>
        <w:spacing w:before="0" w:line="240" w:lineRule="auto"/>
        <w:rPr>
          <w:sz w:val="24"/>
          <w:szCs w:val="24"/>
        </w:rPr>
      </w:pPr>
      <w:r w:rsidRPr="007241AD">
        <w:rPr>
          <w:sz w:val="24"/>
          <w:szCs w:val="24"/>
        </w:rPr>
        <w:t>Порядок работы комиссии</w:t>
      </w:r>
    </w:p>
    <w:p w:rsidR="007241AD" w:rsidRPr="007241AD" w:rsidRDefault="007241AD" w:rsidP="007241AD">
      <w:pPr>
        <w:pStyle w:val="20"/>
        <w:numPr>
          <w:ilvl w:val="0"/>
          <w:numId w:val="5"/>
        </w:numPr>
        <w:shd w:val="clear" w:color="auto" w:fill="auto"/>
        <w:tabs>
          <w:tab w:val="left" w:pos="476"/>
        </w:tabs>
        <w:spacing w:line="240" w:lineRule="auto"/>
        <w:ind w:firstLine="0"/>
      </w:pPr>
      <w:r w:rsidRPr="007241AD">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7241AD" w:rsidRPr="007241AD" w:rsidRDefault="007241AD" w:rsidP="007241AD">
      <w:pPr>
        <w:pStyle w:val="20"/>
        <w:numPr>
          <w:ilvl w:val="0"/>
          <w:numId w:val="5"/>
        </w:numPr>
        <w:shd w:val="clear" w:color="auto" w:fill="auto"/>
        <w:tabs>
          <w:tab w:val="left" w:pos="466"/>
        </w:tabs>
        <w:spacing w:line="240" w:lineRule="auto"/>
        <w:ind w:firstLine="0"/>
      </w:pPr>
      <w:r w:rsidRPr="007241AD">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7241AD" w:rsidRPr="007241AD" w:rsidRDefault="007241AD" w:rsidP="007241AD">
      <w:pPr>
        <w:pStyle w:val="20"/>
        <w:numPr>
          <w:ilvl w:val="0"/>
          <w:numId w:val="5"/>
        </w:numPr>
        <w:shd w:val="clear" w:color="auto" w:fill="auto"/>
        <w:tabs>
          <w:tab w:val="left" w:pos="476"/>
        </w:tabs>
        <w:spacing w:line="240" w:lineRule="auto"/>
        <w:ind w:firstLine="0"/>
      </w:pPr>
      <w:r w:rsidRPr="007241AD">
        <w:t>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7241AD" w:rsidRPr="007241AD" w:rsidRDefault="007241AD" w:rsidP="007241AD">
      <w:pPr>
        <w:pStyle w:val="20"/>
        <w:numPr>
          <w:ilvl w:val="0"/>
          <w:numId w:val="5"/>
        </w:numPr>
        <w:shd w:val="clear" w:color="auto" w:fill="auto"/>
        <w:tabs>
          <w:tab w:val="left" w:pos="471"/>
        </w:tabs>
        <w:spacing w:line="240" w:lineRule="auto"/>
        <w:ind w:firstLine="0"/>
      </w:pPr>
      <w:r w:rsidRPr="007241AD">
        <w:t>Председатель Комиссии при поступлении к нему информации, содержащей основания для проведения заседания Комиссии:</w:t>
      </w:r>
    </w:p>
    <w:p w:rsidR="007241AD" w:rsidRPr="007241AD" w:rsidRDefault="007241AD" w:rsidP="007241AD">
      <w:pPr>
        <w:pStyle w:val="20"/>
        <w:numPr>
          <w:ilvl w:val="0"/>
          <w:numId w:val="11"/>
        </w:numPr>
        <w:shd w:val="clear" w:color="auto" w:fill="auto"/>
        <w:tabs>
          <w:tab w:val="left" w:pos="760"/>
        </w:tabs>
        <w:spacing w:line="240" w:lineRule="auto"/>
      </w:pPr>
      <w:r w:rsidRPr="007241AD">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7241AD" w:rsidRPr="007241AD" w:rsidRDefault="007241AD" w:rsidP="007241AD">
      <w:pPr>
        <w:pStyle w:val="20"/>
        <w:numPr>
          <w:ilvl w:val="0"/>
          <w:numId w:val="11"/>
        </w:numPr>
        <w:shd w:val="clear" w:color="auto" w:fill="auto"/>
        <w:tabs>
          <w:tab w:val="left" w:pos="760"/>
        </w:tabs>
        <w:spacing w:line="240" w:lineRule="auto"/>
      </w:pPr>
      <w:r w:rsidRPr="007241AD">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7241AD" w:rsidRDefault="007241AD" w:rsidP="007241AD">
      <w:pPr>
        <w:pStyle w:val="20"/>
        <w:numPr>
          <w:ilvl w:val="0"/>
          <w:numId w:val="5"/>
        </w:numPr>
        <w:shd w:val="clear" w:color="auto" w:fill="auto"/>
        <w:tabs>
          <w:tab w:val="left" w:pos="476"/>
        </w:tabs>
        <w:spacing w:line="240" w:lineRule="auto"/>
        <w:ind w:firstLine="0"/>
      </w:pPr>
      <w:r w:rsidRPr="007241AD">
        <w:t xml:space="preserve">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w:t>
      </w:r>
    </w:p>
    <w:p w:rsidR="007241AD" w:rsidRDefault="007241AD" w:rsidP="007241AD">
      <w:pPr>
        <w:pStyle w:val="20"/>
        <w:shd w:val="clear" w:color="auto" w:fill="auto"/>
        <w:tabs>
          <w:tab w:val="left" w:pos="476"/>
        </w:tabs>
        <w:spacing w:line="240" w:lineRule="auto"/>
        <w:ind w:firstLine="0"/>
      </w:pPr>
    </w:p>
    <w:p w:rsidR="007241AD" w:rsidRPr="007241AD" w:rsidRDefault="007241AD" w:rsidP="007241AD">
      <w:pPr>
        <w:pStyle w:val="20"/>
        <w:shd w:val="clear" w:color="auto" w:fill="auto"/>
        <w:tabs>
          <w:tab w:val="left" w:pos="476"/>
        </w:tabs>
        <w:spacing w:line="240" w:lineRule="auto"/>
        <w:ind w:firstLine="0"/>
      </w:pPr>
      <w:bookmarkStart w:id="1" w:name="_GoBack"/>
      <w:bookmarkEnd w:id="1"/>
      <w:r w:rsidRPr="007241AD">
        <w:t>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7241AD" w:rsidRPr="007241AD" w:rsidRDefault="007241AD" w:rsidP="007241AD">
      <w:pPr>
        <w:pStyle w:val="20"/>
        <w:numPr>
          <w:ilvl w:val="0"/>
          <w:numId w:val="5"/>
        </w:numPr>
        <w:shd w:val="clear" w:color="auto" w:fill="auto"/>
        <w:tabs>
          <w:tab w:val="left" w:pos="476"/>
        </w:tabs>
        <w:spacing w:line="240" w:lineRule="auto"/>
        <w:ind w:firstLine="0"/>
      </w:pPr>
      <w:r w:rsidRPr="007241AD">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7241AD" w:rsidRPr="007241AD" w:rsidRDefault="007241AD" w:rsidP="007241AD">
      <w:pPr>
        <w:pStyle w:val="20"/>
        <w:numPr>
          <w:ilvl w:val="0"/>
          <w:numId w:val="5"/>
        </w:numPr>
        <w:shd w:val="clear" w:color="auto" w:fill="auto"/>
        <w:tabs>
          <w:tab w:val="left" w:pos="476"/>
        </w:tabs>
        <w:spacing w:line="240" w:lineRule="auto"/>
        <w:ind w:firstLine="0"/>
      </w:pPr>
      <w:r w:rsidRPr="007241AD">
        <w:t>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7241AD" w:rsidRPr="007241AD" w:rsidRDefault="007241AD" w:rsidP="007241AD">
      <w:pPr>
        <w:pStyle w:val="20"/>
        <w:numPr>
          <w:ilvl w:val="0"/>
          <w:numId w:val="5"/>
        </w:numPr>
        <w:shd w:val="clear" w:color="auto" w:fill="auto"/>
        <w:tabs>
          <w:tab w:val="left" w:pos="476"/>
        </w:tabs>
        <w:spacing w:line="240" w:lineRule="auto"/>
        <w:ind w:firstLine="0"/>
      </w:pPr>
      <w:r w:rsidRPr="007241AD">
        <w:t>По итогам рассмотрения вопроса Комиссия принимает одно из следующих решений:</w:t>
      </w:r>
    </w:p>
    <w:p w:rsidR="007241AD" w:rsidRPr="007241AD" w:rsidRDefault="007241AD" w:rsidP="007241AD">
      <w:pPr>
        <w:pStyle w:val="20"/>
        <w:numPr>
          <w:ilvl w:val="0"/>
          <w:numId w:val="12"/>
        </w:numPr>
        <w:shd w:val="clear" w:color="auto" w:fill="auto"/>
        <w:tabs>
          <w:tab w:val="left" w:pos="476"/>
        </w:tabs>
        <w:spacing w:line="240" w:lineRule="auto"/>
      </w:pPr>
      <w:r w:rsidRPr="007241AD">
        <w:t>установить, что педагогический работник соблюдал нормы профессиональной этики;</w:t>
      </w:r>
    </w:p>
    <w:p w:rsidR="007241AD" w:rsidRPr="007241AD" w:rsidRDefault="007241AD" w:rsidP="007241AD">
      <w:pPr>
        <w:pStyle w:val="20"/>
        <w:numPr>
          <w:ilvl w:val="0"/>
          <w:numId w:val="12"/>
        </w:numPr>
        <w:shd w:val="clear" w:color="auto" w:fill="auto"/>
        <w:tabs>
          <w:tab w:val="left" w:pos="476"/>
        </w:tabs>
        <w:spacing w:line="240" w:lineRule="auto"/>
      </w:pPr>
      <w:r w:rsidRPr="007241AD">
        <w:t>установить, что педагогический работник не соблюдал нормы профессиональной этики и рекомендовать директору Образовательной организации указать педагогическому работнику на недопустимость нарушения норм профессиональной этики;</w:t>
      </w:r>
    </w:p>
    <w:p w:rsidR="007241AD" w:rsidRPr="007241AD" w:rsidRDefault="007241AD" w:rsidP="007241AD">
      <w:pPr>
        <w:pStyle w:val="20"/>
        <w:numPr>
          <w:ilvl w:val="0"/>
          <w:numId w:val="12"/>
        </w:numPr>
        <w:shd w:val="clear" w:color="auto" w:fill="auto"/>
        <w:tabs>
          <w:tab w:val="left" w:pos="476"/>
        </w:tabs>
        <w:spacing w:line="240" w:lineRule="auto"/>
      </w:pPr>
      <w:r w:rsidRPr="007241AD">
        <w:t>установить, что педагогический работник грубо нарушал нормы профессиональной этики и рекомендовать директору Образовательной организации рассмотреть возможность наложения на педагогического работника соответствующего дисциплинарного взыскания;</w:t>
      </w:r>
    </w:p>
    <w:p w:rsidR="007241AD" w:rsidRPr="007241AD" w:rsidRDefault="007241AD" w:rsidP="007241AD">
      <w:pPr>
        <w:pStyle w:val="20"/>
        <w:numPr>
          <w:ilvl w:val="0"/>
          <w:numId w:val="12"/>
        </w:numPr>
        <w:shd w:val="clear" w:color="auto" w:fill="auto"/>
        <w:tabs>
          <w:tab w:val="left" w:pos="476"/>
        </w:tabs>
        <w:spacing w:after="300" w:line="240" w:lineRule="auto"/>
      </w:pPr>
      <w:r w:rsidRPr="007241AD">
        <w:t>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7241AD" w:rsidRPr="007241AD" w:rsidRDefault="007241AD" w:rsidP="007241AD">
      <w:pPr>
        <w:pStyle w:val="22"/>
        <w:numPr>
          <w:ilvl w:val="0"/>
          <w:numId w:val="4"/>
        </w:numPr>
        <w:shd w:val="clear" w:color="auto" w:fill="auto"/>
        <w:tabs>
          <w:tab w:val="left" w:pos="500"/>
        </w:tabs>
        <w:spacing w:before="0" w:line="240" w:lineRule="auto"/>
        <w:rPr>
          <w:sz w:val="24"/>
          <w:szCs w:val="24"/>
        </w:rPr>
      </w:pPr>
      <w:r w:rsidRPr="007241AD">
        <w:rPr>
          <w:sz w:val="24"/>
          <w:szCs w:val="24"/>
        </w:rPr>
        <w:t>Порядок оформления решений комиссии</w:t>
      </w:r>
    </w:p>
    <w:p w:rsidR="007241AD" w:rsidRPr="007241AD" w:rsidRDefault="007241AD" w:rsidP="007241AD">
      <w:pPr>
        <w:pStyle w:val="20"/>
        <w:numPr>
          <w:ilvl w:val="0"/>
          <w:numId w:val="6"/>
        </w:numPr>
        <w:shd w:val="clear" w:color="auto" w:fill="auto"/>
        <w:tabs>
          <w:tab w:val="left" w:pos="476"/>
        </w:tabs>
        <w:spacing w:line="240" w:lineRule="auto"/>
        <w:ind w:firstLine="0"/>
      </w:pPr>
      <w:r w:rsidRPr="007241AD">
        <w:t>Решения Комиссии оформляются протоколами, которые подписывает председатель и секретарь Комиссии. Решения Комиссии носят для директора Образовательной организации обязательный характер.</w:t>
      </w:r>
    </w:p>
    <w:p w:rsidR="007241AD" w:rsidRPr="007241AD" w:rsidRDefault="007241AD" w:rsidP="007241AD">
      <w:pPr>
        <w:pStyle w:val="20"/>
        <w:numPr>
          <w:ilvl w:val="0"/>
          <w:numId w:val="6"/>
        </w:numPr>
        <w:shd w:val="clear" w:color="auto" w:fill="auto"/>
        <w:tabs>
          <w:tab w:val="left" w:pos="476"/>
        </w:tabs>
        <w:spacing w:line="240" w:lineRule="auto"/>
        <w:ind w:firstLine="0"/>
      </w:pPr>
      <w:r w:rsidRPr="007241AD">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7241AD" w:rsidRPr="007241AD" w:rsidRDefault="007241AD" w:rsidP="007241AD">
      <w:pPr>
        <w:pStyle w:val="20"/>
        <w:numPr>
          <w:ilvl w:val="0"/>
          <w:numId w:val="6"/>
        </w:numPr>
        <w:shd w:val="clear" w:color="auto" w:fill="auto"/>
        <w:tabs>
          <w:tab w:val="left" w:pos="476"/>
        </w:tabs>
        <w:spacing w:line="240" w:lineRule="auto"/>
        <w:ind w:firstLine="0"/>
      </w:pPr>
      <w:r w:rsidRPr="007241AD">
        <w:t>Копии Протокола в течение трех рабочих дней со дня заседания передаются директору Образовательной организации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7241AD" w:rsidRPr="007241AD" w:rsidRDefault="007241AD" w:rsidP="007241AD">
      <w:pPr>
        <w:pStyle w:val="20"/>
        <w:shd w:val="clear" w:color="auto" w:fill="auto"/>
        <w:tabs>
          <w:tab w:val="left" w:pos="476"/>
        </w:tabs>
        <w:spacing w:line="240" w:lineRule="auto"/>
        <w:ind w:firstLine="0"/>
      </w:pPr>
      <w:r w:rsidRPr="007241AD">
        <w:t>Директор Образовательной организации обязан в течение 5 рабочих дней со дня поступления к нему протокола в письменной форме проинформировать Комиссию о</w:t>
      </w:r>
      <w:r w:rsidRPr="007241AD">
        <w:t xml:space="preserve"> </w:t>
      </w:r>
      <w:r w:rsidRPr="007241AD">
        <w:t>принятых им мерах по существу рассмотренного вопроса. Решение директора ОО оглашается на ближайшем заседании Комиссии.</w:t>
      </w:r>
    </w:p>
    <w:p w:rsidR="007241AD" w:rsidRPr="007241AD" w:rsidRDefault="007241AD" w:rsidP="007241AD">
      <w:pPr>
        <w:pStyle w:val="20"/>
        <w:numPr>
          <w:ilvl w:val="0"/>
          <w:numId w:val="6"/>
        </w:numPr>
        <w:shd w:val="clear" w:color="auto" w:fill="auto"/>
        <w:tabs>
          <w:tab w:val="left" w:pos="471"/>
        </w:tabs>
        <w:spacing w:after="300" w:line="240" w:lineRule="auto"/>
        <w:ind w:firstLine="0"/>
      </w:pPr>
      <w:r w:rsidRPr="007241AD">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7241AD" w:rsidRPr="007241AD" w:rsidRDefault="007241AD" w:rsidP="007241AD">
      <w:pPr>
        <w:pStyle w:val="22"/>
        <w:numPr>
          <w:ilvl w:val="0"/>
          <w:numId w:val="4"/>
        </w:numPr>
        <w:shd w:val="clear" w:color="auto" w:fill="auto"/>
        <w:tabs>
          <w:tab w:val="left" w:pos="434"/>
        </w:tabs>
        <w:spacing w:before="0" w:line="240" w:lineRule="auto"/>
        <w:rPr>
          <w:sz w:val="24"/>
          <w:szCs w:val="24"/>
        </w:rPr>
      </w:pPr>
      <w:r w:rsidRPr="007241AD">
        <w:rPr>
          <w:sz w:val="24"/>
          <w:szCs w:val="24"/>
        </w:rPr>
        <w:t>Обеспечение деятельности комиссии</w:t>
      </w:r>
    </w:p>
    <w:p w:rsidR="007241AD" w:rsidRPr="007241AD" w:rsidRDefault="007241AD" w:rsidP="007241AD">
      <w:pPr>
        <w:pStyle w:val="20"/>
        <w:numPr>
          <w:ilvl w:val="0"/>
          <w:numId w:val="7"/>
        </w:numPr>
        <w:shd w:val="clear" w:color="auto" w:fill="auto"/>
        <w:tabs>
          <w:tab w:val="left" w:pos="655"/>
        </w:tabs>
        <w:spacing w:line="240" w:lineRule="auto"/>
        <w:ind w:firstLine="0"/>
      </w:pPr>
      <w:r w:rsidRPr="007241AD">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7241AD" w:rsidRPr="007241AD" w:rsidRDefault="007241AD" w:rsidP="007241AD">
      <w:pPr>
        <w:pStyle w:val="20"/>
        <w:numPr>
          <w:ilvl w:val="0"/>
          <w:numId w:val="7"/>
        </w:numPr>
        <w:shd w:val="clear" w:color="auto" w:fill="auto"/>
        <w:tabs>
          <w:tab w:val="left" w:pos="655"/>
        </w:tabs>
        <w:spacing w:line="240" w:lineRule="auto"/>
        <w:ind w:firstLine="0"/>
      </w:pPr>
      <w:r w:rsidRPr="007241AD">
        <w:t>Делопроизводство комиссии ведется в соответствии с действующим законодательством.</w:t>
      </w:r>
    </w:p>
    <w:p w:rsidR="003C6BCA" w:rsidRPr="007241AD" w:rsidRDefault="007241AD" w:rsidP="007241AD">
      <w:pPr>
        <w:pStyle w:val="20"/>
        <w:numPr>
          <w:ilvl w:val="0"/>
          <w:numId w:val="7"/>
        </w:numPr>
        <w:shd w:val="clear" w:color="auto" w:fill="auto"/>
        <w:tabs>
          <w:tab w:val="left" w:pos="466"/>
        </w:tabs>
        <w:spacing w:line="240" w:lineRule="auto"/>
        <w:ind w:firstLine="0"/>
        <w:rPr>
          <w:rStyle w:val="33"/>
          <w:sz w:val="24"/>
          <w:szCs w:val="24"/>
        </w:rPr>
      </w:pPr>
      <w:r w:rsidRPr="007241AD">
        <w:t>Протоколы заседания Комиссии хранятся в составе отдельного дела в архиве Образовательной организации.</w:t>
      </w:r>
    </w:p>
    <w:p w:rsidR="007241AD" w:rsidRPr="007241AD" w:rsidRDefault="007241AD" w:rsidP="007241AD">
      <w:pPr>
        <w:pStyle w:val="30"/>
        <w:shd w:val="clear" w:color="auto" w:fill="auto"/>
        <w:tabs>
          <w:tab w:val="left" w:pos="442"/>
        </w:tabs>
        <w:spacing w:line="240" w:lineRule="auto"/>
        <w:ind w:firstLine="0"/>
        <w:jc w:val="both"/>
        <w:rPr>
          <w:rStyle w:val="33"/>
          <w:sz w:val="24"/>
          <w:szCs w:val="24"/>
        </w:rPr>
      </w:pPr>
    </w:p>
    <w:p w:rsidR="007241AD" w:rsidRPr="007241AD" w:rsidRDefault="007241AD" w:rsidP="007241AD">
      <w:pPr>
        <w:pStyle w:val="30"/>
        <w:shd w:val="clear" w:color="auto" w:fill="auto"/>
        <w:tabs>
          <w:tab w:val="left" w:pos="442"/>
        </w:tabs>
        <w:spacing w:line="240" w:lineRule="auto"/>
        <w:ind w:firstLine="0"/>
        <w:jc w:val="both"/>
        <w:rPr>
          <w:rStyle w:val="33"/>
          <w:sz w:val="24"/>
          <w:szCs w:val="24"/>
        </w:rPr>
      </w:pPr>
    </w:p>
    <w:p w:rsidR="007241AD" w:rsidRPr="007241AD" w:rsidRDefault="007241AD" w:rsidP="007241AD">
      <w:pPr>
        <w:pStyle w:val="30"/>
        <w:shd w:val="clear" w:color="auto" w:fill="auto"/>
        <w:tabs>
          <w:tab w:val="left" w:pos="442"/>
        </w:tabs>
        <w:spacing w:line="240" w:lineRule="auto"/>
        <w:ind w:firstLine="0"/>
        <w:jc w:val="both"/>
        <w:rPr>
          <w:rStyle w:val="33"/>
          <w:sz w:val="24"/>
          <w:szCs w:val="24"/>
        </w:rPr>
      </w:pPr>
    </w:p>
    <w:p w:rsidR="007241AD" w:rsidRPr="007241AD" w:rsidRDefault="007241AD" w:rsidP="007241AD">
      <w:pPr>
        <w:pStyle w:val="30"/>
        <w:shd w:val="clear" w:color="auto" w:fill="auto"/>
        <w:tabs>
          <w:tab w:val="left" w:pos="442"/>
        </w:tabs>
        <w:spacing w:line="240" w:lineRule="auto"/>
        <w:ind w:firstLine="0"/>
        <w:jc w:val="both"/>
        <w:rPr>
          <w:sz w:val="24"/>
          <w:szCs w:val="24"/>
        </w:rPr>
      </w:pPr>
    </w:p>
    <w:p w:rsidR="003C6BCA" w:rsidRDefault="003C6BCA">
      <w:pPr>
        <w:rPr>
          <w:sz w:val="2"/>
          <w:szCs w:val="2"/>
        </w:rPr>
        <w:sectPr w:rsidR="003C6BCA" w:rsidSect="007241AD">
          <w:pgSz w:w="11900" w:h="16840"/>
          <w:pgMar w:top="360" w:right="360" w:bottom="360" w:left="1560" w:header="0" w:footer="3" w:gutter="0"/>
          <w:cols w:space="720"/>
          <w:noEndnote/>
          <w:docGrid w:linePitch="360"/>
        </w:sectPr>
      </w:pPr>
    </w:p>
    <w:p w:rsidR="003C6BCA" w:rsidRDefault="003C6BCA">
      <w:pPr>
        <w:rPr>
          <w:sz w:val="2"/>
          <w:szCs w:val="2"/>
        </w:rPr>
      </w:pPr>
    </w:p>
    <w:sectPr w:rsidR="003C6BC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76" w:rsidRDefault="001B7B76">
      <w:r>
        <w:separator/>
      </w:r>
    </w:p>
  </w:endnote>
  <w:endnote w:type="continuationSeparator" w:id="0">
    <w:p w:rsidR="001B7B76" w:rsidRDefault="001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76" w:rsidRDefault="001B7B76"/>
  </w:footnote>
  <w:footnote w:type="continuationSeparator" w:id="0">
    <w:p w:rsidR="001B7B76" w:rsidRDefault="001B7B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193A9B"/>
    <w:multiLevelType w:val="multilevel"/>
    <w:tmpl w:val="3C90EA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32FE0"/>
    <w:multiLevelType w:val="hybridMultilevel"/>
    <w:tmpl w:val="189EEE7E"/>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14A66081"/>
    <w:multiLevelType w:val="hybridMultilevel"/>
    <w:tmpl w:val="02640F36"/>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15064085"/>
    <w:multiLevelType w:val="multilevel"/>
    <w:tmpl w:val="D9ECF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00E35"/>
    <w:multiLevelType w:val="multilevel"/>
    <w:tmpl w:val="80F83C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E63D7"/>
    <w:multiLevelType w:val="multilevel"/>
    <w:tmpl w:val="414C77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1740D"/>
    <w:multiLevelType w:val="multilevel"/>
    <w:tmpl w:val="E0C0C4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F5D54"/>
    <w:multiLevelType w:val="hybridMultilevel"/>
    <w:tmpl w:val="67689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528C7"/>
    <w:multiLevelType w:val="multilevel"/>
    <w:tmpl w:val="2D405F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FE0A69"/>
    <w:multiLevelType w:val="multilevel"/>
    <w:tmpl w:val="0FFCAA0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FA1407"/>
    <w:multiLevelType w:val="hybridMultilevel"/>
    <w:tmpl w:val="CCF08740"/>
    <w:lvl w:ilvl="0" w:tplc="0419000D">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7"/>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C6BCA"/>
    <w:rsid w:val="001B7B76"/>
    <w:rsid w:val="003C6BCA"/>
    <w:rsid w:val="0072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FEF88-99A9-492A-B111-47A72F3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7">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0pt">
    <w:name w:val="Основной текст (3) + 10 pt"/>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9pt0">
    <w:name w:val="Основной текст (3) + 9 pt"/>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39pt1">
    <w:name w:val="Основной текст (3) + 9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line="230" w:lineRule="exact"/>
      <w:ind w:hanging="400"/>
      <w:jc w:val="center"/>
    </w:pPr>
    <w:rPr>
      <w:rFonts w:ascii="Times New Roman" w:eastAsia="Times New Roman" w:hAnsi="Times New Roman" w:cs="Times New Roman"/>
      <w:sz w:val="19"/>
      <w:szCs w:val="19"/>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after="60" w:line="394" w:lineRule="exac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60" w:line="235" w:lineRule="exact"/>
      <w:jc w:val="both"/>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ind w:hanging="36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00" w:line="274" w:lineRule="exact"/>
      <w:jc w:val="both"/>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2021-12-09T10:32:00Z</dcterms:created>
  <dcterms:modified xsi:type="dcterms:W3CDTF">2021-12-09T10:42:00Z</dcterms:modified>
</cp:coreProperties>
</file>